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3119" w14:textId="77777777" w:rsidR="00864C45" w:rsidRDefault="00864C45"/>
    <w:p w14:paraId="6EBF1AD6" w14:textId="4098D8D1" w:rsidR="00C43752" w:rsidRPr="00C43752" w:rsidRDefault="00C43752" w:rsidP="00C43752">
      <w:pPr>
        <w:jc w:val="center"/>
        <w:rPr>
          <w:b/>
          <w:bCs/>
          <w:sz w:val="24"/>
          <w:szCs w:val="24"/>
        </w:rPr>
      </w:pPr>
      <w:r w:rsidRPr="00C43752">
        <w:rPr>
          <w:b/>
          <w:bCs/>
          <w:sz w:val="24"/>
          <w:szCs w:val="24"/>
        </w:rPr>
        <w:t>King County Behavioral Health Advisory Board (BHAB)</w:t>
      </w:r>
    </w:p>
    <w:p w14:paraId="3D82055D" w14:textId="042E7D22" w:rsidR="00C43752" w:rsidRDefault="00D74E6E" w:rsidP="00C43752">
      <w:pPr>
        <w:jc w:val="center"/>
        <w:rPr>
          <w:b/>
          <w:bCs/>
          <w:sz w:val="24"/>
          <w:szCs w:val="24"/>
        </w:rPr>
      </w:pPr>
      <w:r>
        <w:rPr>
          <w:b/>
          <w:bCs/>
          <w:sz w:val="24"/>
          <w:szCs w:val="24"/>
        </w:rPr>
        <w:t>November 6,</w:t>
      </w:r>
      <w:r w:rsidR="00C43752" w:rsidRPr="00C43752">
        <w:rPr>
          <w:b/>
          <w:bCs/>
          <w:sz w:val="24"/>
          <w:szCs w:val="24"/>
        </w:rPr>
        <w:t xml:space="preserve"> 202</w:t>
      </w:r>
      <w:r w:rsidR="0095261C">
        <w:rPr>
          <w:b/>
          <w:bCs/>
          <w:sz w:val="24"/>
          <w:szCs w:val="24"/>
        </w:rPr>
        <w:t>5</w:t>
      </w:r>
      <w:r w:rsidR="00C43752" w:rsidRPr="00C43752">
        <w:rPr>
          <w:b/>
          <w:bCs/>
          <w:sz w:val="24"/>
          <w:szCs w:val="24"/>
        </w:rPr>
        <w:t>- 11:30 am – 1:</w:t>
      </w:r>
      <w:r w:rsidR="0095261C">
        <w:rPr>
          <w:b/>
          <w:bCs/>
          <w:sz w:val="24"/>
          <w:szCs w:val="24"/>
        </w:rPr>
        <w:t>3</w:t>
      </w:r>
      <w:r w:rsidR="00C43752" w:rsidRPr="00C43752">
        <w:rPr>
          <w:b/>
          <w:bCs/>
          <w:sz w:val="24"/>
          <w:szCs w:val="24"/>
        </w:rPr>
        <w:t>0 pm</w:t>
      </w:r>
    </w:p>
    <w:p w14:paraId="146B583E" w14:textId="77777777" w:rsidR="00C43752" w:rsidRPr="00C43752" w:rsidRDefault="00C43752" w:rsidP="00C43752">
      <w:pPr>
        <w:jc w:val="center"/>
        <w:rPr>
          <w:b/>
          <w:bCs/>
          <w:sz w:val="24"/>
          <w:szCs w:val="24"/>
        </w:rPr>
      </w:pPr>
    </w:p>
    <w:p w14:paraId="2613F2B1" w14:textId="26253DCC" w:rsidR="00CC378C" w:rsidRDefault="002E6DB9" w:rsidP="00CC378C">
      <w:pPr>
        <w:rPr>
          <w:i/>
          <w:iCs/>
          <w:sz w:val="22"/>
          <w:szCs w:val="22"/>
        </w:rPr>
      </w:pPr>
      <w:r>
        <w:rPr>
          <w:b/>
          <w:bCs/>
          <w:i/>
          <w:iCs/>
          <w:sz w:val="24"/>
          <w:szCs w:val="24"/>
        </w:rPr>
        <w:t>Board Members</w:t>
      </w:r>
      <w:r w:rsidR="00186658" w:rsidRPr="007E77DC">
        <w:rPr>
          <w:b/>
          <w:bCs/>
          <w:i/>
          <w:iCs/>
          <w:sz w:val="24"/>
          <w:szCs w:val="24"/>
        </w:rPr>
        <w:t xml:space="preserve">: </w:t>
      </w:r>
      <w:r w:rsidR="00D74E6E" w:rsidRPr="00D74E6E">
        <w:rPr>
          <w:i/>
          <w:iCs/>
          <w:sz w:val="24"/>
          <w:szCs w:val="24"/>
        </w:rPr>
        <w:t>Dae Degrate,</w:t>
      </w:r>
      <w:r w:rsidR="00D74E6E">
        <w:rPr>
          <w:b/>
          <w:bCs/>
          <w:i/>
          <w:iCs/>
          <w:sz w:val="24"/>
          <w:szCs w:val="24"/>
        </w:rPr>
        <w:t xml:space="preserve"> </w:t>
      </w:r>
      <w:r w:rsidRPr="007E77DC">
        <w:rPr>
          <w:i/>
          <w:iCs/>
          <w:sz w:val="22"/>
          <w:szCs w:val="22"/>
        </w:rPr>
        <w:t>David Sullivan</w:t>
      </w:r>
      <w:r>
        <w:rPr>
          <w:i/>
          <w:iCs/>
          <w:sz w:val="22"/>
          <w:szCs w:val="22"/>
        </w:rPr>
        <w:t xml:space="preserve">, </w:t>
      </w:r>
      <w:r w:rsidR="00CC378C" w:rsidRPr="007E77DC">
        <w:rPr>
          <w:i/>
          <w:iCs/>
          <w:sz w:val="22"/>
          <w:szCs w:val="22"/>
        </w:rPr>
        <w:t xml:space="preserve">Jasmeet Singh, Kevin Host, </w:t>
      </w:r>
      <w:r w:rsidR="006D0AC1" w:rsidRPr="007E77DC">
        <w:rPr>
          <w:i/>
          <w:iCs/>
          <w:sz w:val="22"/>
          <w:szCs w:val="22"/>
        </w:rPr>
        <w:t xml:space="preserve">Kristina Sawyckyj, </w:t>
      </w:r>
      <w:r w:rsidR="00CC378C" w:rsidRPr="007E77DC">
        <w:rPr>
          <w:i/>
          <w:iCs/>
          <w:sz w:val="22"/>
          <w:szCs w:val="22"/>
        </w:rPr>
        <w:t xml:space="preserve">Lyscha Marcynyszyn, Mustafa Mohammed, Nancy Dow, </w:t>
      </w:r>
      <w:r w:rsidR="00AE5DEF">
        <w:rPr>
          <w:i/>
          <w:iCs/>
          <w:sz w:val="22"/>
          <w:szCs w:val="22"/>
        </w:rPr>
        <w:t xml:space="preserve">and </w:t>
      </w:r>
      <w:r w:rsidR="00346C92">
        <w:rPr>
          <w:i/>
          <w:iCs/>
          <w:sz w:val="22"/>
          <w:szCs w:val="22"/>
        </w:rPr>
        <w:t>Stacey Devenne</w:t>
      </w:r>
      <w:r w:rsidR="00AE5DEF">
        <w:rPr>
          <w:i/>
          <w:iCs/>
          <w:sz w:val="22"/>
          <w:szCs w:val="22"/>
        </w:rPr>
        <w:t>y</w:t>
      </w:r>
      <w:r w:rsidR="00CC378C" w:rsidRPr="007E77DC">
        <w:rPr>
          <w:i/>
          <w:iCs/>
          <w:sz w:val="22"/>
          <w:szCs w:val="22"/>
        </w:rPr>
        <w:t>.</w:t>
      </w:r>
    </w:p>
    <w:p w14:paraId="6CA2AA45" w14:textId="40006D01" w:rsidR="00CD3661" w:rsidRPr="00C36ED6" w:rsidRDefault="00CD3661" w:rsidP="00CC378C">
      <w:pPr>
        <w:rPr>
          <w:i/>
          <w:iCs/>
        </w:rPr>
      </w:pPr>
      <w:r>
        <w:rPr>
          <w:b/>
          <w:bCs/>
          <w:i/>
          <w:iCs/>
          <w:sz w:val="24"/>
          <w:szCs w:val="24"/>
        </w:rPr>
        <w:t>Board Members not present</w:t>
      </w:r>
      <w:r w:rsidRPr="007E77DC">
        <w:rPr>
          <w:b/>
          <w:bCs/>
          <w:i/>
          <w:iCs/>
          <w:sz w:val="24"/>
          <w:szCs w:val="24"/>
        </w:rPr>
        <w:t xml:space="preserve">: </w:t>
      </w:r>
      <w:r>
        <w:rPr>
          <w:i/>
          <w:iCs/>
          <w:sz w:val="24"/>
          <w:szCs w:val="24"/>
        </w:rPr>
        <w:t>Lucas Sherman</w:t>
      </w:r>
    </w:p>
    <w:p w14:paraId="0C3E055F" w14:textId="7F6964B2" w:rsidR="00574194" w:rsidRPr="005B0D01" w:rsidRDefault="002E6DB9" w:rsidP="0030552A">
      <w:pPr>
        <w:spacing w:before="0" w:after="0"/>
        <w:rPr>
          <w:i/>
          <w:iCs/>
          <w:sz w:val="22"/>
          <w:szCs w:val="22"/>
        </w:rPr>
      </w:pPr>
      <w:r w:rsidRPr="00AE5DEF">
        <w:rPr>
          <w:b/>
          <w:bCs/>
          <w:i/>
          <w:iCs/>
          <w:sz w:val="22"/>
          <w:szCs w:val="22"/>
        </w:rPr>
        <w:t>Guest</w:t>
      </w:r>
      <w:r>
        <w:rPr>
          <w:i/>
          <w:iCs/>
          <w:sz w:val="22"/>
          <w:szCs w:val="22"/>
        </w:rPr>
        <w:t xml:space="preserve">: </w:t>
      </w:r>
      <w:r w:rsidR="00CD3661">
        <w:rPr>
          <w:i/>
          <w:iCs/>
          <w:sz w:val="22"/>
          <w:szCs w:val="22"/>
        </w:rPr>
        <w:t xml:space="preserve">Ann Gorman, </w:t>
      </w:r>
      <w:r w:rsidR="00AE5DEF">
        <w:rPr>
          <w:i/>
          <w:iCs/>
          <w:sz w:val="22"/>
          <w:szCs w:val="22"/>
        </w:rPr>
        <w:t xml:space="preserve">Archie Levine, </w:t>
      </w:r>
      <w:r w:rsidR="00AE5DEF">
        <w:rPr>
          <w:i/>
          <w:iCs/>
          <w:sz w:val="24"/>
          <w:szCs w:val="24"/>
        </w:rPr>
        <w:t xml:space="preserve">Candace Hunsucker, </w:t>
      </w:r>
      <w:r w:rsidR="00CD3661">
        <w:rPr>
          <w:i/>
          <w:iCs/>
          <w:sz w:val="24"/>
          <w:szCs w:val="24"/>
        </w:rPr>
        <w:t xml:space="preserve">Christena Coutsoubos, Dan Floyd, </w:t>
      </w:r>
      <w:r w:rsidR="00AE5DEF">
        <w:rPr>
          <w:i/>
          <w:iCs/>
          <w:sz w:val="24"/>
          <w:szCs w:val="24"/>
        </w:rPr>
        <w:t xml:space="preserve">Emily Johnson, </w:t>
      </w:r>
      <w:r w:rsidR="00CD3661">
        <w:rPr>
          <w:i/>
          <w:iCs/>
          <w:sz w:val="24"/>
          <w:szCs w:val="24"/>
        </w:rPr>
        <w:t>Erin Reinhart</w:t>
      </w:r>
      <w:r w:rsidR="00AE5DEF">
        <w:rPr>
          <w:i/>
          <w:iCs/>
          <w:sz w:val="24"/>
          <w:szCs w:val="24"/>
        </w:rPr>
        <w:t xml:space="preserve">, </w:t>
      </w:r>
      <w:r w:rsidR="00AE5DEF" w:rsidRPr="007E77DC">
        <w:rPr>
          <w:i/>
          <w:iCs/>
          <w:sz w:val="22"/>
          <w:szCs w:val="22"/>
        </w:rPr>
        <w:t>Heather Venegas, Idabelle Fosse,</w:t>
      </w:r>
      <w:r w:rsidR="00AE5DEF">
        <w:rPr>
          <w:i/>
          <w:iCs/>
          <w:sz w:val="22"/>
          <w:szCs w:val="22"/>
        </w:rPr>
        <w:t xml:space="preserve"> </w:t>
      </w:r>
      <w:r w:rsidR="00CD3661">
        <w:rPr>
          <w:i/>
          <w:iCs/>
          <w:sz w:val="22"/>
          <w:szCs w:val="22"/>
        </w:rPr>
        <w:t xml:space="preserve">Jennifer Winslow, </w:t>
      </w:r>
      <w:r w:rsidR="00AE5DEF">
        <w:rPr>
          <w:i/>
          <w:iCs/>
          <w:sz w:val="22"/>
          <w:szCs w:val="22"/>
        </w:rPr>
        <w:t xml:space="preserve">Julian Saucier, </w:t>
      </w:r>
      <w:r w:rsidR="00AE5DEF" w:rsidRPr="007E77DC">
        <w:rPr>
          <w:i/>
          <w:iCs/>
          <w:sz w:val="22"/>
          <w:szCs w:val="22"/>
        </w:rPr>
        <w:t>Kathleen Murphy</w:t>
      </w:r>
      <w:r w:rsidR="00AE5DEF">
        <w:rPr>
          <w:i/>
          <w:iCs/>
          <w:sz w:val="22"/>
          <w:szCs w:val="22"/>
        </w:rPr>
        <w:t xml:space="preserve">, </w:t>
      </w:r>
      <w:r w:rsidR="00CD3661">
        <w:rPr>
          <w:i/>
          <w:iCs/>
          <w:sz w:val="22"/>
          <w:szCs w:val="22"/>
        </w:rPr>
        <w:t xml:space="preserve">Mark Cooke, </w:t>
      </w:r>
      <w:r w:rsidR="00AE5DEF" w:rsidRPr="007E77DC">
        <w:rPr>
          <w:i/>
          <w:iCs/>
          <w:sz w:val="22"/>
          <w:szCs w:val="22"/>
        </w:rPr>
        <w:t>Monica De Leon C.,</w:t>
      </w:r>
      <w:r w:rsidR="00CD3661">
        <w:rPr>
          <w:i/>
          <w:iCs/>
          <w:sz w:val="22"/>
          <w:szCs w:val="22"/>
        </w:rPr>
        <w:t xml:space="preserve"> Natalie Neumiller, Ryan Black, </w:t>
      </w:r>
      <w:r w:rsidR="00CD3661" w:rsidRPr="00AE5DEF">
        <w:rPr>
          <w:i/>
          <w:iCs/>
          <w:sz w:val="22"/>
          <w:szCs w:val="22"/>
        </w:rPr>
        <w:t>Sabina</w:t>
      </w:r>
      <w:r w:rsidR="00AE5DEF">
        <w:rPr>
          <w:i/>
          <w:iCs/>
          <w:sz w:val="22"/>
          <w:szCs w:val="22"/>
        </w:rPr>
        <w:t xml:space="preserve"> Perry, </w:t>
      </w:r>
      <w:r w:rsidR="00CD3661">
        <w:rPr>
          <w:i/>
          <w:iCs/>
          <w:sz w:val="22"/>
          <w:szCs w:val="22"/>
        </w:rPr>
        <w:t>and</w:t>
      </w:r>
      <w:r w:rsidR="00AE5DEF">
        <w:rPr>
          <w:i/>
          <w:iCs/>
          <w:sz w:val="22"/>
          <w:szCs w:val="22"/>
        </w:rPr>
        <w:t xml:space="preserve"> </w:t>
      </w:r>
      <w:r w:rsidR="00AE5DEF" w:rsidRPr="007E77DC">
        <w:rPr>
          <w:i/>
          <w:iCs/>
          <w:sz w:val="22"/>
          <w:szCs w:val="22"/>
        </w:rPr>
        <w:t>Susan Mclaughlin</w:t>
      </w:r>
      <w:r w:rsidR="00CD3661">
        <w:rPr>
          <w:i/>
          <w:iCs/>
          <w:sz w:val="22"/>
          <w:szCs w:val="22"/>
        </w:rPr>
        <w:t>.</w:t>
      </w:r>
    </w:p>
    <w:p w14:paraId="4173B7C1" w14:textId="6167E5E6" w:rsidR="00864C45" w:rsidRDefault="00864C45">
      <w:pPr>
        <w:rPr>
          <w:rFonts w:ascii="Calibri" w:eastAsia="Times New Roman" w:hAnsi="Calibri" w:cs="Calibri"/>
          <w:color w:val="000000"/>
          <w:sz w:val="22"/>
          <w:szCs w:val="22"/>
        </w:rPr>
      </w:pPr>
    </w:p>
    <w:p w14:paraId="3ABE5FBA" w14:textId="7C0C9B35" w:rsidR="0087296C" w:rsidRPr="007176B6" w:rsidRDefault="0087296C" w:rsidP="0087296C">
      <w:pPr>
        <w:spacing w:after="0"/>
        <w:rPr>
          <w:rFonts w:ascii="Calibri" w:eastAsia="Times New Roman" w:hAnsi="Calibri" w:cs="Calibri"/>
          <w:b/>
          <w:bCs/>
          <w:color w:val="000000"/>
          <w:sz w:val="24"/>
          <w:szCs w:val="24"/>
        </w:rPr>
      </w:pPr>
      <w:r w:rsidRPr="007176B6">
        <w:rPr>
          <w:rFonts w:ascii="Calibri" w:eastAsia="Times New Roman" w:hAnsi="Calibri" w:cs="Calibri"/>
          <w:b/>
          <w:bCs/>
          <w:color w:val="000000"/>
          <w:sz w:val="24"/>
          <w:szCs w:val="24"/>
        </w:rPr>
        <w:t>BHAB Board Meeting</w:t>
      </w:r>
    </w:p>
    <w:p w14:paraId="664D8041" w14:textId="465B22BE" w:rsidR="0087296C" w:rsidRPr="004D7718" w:rsidRDefault="0087296C" w:rsidP="0087296C">
      <w:pPr>
        <w:spacing w:after="0"/>
        <w:rPr>
          <w:rFonts w:ascii="Calibri" w:eastAsia="Times New Roman" w:hAnsi="Calibri" w:cs="Calibri"/>
          <w:color w:val="000000"/>
          <w:sz w:val="22"/>
          <w:szCs w:val="22"/>
        </w:rPr>
      </w:pPr>
      <w:r w:rsidRPr="004D7718">
        <w:rPr>
          <w:rFonts w:ascii="Calibri" w:eastAsia="Times New Roman" w:hAnsi="Calibri" w:cs="Calibri"/>
          <w:color w:val="000000"/>
          <w:sz w:val="22"/>
          <w:szCs w:val="22"/>
        </w:rPr>
        <w:t>The King County Behavioral Health Advisory Board meeting, including board members, staff, and the public, was called to order at 11:</w:t>
      </w:r>
      <w:r w:rsidR="00610F5D" w:rsidRPr="004D7718">
        <w:rPr>
          <w:rFonts w:ascii="Calibri" w:eastAsia="Times New Roman" w:hAnsi="Calibri" w:cs="Calibri"/>
          <w:color w:val="000000"/>
          <w:sz w:val="22"/>
          <w:szCs w:val="22"/>
        </w:rPr>
        <w:t>3</w:t>
      </w:r>
      <w:r w:rsidR="001C64C8">
        <w:rPr>
          <w:rFonts w:ascii="Calibri" w:eastAsia="Times New Roman" w:hAnsi="Calibri" w:cs="Calibri"/>
          <w:color w:val="000000"/>
          <w:sz w:val="22"/>
          <w:szCs w:val="22"/>
        </w:rPr>
        <w:t>3</w:t>
      </w:r>
      <w:r w:rsidR="00AE5DEF">
        <w:rPr>
          <w:rFonts w:ascii="Calibri" w:eastAsia="Times New Roman" w:hAnsi="Calibri" w:cs="Calibri"/>
          <w:color w:val="000000"/>
          <w:sz w:val="22"/>
          <w:szCs w:val="22"/>
        </w:rPr>
        <w:t xml:space="preserve"> </w:t>
      </w:r>
      <w:r w:rsidRPr="004D7718">
        <w:rPr>
          <w:rFonts w:ascii="Calibri" w:eastAsia="Times New Roman" w:hAnsi="Calibri" w:cs="Calibri"/>
          <w:color w:val="000000"/>
          <w:sz w:val="22"/>
          <w:szCs w:val="22"/>
        </w:rPr>
        <w:t>am.</w:t>
      </w:r>
    </w:p>
    <w:p w14:paraId="05566215" w14:textId="77777777" w:rsidR="0087296C" w:rsidRPr="0087296C" w:rsidRDefault="0087296C">
      <w:pPr>
        <w:rPr>
          <w:rFonts w:ascii="Calibri" w:eastAsia="Times New Roman" w:hAnsi="Calibri" w:cs="Calibri"/>
          <w:color w:val="000000"/>
          <w:sz w:val="22"/>
          <w:szCs w:val="22"/>
        </w:rPr>
      </w:pPr>
    </w:p>
    <w:p w14:paraId="60A593ED" w14:textId="0D30349B" w:rsidR="0087296C" w:rsidRPr="007176B6" w:rsidRDefault="0087296C">
      <w:pPr>
        <w:rPr>
          <w:rFonts w:ascii="Calibri" w:eastAsia="Times New Roman" w:hAnsi="Calibri" w:cs="Calibri"/>
          <w:b/>
          <w:bCs/>
          <w:color w:val="000000"/>
          <w:sz w:val="24"/>
          <w:szCs w:val="24"/>
          <w:u w:val="single"/>
        </w:rPr>
      </w:pPr>
      <w:r w:rsidRPr="007176B6">
        <w:rPr>
          <w:rFonts w:ascii="Calibri" w:eastAsia="Times New Roman" w:hAnsi="Calibri" w:cs="Calibri"/>
          <w:b/>
          <w:bCs/>
          <w:color w:val="000000"/>
          <w:sz w:val="24"/>
          <w:szCs w:val="24"/>
          <w:u w:val="single"/>
        </w:rPr>
        <w:t>Welcome &amp; Introductions</w:t>
      </w:r>
    </w:p>
    <w:p w14:paraId="0A215801" w14:textId="5F1C6F79" w:rsidR="0087296C" w:rsidRPr="004D7718" w:rsidRDefault="007E77DC">
      <w:pPr>
        <w:rPr>
          <w:rFonts w:ascii="Calibri" w:eastAsia="Times New Roman" w:hAnsi="Calibri" w:cs="Calibri"/>
          <w:color w:val="000000"/>
          <w:sz w:val="22"/>
          <w:szCs w:val="22"/>
        </w:rPr>
      </w:pPr>
      <w:r w:rsidRPr="004D7718">
        <w:rPr>
          <w:rFonts w:ascii="Calibri" w:eastAsia="Times New Roman" w:hAnsi="Calibri" w:cs="Calibri"/>
          <w:color w:val="000000"/>
          <w:sz w:val="22"/>
          <w:szCs w:val="22"/>
        </w:rPr>
        <w:t>Jasmeet Singh</w:t>
      </w:r>
      <w:r w:rsidR="0087296C" w:rsidRPr="004D7718">
        <w:rPr>
          <w:rFonts w:ascii="Calibri" w:eastAsia="Times New Roman" w:hAnsi="Calibri" w:cs="Calibri"/>
          <w:color w:val="000000"/>
          <w:sz w:val="22"/>
          <w:szCs w:val="22"/>
        </w:rPr>
        <w:t xml:space="preserve"> welcomed everyone.</w:t>
      </w:r>
    </w:p>
    <w:p w14:paraId="51CFE4E2" w14:textId="1D53CD38" w:rsidR="0087296C" w:rsidRPr="004D7718" w:rsidRDefault="0087296C" w:rsidP="005F1DB9">
      <w:pPr>
        <w:pStyle w:val="ListParagraph"/>
        <w:numPr>
          <w:ilvl w:val="0"/>
          <w:numId w:val="1"/>
        </w:numPr>
        <w:rPr>
          <w:rFonts w:ascii="Calibri" w:eastAsia="Times New Roman" w:hAnsi="Calibri" w:cs="Calibri"/>
          <w:color w:val="000000"/>
          <w:sz w:val="22"/>
          <w:szCs w:val="22"/>
        </w:rPr>
      </w:pPr>
      <w:r w:rsidRPr="004D7718">
        <w:rPr>
          <w:rFonts w:ascii="Calibri" w:eastAsia="Times New Roman" w:hAnsi="Calibri" w:cs="Calibri"/>
          <w:color w:val="000000"/>
          <w:sz w:val="22"/>
          <w:szCs w:val="22"/>
        </w:rPr>
        <w:t xml:space="preserve">Community members and </w:t>
      </w:r>
      <w:r w:rsidR="00CD0C93" w:rsidRPr="004D7718">
        <w:rPr>
          <w:rFonts w:ascii="Calibri" w:eastAsia="Times New Roman" w:hAnsi="Calibri" w:cs="Calibri"/>
          <w:color w:val="000000"/>
          <w:sz w:val="22"/>
          <w:szCs w:val="22"/>
        </w:rPr>
        <w:t>guests</w:t>
      </w:r>
      <w:r w:rsidRPr="004D7718">
        <w:rPr>
          <w:rFonts w:ascii="Calibri" w:eastAsia="Times New Roman" w:hAnsi="Calibri" w:cs="Calibri"/>
          <w:color w:val="000000"/>
          <w:sz w:val="22"/>
          <w:szCs w:val="22"/>
        </w:rPr>
        <w:t xml:space="preserve"> introduced </w:t>
      </w:r>
      <w:r w:rsidR="009914E9" w:rsidRPr="004D7718">
        <w:rPr>
          <w:rFonts w:ascii="Calibri" w:eastAsia="Times New Roman" w:hAnsi="Calibri" w:cs="Calibri"/>
          <w:color w:val="000000"/>
          <w:sz w:val="22"/>
          <w:szCs w:val="22"/>
        </w:rPr>
        <w:t>themselves.</w:t>
      </w:r>
    </w:p>
    <w:p w14:paraId="0195C41D" w14:textId="49DE75A6" w:rsidR="0087296C" w:rsidRPr="004D7718" w:rsidRDefault="0087296C" w:rsidP="005F1DB9">
      <w:pPr>
        <w:pStyle w:val="ListParagraph"/>
        <w:numPr>
          <w:ilvl w:val="0"/>
          <w:numId w:val="1"/>
        </w:numPr>
        <w:rPr>
          <w:rFonts w:ascii="Calibri" w:eastAsia="Times New Roman" w:hAnsi="Calibri" w:cs="Calibri"/>
          <w:color w:val="000000"/>
          <w:sz w:val="22"/>
          <w:szCs w:val="22"/>
        </w:rPr>
      </w:pPr>
      <w:r w:rsidRPr="004D7718">
        <w:rPr>
          <w:rFonts w:ascii="Calibri" w:eastAsia="Times New Roman" w:hAnsi="Calibri" w:cs="Calibri"/>
          <w:color w:val="000000"/>
          <w:sz w:val="22"/>
          <w:szCs w:val="22"/>
        </w:rPr>
        <w:t xml:space="preserve">Public Comment Sign-up: </w:t>
      </w:r>
      <w:r w:rsidR="005C0388" w:rsidRPr="004D7718">
        <w:rPr>
          <w:rFonts w:ascii="Calibri" w:eastAsia="Times New Roman" w:hAnsi="Calibri" w:cs="Calibri"/>
          <w:color w:val="000000"/>
          <w:sz w:val="22"/>
          <w:szCs w:val="22"/>
        </w:rPr>
        <w:t>via Teams chat</w:t>
      </w:r>
    </w:p>
    <w:p w14:paraId="09D64831" w14:textId="569733C8" w:rsidR="00864C45" w:rsidRDefault="0087296C">
      <w:pPr>
        <w:rPr>
          <w:b/>
          <w:bCs/>
          <w:sz w:val="24"/>
          <w:szCs w:val="24"/>
        </w:rPr>
      </w:pPr>
      <w:r w:rsidRPr="007176B6">
        <w:rPr>
          <w:b/>
          <w:bCs/>
          <w:sz w:val="24"/>
          <w:szCs w:val="24"/>
        </w:rPr>
        <w:t>Board Business</w:t>
      </w:r>
    </w:p>
    <w:p w14:paraId="17470CC9" w14:textId="55283A58" w:rsidR="00CD0C93" w:rsidRPr="00CD0C93" w:rsidRDefault="00CD0C93" w:rsidP="00CD0C93">
      <w:pPr>
        <w:rPr>
          <w:b/>
          <w:bCs/>
          <w:sz w:val="24"/>
          <w:szCs w:val="24"/>
        </w:rPr>
      </w:pPr>
      <w:r w:rsidRPr="00CD0C93">
        <w:rPr>
          <w:b/>
          <w:bCs/>
          <w:sz w:val="24"/>
          <w:szCs w:val="24"/>
        </w:rPr>
        <w:t xml:space="preserve">Approval of the Minutes for </w:t>
      </w:r>
      <w:r>
        <w:rPr>
          <w:b/>
          <w:bCs/>
          <w:sz w:val="24"/>
          <w:szCs w:val="24"/>
        </w:rPr>
        <w:t>October 2</w:t>
      </w:r>
      <w:r w:rsidRPr="00CD0C93">
        <w:rPr>
          <w:b/>
          <w:bCs/>
          <w:sz w:val="24"/>
          <w:szCs w:val="24"/>
        </w:rPr>
        <w:t>, 2025.</w:t>
      </w:r>
    </w:p>
    <w:p w14:paraId="74980619" w14:textId="2580194D" w:rsidR="00CD0C93" w:rsidRPr="00CD0C93" w:rsidRDefault="00CD0C93" w:rsidP="00CD0C93">
      <w:pPr>
        <w:rPr>
          <w:sz w:val="24"/>
          <w:szCs w:val="24"/>
        </w:rPr>
      </w:pPr>
      <w:r w:rsidRPr="00CD0C93">
        <w:rPr>
          <w:sz w:val="24"/>
          <w:szCs w:val="24"/>
        </w:rPr>
        <w:t xml:space="preserve">The board approved the </w:t>
      </w:r>
      <w:r>
        <w:rPr>
          <w:sz w:val="24"/>
          <w:szCs w:val="24"/>
        </w:rPr>
        <w:t>October 2</w:t>
      </w:r>
      <w:r w:rsidRPr="00CD0C93">
        <w:rPr>
          <w:sz w:val="24"/>
          <w:szCs w:val="24"/>
        </w:rPr>
        <w:t xml:space="preserve">, 2025, meeting minutes. </w:t>
      </w:r>
    </w:p>
    <w:p w14:paraId="2A9D45F2" w14:textId="77777777" w:rsidR="00CD0C93" w:rsidRDefault="00CD0C93">
      <w:pPr>
        <w:rPr>
          <w:b/>
          <w:bCs/>
          <w:sz w:val="24"/>
          <w:szCs w:val="24"/>
        </w:rPr>
      </w:pPr>
    </w:p>
    <w:p w14:paraId="7DA7E391" w14:textId="24B805D2" w:rsidR="00754126" w:rsidRDefault="00754126">
      <w:pPr>
        <w:rPr>
          <w:b/>
          <w:bCs/>
          <w:sz w:val="24"/>
          <w:szCs w:val="24"/>
        </w:rPr>
      </w:pPr>
      <w:r>
        <w:rPr>
          <w:b/>
          <w:bCs/>
          <w:sz w:val="24"/>
          <w:szCs w:val="24"/>
        </w:rPr>
        <w:t>Co-Chair Election Process</w:t>
      </w:r>
    </w:p>
    <w:p w14:paraId="355034AE" w14:textId="2DDF7289" w:rsidR="00F722D2" w:rsidRPr="00F722D2" w:rsidRDefault="00F722D2" w:rsidP="00F722D2">
      <w:pPr>
        <w:spacing w:before="0" w:after="160" w:line="278" w:lineRule="auto"/>
        <w:rPr>
          <w:rFonts w:eastAsia="Aptos" w:cstheme="minorHAnsi"/>
          <w:kern w:val="2"/>
          <w:sz w:val="22"/>
          <w:szCs w:val="22"/>
          <w14:ligatures w14:val="standardContextual"/>
        </w:rPr>
      </w:pPr>
      <w:r w:rsidRPr="00F722D2">
        <w:rPr>
          <w:rFonts w:eastAsia="Aptos" w:cstheme="minorHAnsi"/>
          <w:kern w:val="2"/>
          <w:sz w:val="22"/>
          <w:szCs w:val="22"/>
          <w14:ligatures w14:val="standardContextual"/>
        </w:rPr>
        <w:t xml:space="preserve">Kathleen Murphy explains the co-chair election process, including the use of an online ballot and unique voting code and provides instructions on how to access the voting link and cast votes.  Jasmeet Singh </w:t>
      </w:r>
      <w:r w:rsidRPr="00F722D2">
        <w:rPr>
          <w:rFonts w:cstheme="minorHAnsi"/>
          <w:sz w:val="22"/>
          <w:szCs w:val="22"/>
        </w:rPr>
        <w:t>announces the election results: Kevin Host is elected as the new co-chair with eight votes in favor.</w:t>
      </w:r>
      <w:r>
        <w:rPr>
          <w:rFonts w:cstheme="minorHAnsi"/>
          <w:sz w:val="22"/>
          <w:szCs w:val="22"/>
        </w:rPr>
        <w:t xml:space="preserve"> Congratulations were shared </w:t>
      </w:r>
      <w:proofErr w:type="gramStart"/>
      <w:r>
        <w:rPr>
          <w:rFonts w:cstheme="minorHAnsi"/>
          <w:sz w:val="22"/>
          <w:szCs w:val="22"/>
        </w:rPr>
        <w:t>for</w:t>
      </w:r>
      <w:proofErr w:type="gramEnd"/>
      <w:r>
        <w:rPr>
          <w:rFonts w:cstheme="minorHAnsi"/>
          <w:sz w:val="22"/>
          <w:szCs w:val="22"/>
        </w:rPr>
        <w:t xml:space="preserve"> Kevin Host and </w:t>
      </w:r>
      <w:r w:rsidR="00934E4A">
        <w:rPr>
          <w:rFonts w:cstheme="minorHAnsi"/>
          <w:sz w:val="22"/>
          <w:szCs w:val="22"/>
        </w:rPr>
        <w:t>thank</w:t>
      </w:r>
      <w:r>
        <w:rPr>
          <w:rFonts w:cstheme="minorHAnsi"/>
          <w:sz w:val="22"/>
          <w:szCs w:val="22"/>
        </w:rPr>
        <w:t xml:space="preserve"> you to the Board for their participation.</w:t>
      </w:r>
    </w:p>
    <w:p w14:paraId="46C85C3E" w14:textId="77777777" w:rsidR="00F722D2" w:rsidRPr="00F722D2" w:rsidRDefault="00F722D2" w:rsidP="00F722D2">
      <w:pPr>
        <w:spacing w:before="0" w:after="160" w:line="278" w:lineRule="auto"/>
        <w:rPr>
          <w:rFonts w:eastAsia="Aptos" w:cstheme="minorHAnsi"/>
          <w:kern w:val="2"/>
          <w:sz w:val="22"/>
          <w:szCs w:val="22"/>
          <w14:ligatures w14:val="standardContextual"/>
        </w:rPr>
      </w:pPr>
    </w:p>
    <w:p w14:paraId="5BEF414D" w14:textId="7455DA42" w:rsidR="0030552A" w:rsidRPr="0030552A" w:rsidRDefault="0087296C">
      <w:pPr>
        <w:rPr>
          <w:b/>
          <w:bCs/>
          <w:sz w:val="24"/>
          <w:szCs w:val="24"/>
        </w:rPr>
      </w:pPr>
      <w:r w:rsidRPr="007176B6">
        <w:rPr>
          <w:b/>
          <w:bCs/>
          <w:sz w:val="24"/>
          <w:szCs w:val="24"/>
        </w:rPr>
        <w:t>Governance</w:t>
      </w:r>
    </w:p>
    <w:p w14:paraId="401F85AE" w14:textId="044B685C" w:rsidR="005B0D01" w:rsidRPr="001D7802" w:rsidRDefault="005B0D01">
      <w:pPr>
        <w:rPr>
          <w:b/>
          <w:bCs/>
          <w:sz w:val="24"/>
          <w:szCs w:val="24"/>
          <w:u w:val="single"/>
        </w:rPr>
      </w:pPr>
      <w:r w:rsidRPr="001D7802">
        <w:rPr>
          <w:b/>
          <w:bCs/>
          <w:sz w:val="24"/>
          <w:szCs w:val="24"/>
          <w:u w:val="single"/>
        </w:rPr>
        <w:t>Administrative Items &amp; agenda review</w:t>
      </w:r>
    </w:p>
    <w:p w14:paraId="69F2EAE2" w14:textId="66ADD17F" w:rsidR="000E1864" w:rsidRPr="004D7718" w:rsidRDefault="007E77DC">
      <w:pPr>
        <w:rPr>
          <w:sz w:val="22"/>
          <w:szCs w:val="22"/>
        </w:rPr>
      </w:pPr>
      <w:r w:rsidRPr="004D7718">
        <w:rPr>
          <w:sz w:val="22"/>
          <w:szCs w:val="22"/>
        </w:rPr>
        <w:t>Jasmeet Singh</w:t>
      </w:r>
      <w:r w:rsidR="005B0D01" w:rsidRPr="004D7718">
        <w:rPr>
          <w:sz w:val="22"/>
          <w:szCs w:val="22"/>
        </w:rPr>
        <w:t xml:space="preserve"> </w:t>
      </w:r>
      <w:r w:rsidR="00CA7807" w:rsidRPr="004D7718">
        <w:rPr>
          <w:sz w:val="22"/>
          <w:szCs w:val="22"/>
        </w:rPr>
        <w:t xml:space="preserve">welcomes everyone and reviews the </w:t>
      </w:r>
      <w:r w:rsidR="008F1591" w:rsidRPr="004D7718">
        <w:rPr>
          <w:sz w:val="22"/>
          <w:szCs w:val="22"/>
        </w:rPr>
        <w:t>meeting agend</w:t>
      </w:r>
      <w:r w:rsidR="00CA7807" w:rsidRPr="004D7718">
        <w:rPr>
          <w:sz w:val="22"/>
          <w:szCs w:val="22"/>
        </w:rPr>
        <w:t>a.</w:t>
      </w:r>
    </w:p>
    <w:p w14:paraId="75C24C00" w14:textId="1BA82AD6" w:rsidR="007E77DC" w:rsidRDefault="007E77DC" w:rsidP="007E77DC">
      <w:pPr>
        <w:rPr>
          <w:b/>
          <w:bCs/>
          <w:sz w:val="24"/>
          <w:szCs w:val="24"/>
        </w:rPr>
      </w:pPr>
      <w:r>
        <w:rPr>
          <w:b/>
          <w:bCs/>
          <w:sz w:val="24"/>
          <w:szCs w:val="24"/>
        </w:rPr>
        <w:t>Leadership Update</w:t>
      </w:r>
    </w:p>
    <w:p w14:paraId="1BEFB3A6" w14:textId="730FF1C3" w:rsidR="008B68F0" w:rsidRPr="008B68F0" w:rsidRDefault="004D7718" w:rsidP="008B68F0">
      <w:pPr>
        <w:rPr>
          <w:sz w:val="22"/>
          <w:szCs w:val="22"/>
        </w:rPr>
      </w:pPr>
      <w:r w:rsidRPr="004D7718">
        <w:rPr>
          <w:sz w:val="22"/>
          <w:szCs w:val="22"/>
        </w:rPr>
        <w:t xml:space="preserve">Jasmeet Singh </w:t>
      </w:r>
      <w:r w:rsidR="00CD0C93">
        <w:rPr>
          <w:sz w:val="22"/>
          <w:szCs w:val="22"/>
        </w:rPr>
        <w:t xml:space="preserve">and Susan Mclaughlin </w:t>
      </w:r>
      <w:r w:rsidR="00CD0C93" w:rsidRPr="00CD0C93">
        <w:rPr>
          <w:sz w:val="22"/>
          <w:szCs w:val="22"/>
        </w:rPr>
        <w:t>discussed the need for board members to submit photos and bios for the next website update.</w:t>
      </w:r>
      <w:r w:rsidR="00CD0C93">
        <w:rPr>
          <w:sz w:val="22"/>
          <w:szCs w:val="22"/>
        </w:rPr>
        <w:t xml:space="preserve"> Kathleen Murphy </w:t>
      </w:r>
      <w:r w:rsidR="00CD0C93" w:rsidRPr="00CD0C93">
        <w:rPr>
          <w:sz w:val="22"/>
          <w:szCs w:val="22"/>
        </w:rPr>
        <w:t>provides guidance on the format and content of the bios and photos.</w:t>
      </w:r>
      <w:r w:rsidR="00CD0C93">
        <w:rPr>
          <w:sz w:val="22"/>
          <w:szCs w:val="22"/>
        </w:rPr>
        <w:t xml:space="preserve"> Jasmeet </w:t>
      </w:r>
      <w:r w:rsidR="00CD0C93" w:rsidRPr="00CD0C93">
        <w:rPr>
          <w:sz w:val="22"/>
          <w:szCs w:val="22"/>
        </w:rPr>
        <w:t>emphasizes the importance of filling eight vacant positions on the board, particularly from East and South King County and with more cultural diversity</w:t>
      </w:r>
      <w:r w:rsidR="00CD0C93">
        <w:rPr>
          <w:sz w:val="22"/>
          <w:szCs w:val="22"/>
        </w:rPr>
        <w:t xml:space="preserve"> as well as </w:t>
      </w:r>
      <w:r w:rsidR="00CD0C93" w:rsidRPr="00CD0C93">
        <w:rPr>
          <w:sz w:val="22"/>
          <w:szCs w:val="22"/>
        </w:rPr>
        <w:t>the need for native and indigenous representation on the board.</w:t>
      </w:r>
    </w:p>
    <w:p w14:paraId="0FE58B74" w14:textId="77777777" w:rsidR="00455881" w:rsidRDefault="00455881" w:rsidP="008B68F0">
      <w:pPr>
        <w:spacing w:before="0"/>
        <w:rPr>
          <w:b/>
          <w:bCs/>
          <w:sz w:val="24"/>
          <w:szCs w:val="24"/>
        </w:rPr>
      </w:pPr>
    </w:p>
    <w:p w14:paraId="43A7754B" w14:textId="2A68C1F5" w:rsidR="00CD0C93" w:rsidRDefault="00CD0C93" w:rsidP="008B68F0">
      <w:pPr>
        <w:spacing w:before="0"/>
        <w:rPr>
          <w:b/>
          <w:bCs/>
          <w:sz w:val="24"/>
          <w:szCs w:val="24"/>
        </w:rPr>
      </w:pPr>
      <w:r w:rsidRPr="00CD0C93">
        <w:rPr>
          <w:b/>
          <w:bCs/>
          <w:sz w:val="24"/>
          <w:szCs w:val="24"/>
        </w:rPr>
        <w:t>Connections Kirkland Center Visit Debrief</w:t>
      </w:r>
    </w:p>
    <w:p w14:paraId="6DC2D97C" w14:textId="07E7CD5B" w:rsidR="008B68F0" w:rsidRDefault="00CD0C93" w:rsidP="008B68F0">
      <w:pPr>
        <w:spacing w:before="0"/>
        <w:rPr>
          <w:rFonts w:cstheme="minorHAnsi"/>
          <w:sz w:val="22"/>
          <w:szCs w:val="22"/>
        </w:rPr>
      </w:pPr>
      <w:r>
        <w:rPr>
          <w:rFonts w:cstheme="minorHAnsi"/>
          <w:sz w:val="22"/>
          <w:szCs w:val="22"/>
        </w:rPr>
        <w:t xml:space="preserve">Jennifer Winslow </w:t>
      </w:r>
      <w:r w:rsidRPr="00CD0C93">
        <w:rPr>
          <w:rFonts w:cstheme="minorHAnsi"/>
          <w:sz w:val="22"/>
          <w:szCs w:val="22"/>
        </w:rPr>
        <w:t>provides an overview of the Connections Kirkland Center visit and invites board members to share their impressions.</w:t>
      </w:r>
      <w:r>
        <w:rPr>
          <w:rFonts w:cstheme="minorHAnsi"/>
          <w:sz w:val="22"/>
          <w:szCs w:val="22"/>
        </w:rPr>
        <w:t xml:space="preserve"> </w:t>
      </w:r>
      <w:r w:rsidRPr="00CD0C93">
        <w:rPr>
          <w:rFonts w:cstheme="minorHAnsi"/>
          <w:sz w:val="22"/>
          <w:szCs w:val="22"/>
        </w:rPr>
        <w:t xml:space="preserve">Kevin </w:t>
      </w:r>
      <w:r>
        <w:rPr>
          <w:rFonts w:cstheme="minorHAnsi"/>
          <w:sz w:val="22"/>
          <w:szCs w:val="22"/>
        </w:rPr>
        <w:t xml:space="preserve">Host </w:t>
      </w:r>
      <w:r w:rsidRPr="00CD0C93">
        <w:rPr>
          <w:rFonts w:cstheme="minorHAnsi"/>
          <w:sz w:val="22"/>
          <w:szCs w:val="22"/>
        </w:rPr>
        <w:t>and D</w:t>
      </w:r>
      <w:r>
        <w:rPr>
          <w:rFonts w:cstheme="minorHAnsi"/>
          <w:sz w:val="22"/>
          <w:szCs w:val="22"/>
        </w:rPr>
        <w:t>a</w:t>
      </w:r>
      <w:r w:rsidRPr="00CD0C93">
        <w:rPr>
          <w:rFonts w:cstheme="minorHAnsi"/>
          <w:sz w:val="22"/>
          <w:szCs w:val="22"/>
        </w:rPr>
        <w:t>e</w:t>
      </w:r>
      <w:r>
        <w:rPr>
          <w:rFonts w:cstheme="minorHAnsi"/>
          <w:sz w:val="22"/>
          <w:szCs w:val="22"/>
        </w:rPr>
        <w:t xml:space="preserve"> Degrate</w:t>
      </w:r>
      <w:r w:rsidRPr="00CD0C93">
        <w:rPr>
          <w:rFonts w:cstheme="minorHAnsi"/>
          <w:sz w:val="22"/>
          <w:szCs w:val="22"/>
        </w:rPr>
        <w:t xml:space="preserve"> describe the facility as clean, modern, and well-organized but notes the need for better welcoming signage.</w:t>
      </w:r>
      <w:r>
        <w:rPr>
          <w:rFonts w:cstheme="minorHAnsi"/>
          <w:sz w:val="22"/>
          <w:szCs w:val="22"/>
        </w:rPr>
        <w:t xml:space="preserve"> </w:t>
      </w:r>
      <w:r w:rsidR="00455881">
        <w:rPr>
          <w:rFonts w:cstheme="minorHAnsi"/>
          <w:sz w:val="22"/>
          <w:szCs w:val="22"/>
        </w:rPr>
        <w:t>The board discussed</w:t>
      </w:r>
      <w:r>
        <w:rPr>
          <w:rFonts w:cstheme="minorHAnsi"/>
          <w:sz w:val="22"/>
          <w:szCs w:val="22"/>
        </w:rPr>
        <w:t xml:space="preserve"> the following:</w:t>
      </w:r>
    </w:p>
    <w:p w14:paraId="188FB619" w14:textId="317D2DEE" w:rsidR="00CD0C93" w:rsidRDefault="00CD0C93" w:rsidP="005F1DB9">
      <w:pPr>
        <w:pStyle w:val="ListParagraph"/>
        <w:numPr>
          <w:ilvl w:val="0"/>
          <w:numId w:val="1"/>
        </w:numPr>
        <w:spacing w:before="0"/>
        <w:rPr>
          <w:rFonts w:cstheme="minorHAnsi"/>
          <w:sz w:val="22"/>
          <w:szCs w:val="22"/>
        </w:rPr>
      </w:pPr>
      <w:r>
        <w:rPr>
          <w:rFonts w:cstheme="minorHAnsi"/>
          <w:sz w:val="22"/>
          <w:szCs w:val="22"/>
        </w:rPr>
        <w:t>T</w:t>
      </w:r>
      <w:r w:rsidRPr="00CD0C93">
        <w:rPr>
          <w:rFonts w:cstheme="minorHAnsi"/>
          <w:sz w:val="22"/>
          <w:szCs w:val="22"/>
        </w:rPr>
        <w:t>he board's role in visiting crisis care centers and the importance of authentic experiences.</w:t>
      </w:r>
    </w:p>
    <w:p w14:paraId="504DC663" w14:textId="239C5DF6" w:rsidR="00455881" w:rsidRDefault="00455881" w:rsidP="005F1DB9">
      <w:pPr>
        <w:pStyle w:val="ListParagraph"/>
        <w:numPr>
          <w:ilvl w:val="0"/>
          <w:numId w:val="1"/>
        </w:numPr>
        <w:spacing w:before="0"/>
        <w:rPr>
          <w:rFonts w:cstheme="minorHAnsi"/>
          <w:sz w:val="22"/>
          <w:szCs w:val="22"/>
        </w:rPr>
      </w:pPr>
      <w:r>
        <w:rPr>
          <w:rFonts w:cstheme="minorHAnsi"/>
          <w:sz w:val="22"/>
          <w:szCs w:val="22"/>
        </w:rPr>
        <w:t>Suggestion of</w:t>
      </w:r>
      <w:r w:rsidRPr="00455881">
        <w:rPr>
          <w:rFonts w:cstheme="minorHAnsi"/>
          <w:sz w:val="22"/>
          <w:szCs w:val="22"/>
        </w:rPr>
        <w:t xml:space="preserve"> random visits to observe operations without prior notice.</w:t>
      </w:r>
    </w:p>
    <w:p w14:paraId="3DE204F3" w14:textId="0ADDB0BF" w:rsidR="00455881" w:rsidRDefault="00455881" w:rsidP="005F1DB9">
      <w:pPr>
        <w:pStyle w:val="ListParagraph"/>
        <w:numPr>
          <w:ilvl w:val="0"/>
          <w:numId w:val="1"/>
        </w:numPr>
        <w:spacing w:before="0"/>
        <w:rPr>
          <w:rFonts w:cstheme="minorHAnsi"/>
          <w:sz w:val="22"/>
          <w:szCs w:val="22"/>
        </w:rPr>
      </w:pPr>
      <w:r>
        <w:rPr>
          <w:rFonts w:cstheme="minorHAnsi"/>
          <w:sz w:val="22"/>
          <w:szCs w:val="22"/>
        </w:rPr>
        <w:t xml:space="preserve">Board members </w:t>
      </w:r>
      <w:r w:rsidRPr="00455881">
        <w:rPr>
          <w:rFonts w:cstheme="minorHAnsi"/>
          <w:sz w:val="22"/>
          <w:szCs w:val="22"/>
        </w:rPr>
        <w:t>emphasize</w:t>
      </w:r>
      <w:r>
        <w:rPr>
          <w:rFonts w:cstheme="minorHAnsi"/>
          <w:sz w:val="22"/>
          <w:szCs w:val="22"/>
        </w:rPr>
        <w:t>d</w:t>
      </w:r>
      <w:r w:rsidRPr="00455881">
        <w:rPr>
          <w:rFonts w:cstheme="minorHAnsi"/>
          <w:sz w:val="22"/>
          <w:szCs w:val="22"/>
        </w:rPr>
        <w:t xml:space="preserve"> the need for operational feedback from law enforcement and peer perspectives.</w:t>
      </w:r>
    </w:p>
    <w:p w14:paraId="5046B7ED" w14:textId="5B0028C5" w:rsidR="00455881" w:rsidRPr="00CD0C93" w:rsidRDefault="00455881" w:rsidP="005F1DB9">
      <w:pPr>
        <w:pStyle w:val="ListParagraph"/>
        <w:numPr>
          <w:ilvl w:val="0"/>
          <w:numId w:val="1"/>
        </w:numPr>
        <w:spacing w:before="0"/>
        <w:rPr>
          <w:rFonts w:cstheme="minorHAnsi"/>
          <w:sz w:val="22"/>
          <w:szCs w:val="22"/>
        </w:rPr>
      </w:pPr>
      <w:r>
        <w:rPr>
          <w:rFonts w:cstheme="minorHAnsi"/>
          <w:sz w:val="22"/>
          <w:szCs w:val="22"/>
        </w:rPr>
        <w:t xml:space="preserve">Board </w:t>
      </w:r>
      <w:r w:rsidRPr="00455881">
        <w:rPr>
          <w:rFonts w:cstheme="minorHAnsi"/>
          <w:sz w:val="22"/>
          <w:szCs w:val="22"/>
        </w:rPr>
        <w:t>discuss</w:t>
      </w:r>
      <w:r>
        <w:rPr>
          <w:rFonts w:cstheme="minorHAnsi"/>
          <w:sz w:val="22"/>
          <w:szCs w:val="22"/>
        </w:rPr>
        <w:t>ed</w:t>
      </w:r>
      <w:r w:rsidRPr="00455881">
        <w:rPr>
          <w:rFonts w:cstheme="minorHAnsi"/>
          <w:sz w:val="22"/>
          <w:szCs w:val="22"/>
        </w:rPr>
        <w:t xml:space="preserve"> the importance of having adequate information and preparation for site visits.</w:t>
      </w:r>
    </w:p>
    <w:p w14:paraId="708CD606" w14:textId="77777777" w:rsidR="00455881" w:rsidRDefault="00455881" w:rsidP="00455881">
      <w:pPr>
        <w:spacing w:before="0"/>
        <w:rPr>
          <w:rFonts w:cs="Aptos"/>
          <w:sz w:val="22"/>
          <w:szCs w:val="22"/>
        </w:rPr>
      </w:pPr>
      <w:r w:rsidRPr="00455881">
        <w:rPr>
          <w:rFonts w:ascii="Aptos" w:eastAsia="Aptos" w:hAnsi="Aptos" w:cs="Times New Roman"/>
          <w:b/>
          <w:bCs/>
          <w:kern w:val="2"/>
          <w:sz w:val="24"/>
          <w:szCs w:val="24"/>
          <w14:ligatures w14:val="standardContextual"/>
        </w:rPr>
        <w:lastRenderedPageBreak/>
        <w:t>Legislative Forum Attendance</w:t>
      </w:r>
      <w:r w:rsidRPr="00455881">
        <w:rPr>
          <w:rFonts w:cs="Aptos"/>
          <w:sz w:val="22"/>
          <w:szCs w:val="22"/>
        </w:rPr>
        <w:t xml:space="preserve"> </w:t>
      </w:r>
    </w:p>
    <w:p w14:paraId="0F9F7DAC" w14:textId="088E7335" w:rsidR="008B68F0" w:rsidRDefault="00455881" w:rsidP="005C0388">
      <w:pPr>
        <w:spacing w:before="0"/>
        <w:rPr>
          <w:rFonts w:eastAsia="Aptos" w:cstheme="minorHAnsi"/>
          <w:kern w:val="2"/>
          <w:sz w:val="22"/>
          <w:szCs w:val="22"/>
          <w14:ligatures w14:val="standardContextual"/>
        </w:rPr>
      </w:pPr>
      <w:r w:rsidRPr="00455881">
        <w:rPr>
          <w:rFonts w:cstheme="minorHAnsi"/>
          <w:sz w:val="22"/>
          <w:szCs w:val="22"/>
        </w:rPr>
        <w:t>Christena Coutsoubos discussed the upcoming Behavioral Health Legislative Forum on November 18</w:t>
      </w:r>
      <w:r w:rsidRPr="00455881">
        <w:rPr>
          <w:rFonts w:cstheme="minorHAnsi"/>
          <w:sz w:val="22"/>
          <w:szCs w:val="22"/>
          <w:vertAlign w:val="superscript"/>
        </w:rPr>
        <w:t>th</w:t>
      </w:r>
      <w:r w:rsidRPr="00455881">
        <w:rPr>
          <w:rFonts w:cstheme="minorHAnsi"/>
          <w:sz w:val="22"/>
          <w:szCs w:val="22"/>
        </w:rPr>
        <w:t xml:space="preserve"> and encouraged board members to attend. Jasmeet Sing, Nancy Dow, and Kevin Host stated they plan to attend the forum. Jasmeet </w:t>
      </w:r>
      <w:r w:rsidRPr="00455881">
        <w:rPr>
          <w:rFonts w:eastAsia="Aptos" w:cstheme="minorHAnsi"/>
          <w:kern w:val="2"/>
          <w:sz w:val="22"/>
          <w:szCs w:val="22"/>
          <w14:ligatures w14:val="standardContextual"/>
        </w:rPr>
        <w:t>emphasizes the importance of face-to-face interactions and recruiting new members.</w:t>
      </w:r>
    </w:p>
    <w:p w14:paraId="335DA3FC" w14:textId="77777777" w:rsidR="00455881" w:rsidRPr="00455881" w:rsidRDefault="00455881" w:rsidP="005C0388">
      <w:pPr>
        <w:spacing w:before="0"/>
        <w:rPr>
          <w:rFonts w:eastAsia="Aptos" w:cstheme="minorHAnsi"/>
          <w:kern w:val="2"/>
          <w:sz w:val="22"/>
          <w:szCs w:val="22"/>
          <w14:ligatures w14:val="standardContextual"/>
        </w:rPr>
      </w:pPr>
    </w:p>
    <w:p w14:paraId="1AF1D98F" w14:textId="105DDB46" w:rsidR="00455881" w:rsidRDefault="00455881" w:rsidP="008B68F0">
      <w:pPr>
        <w:rPr>
          <w:b/>
          <w:bCs/>
          <w:sz w:val="24"/>
          <w:szCs w:val="24"/>
        </w:rPr>
      </w:pPr>
      <w:r w:rsidRPr="00455881">
        <w:rPr>
          <w:b/>
          <w:bCs/>
          <w:sz w:val="24"/>
          <w:szCs w:val="24"/>
        </w:rPr>
        <w:t>Budget Overview and Proposed 2026-2027 Bi</w:t>
      </w:r>
      <w:r>
        <w:rPr>
          <w:b/>
          <w:bCs/>
          <w:sz w:val="24"/>
          <w:szCs w:val="24"/>
        </w:rPr>
        <w:t>annual</w:t>
      </w:r>
      <w:r w:rsidRPr="00455881">
        <w:rPr>
          <w:b/>
          <w:bCs/>
          <w:sz w:val="24"/>
          <w:szCs w:val="24"/>
        </w:rPr>
        <w:t xml:space="preserve"> Budget</w:t>
      </w:r>
    </w:p>
    <w:p w14:paraId="3EDA11BE" w14:textId="52DE10A9" w:rsidR="008B68F0" w:rsidRDefault="00455881" w:rsidP="008B68F0">
      <w:pPr>
        <w:rPr>
          <w:rFonts w:eastAsia="Aptos" w:cstheme="minorHAnsi"/>
          <w:kern w:val="2"/>
          <w:sz w:val="22"/>
          <w:szCs w:val="22"/>
          <w14:ligatures w14:val="standardContextual"/>
        </w:rPr>
      </w:pPr>
      <w:r w:rsidRPr="00934E4A">
        <w:rPr>
          <w:rFonts w:cstheme="minorHAnsi"/>
          <w:sz w:val="22"/>
          <w:szCs w:val="22"/>
        </w:rPr>
        <w:t xml:space="preserve">Ryan Black </w:t>
      </w:r>
      <w:r w:rsidRPr="00934E4A">
        <w:rPr>
          <w:rFonts w:eastAsia="Aptos" w:cstheme="minorHAnsi"/>
          <w:kern w:val="2"/>
          <w:sz w:val="22"/>
          <w:szCs w:val="22"/>
          <w14:ligatures w14:val="standardContextual"/>
        </w:rPr>
        <w:t>provides an overview of the Department of Community and Human Services and its growth over the past decade. Explanation on the funding sources for the Behavioral Health and Recovery Division, including Medicaid, the mid Fund, and the BHSO Fund.</w:t>
      </w:r>
      <w:r w:rsidR="00934E4A" w:rsidRPr="00934E4A">
        <w:rPr>
          <w:rFonts w:eastAsia="Aptos" w:cstheme="minorHAnsi"/>
          <w:kern w:val="2"/>
          <w:sz w:val="22"/>
          <w:szCs w:val="22"/>
          <w14:ligatures w14:val="standardContextual"/>
        </w:rPr>
        <w:t xml:space="preserve"> </w:t>
      </w:r>
      <w:r w:rsidR="00934E4A">
        <w:rPr>
          <w:rFonts w:eastAsia="Aptos" w:cstheme="minorHAnsi"/>
          <w:kern w:val="2"/>
          <w:sz w:val="22"/>
          <w:szCs w:val="22"/>
          <w14:ligatures w14:val="standardContextual"/>
        </w:rPr>
        <w:t xml:space="preserve">Ryan </w:t>
      </w:r>
      <w:r w:rsidR="00934E4A" w:rsidRPr="00934E4A">
        <w:rPr>
          <w:rFonts w:eastAsia="Aptos" w:cstheme="minorHAnsi"/>
          <w:kern w:val="2"/>
          <w:sz w:val="22"/>
          <w:szCs w:val="22"/>
          <w14:ligatures w14:val="standardContextual"/>
        </w:rPr>
        <w:t>highlights the importance of transparency and oversight in managing state funds.</w:t>
      </w:r>
      <w:r w:rsidRPr="00934E4A">
        <w:rPr>
          <w:rFonts w:eastAsia="Aptos" w:cstheme="minorHAnsi"/>
          <w:kern w:val="2"/>
          <w:sz w:val="22"/>
          <w:szCs w:val="22"/>
          <w14:ligatures w14:val="standardContextual"/>
        </w:rPr>
        <w:t xml:space="preserve"> </w:t>
      </w:r>
      <w:r w:rsidR="00934E4A">
        <w:rPr>
          <w:rFonts w:eastAsia="Aptos" w:cstheme="minorHAnsi"/>
          <w:kern w:val="2"/>
          <w:sz w:val="22"/>
          <w:szCs w:val="22"/>
          <w14:ligatures w14:val="standardContextual"/>
        </w:rPr>
        <w:t>Below are some budget highlights:</w:t>
      </w:r>
    </w:p>
    <w:p w14:paraId="17687980" w14:textId="77777777" w:rsidR="00934E4A" w:rsidRPr="00934E4A" w:rsidRDefault="00934E4A" w:rsidP="00934E4A">
      <w:pPr>
        <w:rPr>
          <w:b/>
          <w:bCs/>
          <w:sz w:val="22"/>
          <w:szCs w:val="22"/>
        </w:rPr>
      </w:pPr>
      <w:r w:rsidRPr="00934E4A">
        <w:rPr>
          <w:b/>
          <w:bCs/>
          <w:sz w:val="22"/>
          <w:szCs w:val="22"/>
        </w:rPr>
        <w:t>Revenue Sources and Funding Allocation</w:t>
      </w:r>
    </w:p>
    <w:p w14:paraId="1E09DD32" w14:textId="1C4423B3" w:rsidR="00934E4A" w:rsidRPr="00934E4A" w:rsidRDefault="00934E4A" w:rsidP="005F1DB9">
      <w:pPr>
        <w:numPr>
          <w:ilvl w:val="0"/>
          <w:numId w:val="2"/>
        </w:numPr>
        <w:spacing w:before="0" w:after="160" w:line="278" w:lineRule="auto"/>
        <w:rPr>
          <w:sz w:val="22"/>
          <w:szCs w:val="22"/>
        </w:rPr>
      </w:pPr>
      <w:r>
        <w:rPr>
          <w:sz w:val="22"/>
          <w:szCs w:val="22"/>
        </w:rPr>
        <w:t>Ryan Black</w:t>
      </w:r>
      <w:r w:rsidRPr="00934E4A">
        <w:rPr>
          <w:sz w:val="22"/>
          <w:szCs w:val="22"/>
        </w:rPr>
        <w:t xml:space="preserve"> explains that revenue comes from both state and federal funds, including Mental Health Block Grants and Substance Abuse Block Grants.</w:t>
      </w:r>
    </w:p>
    <w:p w14:paraId="7B779BC1" w14:textId="77777777" w:rsidR="00934E4A" w:rsidRPr="00934E4A" w:rsidRDefault="00934E4A" w:rsidP="005F1DB9">
      <w:pPr>
        <w:numPr>
          <w:ilvl w:val="0"/>
          <w:numId w:val="2"/>
        </w:numPr>
        <w:spacing w:before="0" w:after="160" w:line="278" w:lineRule="auto"/>
        <w:rPr>
          <w:sz w:val="22"/>
          <w:szCs w:val="22"/>
        </w:rPr>
      </w:pPr>
      <w:r w:rsidRPr="00934E4A">
        <w:rPr>
          <w:sz w:val="22"/>
          <w:szCs w:val="22"/>
        </w:rPr>
        <w:t>Core services funded include involuntary treatment, act administration, crisis hotline, and designated crisis responders.</w:t>
      </w:r>
    </w:p>
    <w:p w14:paraId="369F3E17" w14:textId="77777777" w:rsidR="00934E4A" w:rsidRPr="00934E4A" w:rsidRDefault="00934E4A" w:rsidP="005F1DB9">
      <w:pPr>
        <w:numPr>
          <w:ilvl w:val="0"/>
          <w:numId w:val="2"/>
        </w:numPr>
        <w:spacing w:before="0" w:after="160" w:line="278" w:lineRule="auto"/>
        <w:rPr>
          <w:sz w:val="22"/>
          <w:szCs w:val="22"/>
        </w:rPr>
      </w:pPr>
      <w:r w:rsidRPr="00934E4A">
        <w:rPr>
          <w:sz w:val="22"/>
          <w:szCs w:val="22"/>
        </w:rPr>
        <w:t>Proviso funds are earmarked for specific programs like mobile crisis services.</w:t>
      </w:r>
    </w:p>
    <w:p w14:paraId="161DBF51" w14:textId="77777777" w:rsidR="00934E4A" w:rsidRPr="00934E4A" w:rsidRDefault="00934E4A" w:rsidP="005F1DB9">
      <w:pPr>
        <w:numPr>
          <w:ilvl w:val="0"/>
          <w:numId w:val="2"/>
        </w:numPr>
        <w:spacing w:before="0" w:after="160" w:line="278" w:lineRule="auto"/>
        <w:rPr>
          <w:sz w:val="22"/>
          <w:szCs w:val="22"/>
        </w:rPr>
      </w:pPr>
      <w:r w:rsidRPr="00934E4A">
        <w:rPr>
          <w:sz w:val="22"/>
          <w:szCs w:val="22"/>
        </w:rPr>
        <w:t>Smaller amounts of money come from various grants and federal funds not passed through the Healthcare Authority.</w:t>
      </w:r>
    </w:p>
    <w:p w14:paraId="0E413A6E" w14:textId="77777777" w:rsidR="00934E4A" w:rsidRPr="00934E4A" w:rsidRDefault="00934E4A" w:rsidP="00934E4A">
      <w:pPr>
        <w:rPr>
          <w:b/>
          <w:bCs/>
          <w:sz w:val="22"/>
          <w:szCs w:val="22"/>
        </w:rPr>
      </w:pPr>
      <w:r w:rsidRPr="00934E4A">
        <w:rPr>
          <w:b/>
          <w:bCs/>
          <w:sz w:val="22"/>
          <w:szCs w:val="22"/>
        </w:rPr>
        <w:t>Impact of Federal and State Policies on Medicaid</w:t>
      </w:r>
    </w:p>
    <w:p w14:paraId="776B43AE" w14:textId="5237897B" w:rsidR="00934E4A" w:rsidRPr="00934E4A" w:rsidRDefault="00934E4A" w:rsidP="005F1DB9">
      <w:pPr>
        <w:numPr>
          <w:ilvl w:val="0"/>
          <w:numId w:val="3"/>
        </w:numPr>
        <w:spacing w:before="0" w:after="160" w:line="278" w:lineRule="auto"/>
        <w:rPr>
          <w:sz w:val="22"/>
          <w:szCs w:val="22"/>
        </w:rPr>
      </w:pPr>
      <w:r>
        <w:rPr>
          <w:sz w:val="22"/>
          <w:szCs w:val="22"/>
        </w:rPr>
        <w:t>Ryan Black</w:t>
      </w:r>
      <w:r w:rsidRPr="00934E4A">
        <w:rPr>
          <w:sz w:val="22"/>
          <w:szCs w:val="22"/>
        </w:rPr>
        <w:t xml:space="preserve"> discusses the impact of federal policy changes on Medicaid, including potential changes in eligibility and enrollment.</w:t>
      </w:r>
    </w:p>
    <w:p w14:paraId="6910737A" w14:textId="77777777" w:rsidR="00934E4A" w:rsidRPr="00934E4A" w:rsidRDefault="00934E4A" w:rsidP="005F1DB9">
      <w:pPr>
        <w:numPr>
          <w:ilvl w:val="0"/>
          <w:numId w:val="3"/>
        </w:numPr>
        <w:spacing w:before="0" w:after="160" w:line="278" w:lineRule="auto"/>
        <w:rPr>
          <w:sz w:val="22"/>
          <w:szCs w:val="22"/>
        </w:rPr>
      </w:pPr>
      <w:r w:rsidRPr="00934E4A">
        <w:rPr>
          <w:sz w:val="22"/>
          <w:szCs w:val="22"/>
        </w:rPr>
        <w:t>The state's share of Medicaid costs could increase, affecting the state's budget and King County's funding.</w:t>
      </w:r>
    </w:p>
    <w:p w14:paraId="372B0688" w14:textId="77777777" w:rsidR="00934E4A" w:rsidRPr="00934E4A" w:rsidRDefault="00934E4A" w:rsidP="005F1DB9">
      <w:pPr>
        <w:numPr>
          <w:ilvl w:val="0"/>
          <w:numId w:val="3"/>
        </w:numPr>
        <w:spacing w:before="0" w:after="160" w:line="278" w:lineRule="auto"/>
        <w:rPr>
          <w:sz w:val="22"/>
          <w:szCs w:val="22"/>
        </w:rPr>
      </w:pPr>
      <w:r w:rsidRPr="00934E4A">
        <w:rPr>
          <w:sz w:val="22"/>
          <w:szCs w:val="22"/>
        </w:rPr>
        <w:t>The state is looking to repurpose unspent funds, leading to discussions about "clawing back" funds.</w:t>
      </w:r>
    </w:p>
    <w:p w14:paraId="08A668E0" w14:textId="77777777" w:rsidR="00934E4A" w:rsidRPr="00934E4A" w:rsidRDefault="00934E4A" w:rsidP="005F1DB9">
      <w:pPr>
        <w:numPr>
          <w:ilvl w:val="0"/>
          <w:numId w:val="3"/>
        </w:numPr>
        <w:spacing w:before="0" w:after="160" w:line="278" w:lineRule="auto"/>
        <w:rPr>
          <w:sz w:val="22"/>
          <w:szCs w:val="22"/>
        </w:rPr>
      </w:pPr>
      <w:r w:rsidRPr="00934E4A">
        <w:rPr>
          <w:sz w:val="22"/>
          <w:szCs w:val="22"/>
        </w:rPr>
        <w:t>Inflationary pressures and the need for inflationary increases for providers are highlighted.</w:t>
      </w:r>
    </w:p>
    <w:p w14:paraId="5A658661" w14:textId="77777777" w:rsidR="00934E4A" w:rsidRDefault="00934E4A" w:rsidP="00934E4A">
      <w:pPr>
        <w:rPr>
          <w:b/>
          <w:bCs/>
          <w:sz w:val="22"/>
          <w:szCs w:val="22"/>
        </w:rPr>
      </w:pPr>
    </w:p>
    <w:p w14:paraId="0ADB80D5" w14:textId="77777777" w:rsidR="00934E4A" w:rsidRDefault="00934E4A" w:rsidP="00934E4A">
      <w:pPr>
        <w:rPr>
          <w:b/>
          <w:bCs/>
          <w:sz w:val="22"/>
          <w:szCs w:val="22"/>
        </w:rPr>
      </w:pPr>
    </w:p>
    <w:p w14:paraId="73120834" w14:textId="00EFCEC1" w:rsidR="00934E4A" w:rsidRPr="00934E4A" w:rsidRDefault="00934E4A" w:rsidP="00934E4A">
      <w:pPr>
        <w:rPr>
          <w:b/>
          <w:bCs/>
          <w:sz w:val="22"/>
          <w:szCs w:val="22"/>
        </w:rPr>
      </w:pPr>
      <w:r w:rsidRPr="00934E4A">
        <w:rPr>
          <w:b/>
          <w:bCs/>
          <w:sz w:val="22"/>
          <w:szCs w:val="22"/>
        </w:rPr>
        <w:t>26</w:t>
      </w:r>
      <w:r>
        <w:rPr>
          <w:b/>
          <w:bCs/>
          <w:sz w:val="22"/>
          <w:szCs w:val="22"/>
        </w:rPr>
        <w:t>-</w:t>
      </w:r>
      <w:r w:rsidRPr="00934E4A">
        <w:rPr>
          <w:b/>
          <w:bCs/>
          <w:sz w:val="22"/>
          <w:szCs w:val="22"/>
        </w:rPr>
        <w:t>27 Biennial Budget Overview</w:t>
      </w:r>
    </w:p>
    <w:p w14:paraId="15D1A0E3" w14:textId="446A1A21" w:rsidR="00934E4A" w:rsidRPr="00934E4A" w:rsidRDefault="00934E4A" w:rsidP="005F1DB9">
      <w:pPr>
        <w:numPr>
          <w:ilvl w:val="0"/>
          <w:numId w:val="4"/>
        </w:numPr>
        <w:spacing w:before="0" w:after="160" w:line="278" w:lineRule="auto"/>
        <w:rPr>
          <w:sz w:val="22"/>
          <w:szCs w:val="22"/>
        </w:rPr>
      </w:pPr>
      <w:r>
        <w:rPr>
          <w:sz w:val="22"/>
          <w:szCs w:val="22"/>
        </w:rPr>
        <w:t>Ryan</w:t>
      </w:r>
      <w:r w:rsidRPr="00934E4A">
        <w:rPr>
          <w:sz w:val="22"/>
          <w:szCs w:val="22"/>
        </w:rPr>
        <w:t xml:space="preserve"> outlines the 26</w:t>
      </w:r>
      <w:r>
        <w:rPr>
          <w:sz w:val="22"/>
          <w:szCs w:val="22"/>
        </w:rPr>
        <w:t>-</w:t>
      </w:r>
      <w:r w:rsidRPr="00934E4A">
        <w:rPr>
          <w:sz w:val="22"/>
          <w:szCs w:val="22"/>
        </w:rPr>
        <w:t>27 budget proposal, noting investments in economic adjustments and inflationary increases for community providers.</w:t>
      </w:r>
    </w:p>
    <w:p w14:paraId="2615F0D2" w14:textId="77777777" w:rsidR="00934E4A" w:rsidRPr="00934E4A" w:rsidRDefault="00934E4A" w:rsidP="005F1DB9">
      <w:pPr>
        <w:numPr>
          <w:ilvl w:val="0"/>
          <w:numId w:val="4"/>
        </w:numPr>
        <w:spacing w:before="0" w:after="160" w:line="278" w:lineRule="auto"/>
        <w:rPr>
          <w:sz w:val="22"/>
          <w:szCs w:val="22"/>
        </w:rPr>
      </w:pPr>
      <w:r w:rsidRPr="00934E4A">
        <w:rPr>
          <w:sz w:val="22"/>
          <w:szCs w:val="22"/>
        </w:rPr>
        <w:t>Additional funding from the state for Medicaid programs is mentioned.</w:t>
      </w:r>
    </w:p>
    <w:p w14:paraId="32C45F4A" w14:textId="77777777" w:rsidR="00934E4A" w:rsidRPr="00934E4A" w:rsidRDefault="00934E4A" w:rsidP="005F1DB9">
      <w:pPr>
        <w:numPr>
          <w:ilvl w:val="0"/>
          <w:numId w:val="4"/>
        </w:numPr>
        <w:spacing w:before="0" w:after="160" w:line="278" w:lineRule="auto"/>
        <w:rPr>
          <w:sz w:val="22"/>
          <w:szCs w:val="22"/>
        </w:rPr>
      </w:pPr>
      <w:r w:rsidRPr="00934E4A">
        <w:rPr>
          <w:sz w:val="22"/>
          <w:szCs w:val="22"/>
        </w:rPr>
        <w:t>New grant funds from the Seattle Foundation and dedicated cannabis dollars for community prevention initiatives are highlighted.</w:t>
      </w:r>
    </w:p>
    <w:p w14:paraId="328859CC" w14:textId="0784FCD9" w:rsidR="00934E4A" w:rsidRPr="00934E4A" w:rsidRDefault="00934E4A" w:rsidP="005F1DB9">
      <w:pPr>
        <w:numPr>
          <w:ilvl w:val="0"/>
          <w:numId w:val="4"/>
        </w:numPr>
        <w:spacing w:before="0" w:after="160" w:line="278" w:lineRule="auto"/>
        <w:rPr>
          <w:sz w:val="22"/>
          <w:szCs w:val="22"/>
        </w:rPr>
      </w:pPr>
      <w:r w:rsidRPr="00934E4A">
        <w:rPr>
          <w:sz w:val="22"/>
          <w:szCs w:val="22"/>
        </w:rPr>
        <w:t>Restructuring the financial system to improve fiscal efficiency and transparency is discussed.</w:t>
      </w:r>
    </w:p>
    <w:p w14:paraId="33E9BEA0" w14:textId="77777777" w:rsidR="00934E4A" w:rsidRPr="00934E4A" w:rsidRDefault="00934E4A" w:rsidP="00934E4A">
      <w:pPr>
        <w:rPr>
          <w:b/>
          <w:bCs/>
          <w:sz w:val="22"/>
          <w:szCs w:val="22"/>
        </w:rPr>
      </w:pPr>
      <w:r w:rsidRPr="00934E4A">
        <w:rPr>
          <w:b/>
          <w:bCs/>
          <w:sz w:val="22"/>
          <w:szCs w:val="22"/>
        </w:rPr>
        <w:t>Program Investments and Reductions</w:t>
      </w:r>
    </w:p>
    <w:p w14:paraId="2942DFF6" w14:textId="77777777" w:rsidR="00934E4A" w:rsidRPr="00934E4A" w:rsidRDefault="00934E4A" w:rsidP="005F1DB9">
      <w:pPr>
        <w:numPr>
          <w:ilvl w:val="0"/>
          <w:numId w:val="5"/>
        </w:numPr>
        <w:spacing w:before="0" w:after="160" w:line="278" w:lineRule="auto"/>
        <w:rPr>
          <w:sz w:val="22"/>
          <w:szCs w:val="22"/>
        </w:rPr>
      </w:pPr>
      <w:r w:rsidRPr="00934E4A">
        <w:rPr>
          <w:sz w:val="22"/>
          <w:szCs w:val="22"/>
        </w:rPr>
        <w:t>Investments in the crisis care center workforce and the new essential EHR system are mentioned.</w:t>
      </w:r>
    </w:p>
    <w:p w14:paraId="0596A00F" w14:textId="77777777" w:rsidR="00934E4A" w:rsidRPr="00934E4A" w:rsidRDefault="00934E4A" w:rsidP="005F1DB9">
      <w:pPr>
        <w:numPr>
          <w:ilvl w:val="0"/>
          <w:numId w:val="5"/>
        </w:numPr>
        <w:spacing w:before="0" w:after="160" w:line="278" w:lineRule="auto"/>
        <w:rPr>
          <w:sz w:val="22"/>
          <w:szCs w:val="22"/>
        </w:rPr>
      </w:pPr>
      <w:r w:rsidRPr="00934E4A">
        <w:rPr>
          <w:sz w:val="22"/>
          <w:szCs w:val="22"/>
        </w:rPr>
        <w:t>The mid fund faced reductions due to insufficient revenue to maintain all programs at current levels.</w:t>
      </w:r>
    </w:p>
    <w:p w14:paraId="7E87220F" w14:textId="77777777" w:rsidR="00934E4A" w:rsidRPr="00934E4A" w:rsidRDefault="00934E4A" w:rsidP="005F1DB9">
      <w:pPr>
        <w:numPr>
          <w:ilvl w:val="0"/>
          <w:numId w:val="5"/>
        </w:numPr>
        <w:spacing w:before="0" w:after="160" w:line="278" w:lineRule="auto"/>
        <w:rPr>
          <w:sz w:val="22"/>
          <w:szCs w:val="22"/>
        </w:rPr>
      </w:pPr>
      <w:r w:rsidRPr="00934E4A">
        <w:rPr>
          <w:sz w:val="22"/>
          <w:szCs w:val="22"/>
        </w:rPr>
        <w:t>Specific programs facing reductions include the high utilizer care team, community center for alternative programs, and crisis intervention training.</w:t>
      </w:r>
    </w:p>
    <w:p w14:paraId="213285A6" w14:textId="77777777" w:rsidR="00934E4A" w:rsidRPr="00934E4A" w:rsidRDefault="00934E4A" w:rsidP="005F1DB9">
      <w:pPr>
        <w:numPr>
          <w:ilvl w:val="0"/>
          <w:numId w:val="5"/>
        </w:numPr>
        <w:spacing w:before="0" w:after="160" w:line="278" w:lineRule="auto"/>
        <w:rPr>
          <w:sz w:val="22"/>
          <w:szCs w:val="22"/>
        </w:rPr>
      </w:pPr>
      <w:r w:rsidRPr="00934E4A">
        <w:rPr>
          <w:sz w:val="22"/>
          <w:szCs w:val="22"/>
        </w:rPr>
        <w:t>Efforts to mitigate the impact of these reductions by leveraging other programs and services are discussed.</w:t>
      </w:r>
    </w:p>
    <w:p w14:paraId="2A3DEFDF" w14:textId="77777777" w:rsidR="00934E4A" w:rsidRPr="00934E4A" w:rsidRDefault="00934E4A" w:rsidP="00934E4A">
      <w:pPr>
        <w:rPr>
          <w:b/>
          <w:bCs/>
          <w:sz w:val="22"/>
          <w:szCs w:val="22"/>
        </w:rPr>
      </w:pPr>
      <w:r w:rsidRPr="00934E4A">
        <w:rPr>
          <w:b/>
          <w:bCs/>
          <w:sz w:val="22"/>
          <w:szCs w:val="22"/>
        </w:rPr>
        <w:t>Contingency Planning and Federal Uncertainty</w:t>
      </w:r>
    </w:p>
    <w:p w14:paraId="25280B31" w14:textId="09D2D55A" w:rsidR="00934E4A" w:rsidRPr="00934E4A" w:rsidRDefault="00934E4A" w:rsidP="005F1DB9">
      <w:pPr>
        <w:numPr>
          <w:ilvl w:val="0"/>
          <w:numId w:val="6"/>
        </w:numPr>
        <w:spacing w:before="0" w:after="160" w:line="278" w:lineRule="auto"/>
        <w:rPr>
          <w:sz w:val="22"/>
          <w:szCs w:val="22"/>
        </w:rPr>
      </w:pPr>
      <w:r>
        <w:rPr>
          <w:sz w:val="22"/>
          <w:szCs w:val="22"/>
        </w:rPr>
        <w:t>Ryan</w:t>
      </w:r>
      <w:r w:rsidRPr="00934E4A">
        <w:rPr>
          <w:sz w:val="22"/>
          <w:szCs w:val="22"/>
        </w:rPr>
        <w:t xml:space="preserve"> discusses the need for contingency planning due to federal and state policy uncertainties.</w:t>
      </w:r>
    </w:p>
    <w:p w14:paraId="0C420DBA" w14:textId="77777777" w:rsidR="00934E4A" w:rsidRPr="00934E4A" w:rsidRDefault="00934E4A" w:rsidP="005F1DB9">
      <w:pPr>
        <w:numPr>
          <w:ilvl w:val="0"/>
          <w:numId w:val="6"/>
        </w:numPr>
        <w:spacing w:before="0" w:after="160" w:line="278" w:lineRule="auto"/>
        <w:rPr>
          <w:sz w:val="22"/>
          <w:szCs w:val="22"/>
        </w:rPr>
      </w:pPr>
      <w:r w:rsidRPr="00934E4A">
        <w:rPr>
          <w:sz w:val="22"/>
          <w:szCs w:val="22"/>
        </w:rPr>
        <w:t>Reserves set aside in the mid budget to offset Medicaid reductions are mentioned.</w:t>
      </w:r>
    </w:p>
    <w:p w14:paraId="5D155184" w14:textId="77777777" w:rsidR="00934E4A" w:rsidRPr="00934E4A" w:rsidRDefault="00934E4A" w:rsidP="005F1DB9">
      <w:pPr>
        <w:numPr>
          <w:ilvl w:val="0"/>
          <w:numId w:val="6"/>
        </w:numPr>
        <w:spacing w:before="0" w:after="160" w:line="278" w:lineRule="auto"/>
        <w:rPr>
          <w:sz w:val="22"/>
          <w:szCs w:val="22"/>
        </w:rPr>
      </w:pPr>
      <w:r w:rsidRPr="00934E4A">
        <w:rPr>
          <w:sz w:val="22"/>
          <w:szCs w:val="22"/>
        </w:rPr>
        <w:t>$5 million identified for medications for opioid use disorder is highlighted.</w:t>
      </w:r>
    </w:p>
    <w:p w14:paraId="15E51098" w14:textId="77777777" w:rsidR="00934E4A" w:rsidRPr="00934E4A" w:rsidRDefault="00934E4A" w:rsidP="005F1DB9">
      <w:pPr>
        <w:numPr>
          <w:ilvl w:val="0"/>
          <w:numId w:val="6"/>
        </w:numPr>
        <w:spacing w:before="0" w:after="160" w:line="278" w:lineRule="auto"/>
        <w:rPr>
          <w:sz w:val="22"/>
          <w:szCs w:val="22"/>
        </w:rPr>
      </w:pPr>
      <w:r w:rsidRPr="00934E4A">
        <w:rPr>
          <w:sz w:val="22"/>
          <w:szCs w:val="22"/>
        </w:rPr>
        <w:t>Collaboration with managed care organization partners and the Healthcare Authority to preserve Medicaid rates is discussed.</w:t>
      </w:r>
    </w:p>
    <w:p w14:paraId="3EF999EC" w14:textId="5200AE7A" w:rsidR="000972DA" w:rsidRDefault="00934E4A" w:rsidP="00934E4A">
      <w:pPr>
        <w:rPr>
          <w:rFonts w:eastAsia="Aptos" w:cstheme="minorHAnsi"/>
          <w:kern w:val="2"/>
          <w:sz w:val="22"/>
          <w:szCs w:val="22"/>
          <w14:ligatures w14:val="standardContextual"/>
        </w:rPr>
      </w:pPr>
      <w:r>
        <w:rPr>
          <w:rFonts w:eastAsia="Aptos" w:cstheme="minorHAnsi"/>
          <w:kern w:val="2"/>
          <w:sz w:val="22"/>
          <w:szCs w:val="22"/>
          <w14:ligatures w14:val="standardContextual"/>
        </w:rPr>
        <w:t>Time for Q &amp; A was provided.</w:t>
      </w:r>
    </w:p>
    <w:p w14:paraId="4BBFF3CC" w14:textId="77777777" w:rsidR="00934E4A" w:rsidRPr="00934E4A" w:rsidRDefault="00934E4A" w:rsidP="00934E4A">
      <w:pPr>
        <w:rPr>
          <w:rFonts w:eastAsia="Aptos" w:cstheme="minorHAnsi"/>
          <w:kern w:val="2"/>
          <w:sz w:val="22"/>
          <w:szCs w:val="22"/>
          <w14:ligatures w14:val="standardContextual"/>
        </w:rPr>
      </w:pPr>
    </w:p>
    <w:p w14:paraId="31D9C7CB" w14:textId="55CD45BF" w:rsidR="006869B3" w:rsidRPr="006869B3" w:rsidRDefault="006869B3" w:rsidP="006869B3">
      <w:pPr>
        <w:spacing w:before="0"/>
        <w:rPr>
          <w:b/>
          <w:bCs/>
          <w:sz w:val="24"/>
          <w:szCs w:val="24"/>
        </w:rPr>
      </w:pPr>
      <w:r w:rsidRPr="006869B3">
        <w:rPr>
          <w:b/>
          <w:bCs/>
          <w:sz w:val="24"/>
          <w:szCs w:val="24"/>
        </w:rPr>
        <w:t>Public Comments:</w:t>
      </w:r>
    </w:p>
    <w:p w14:paraId="48ED42A2" w14:textId="01D7248E" w:rsidR="00934E4A" w:rsidRPr="002D0DE3" w:rsidRDefault="00934E4A" w:rsidP="005F1DB9">
      <w:pPr>
        <w:numPr>
          <w:ilvl w:val="0"/>
          <w:numId w:val="7"/>
        </w:numPr>
        <w:spacing w:before="0" w:after="160" w:line="278" w:lineRule="auto"/>
      </w:pPr>
      <w:r>
        <w:lastRenderedPageBreak/>
        <w:t>Concerns</w:t>
      </w:r>
      <w:r w:rsidRPr="002D0DE3">
        <w:t xml:space="preserve"> about the impact of cuts on the King County crisis intervention training program.</w:t>
      </w:r>
    </w:p>
    <w:p w14:paraId="23ABF261" w14:textId="5E7FED91" w:rsidR="00934E4A" w:rsidRPr="002D0DE3" w:rsidRDefault="00934E4A" w:rsidP="005F1DB9">
      <w:pPr>
        <w:numPr>
          <w:ilvl w:val="0"/>
          <w:numId w:val="7"/>
        </w:numPr>
        <w:spacing w:before="0" w:after="160" w:line="278" w:lineRule="auto"/>
      </w:pPr>
      <w:r>
        <w:t>Jasmeet Singh</w:t>
      </w:r>
      <w:r w:rsidRPr="002D0DE3">
        <w:t xml:space="preserve"> questions the impact of cuts on the PACT program, and Speaker 15 clarifies that the PACT manager position will be converted to a permanent position.</w:t>
      </w:r>
    </w:p>
    <w:p w14:paraId="167E4BF5" w14:textId="38985E10" w:rsidR="00934E4A" w:rsidRPr="002D0DE3" w:rsidRDefault="00934E4A" w:rsidP="005F1DB9">
      <w:pPr>
        <w:numPr>
          <w:ilvl w:val="0"/>
          <w:numId w:val="7"/>
        </w:numPr>
        <w:spacing w:before="0" w:after="160" w:line="278" w:lineRule="auto"/>
      </w:pPr>
      <w:r>
        <w:t>A guest</w:t>
      </w:r>
      <w:r w:rsidRPr="002D0DE3">
        <w:t xml:space="preserve"> raise</w:t>
      </w:r>
      <w:r>
        <w:t>d</w:t>
      </w:r>
      <w:r w:rsidRPr="002D0DE3">
        <w:t xml:space="preserve"> concerns about the financial oversight of the Crisis Care Center project and potential overruns.</w:t>
      </w:r>
    </w:p>
    <w:p w14:paraId="4866BA2B" w14:textId="77777777" w:rsidR="006869B3" w:rsidRPr="006869B3" w:rsidRDefault="006869B3" w:rsidP="006869B3">
      <w:pPr>
        <w:spacing w:before="0"/>
        <w:rPr>
          <w:b/>
          <w:bCs/>
          <w:sz w:val="24"/>
          <w:szCs w:val="24"/>
        </w:rPr>
      </w:pPr>
    </w:p>
    <w:p w14:paraId="14D945AC" w14:textId="4ED949C4" w:rsidR="004271F7" w:rsidRPr="008E4168" w:rsidRDefault="006869B3" w:rsidP="008E4168">
      <w:pPr>
        <w:spacing w:before="0"/>
        <w:rPr>
          <w:b/>
          <w:bCs/>
          <w:sz w:val="24"/>
          <w:szCs w:val="24"/>
        </w:rPr>
      </w:pPr>
      <w:r w:rsidRPr="006869B3">
        <w:rPr>
          <w:b/>
          <w:bCs/>
          <w:sz w:val="24"/>
          <w:szCs w:val="24"/>
        </w:rPr>
        <w:t>Jasmeet requested a motion to adjourn the meeting at 1:</w:t>
      </w:r>
      <w:r w:rsidR="000972DA">
        <w:rPr>
          <w:b/>
          <w:bCs/>
          <w:sz w:val="24"/>
          <w:szCs w:val="24"/>
        </w:rPr>
        <w:t>3</w:t>
      </w:r>
      <w:r w:rsidR="00934E4A">
        <w:rPr>
          <w:b/>
          <w:bCs/>
          <w:sz w:val="24"/>
          <w:szCs w:val="24"/>
        </w:rPr>
        <w:t>5</w:t>
      </w:r>
      <w:r w:rsidRPr="006869B3">
        <w:rPr>
          <w:b/>
          <w:bCs/>
          <w:sz w:val="24"/>
          <w:szCs w:val="24"/>
        </w:rPr>
        <w:t xml:space="preserve">. </w:t>
      </w:r>
      <w:r w:rsidR="00934E4A">
        <w:rPr>
          <w:b/>
          <w:bCs/>
          <w:sz w:val="24"/>
          <w:szCs w:val="24"/>
        </w:rPr>
        <w:t xml:space="preserve">Nancy Dow </w:t>
      </w:r>
      <w:r w:rsidRPr="006869B3">
        <w:rPr>
          <w:b/>
          <w:bCs/>
          <w:sz w:val="24"/>
          <w:szCs w:val="24"/>
        </w:rPr>
        <w:t xml:space="preserve">made a motion and </w:t>
      </w:r>
      <w:r w:rsidR="00934E4A">
        <w:rPr>
          <w:b/>
          <w:bCs/>
          <w:sz w:val="24"/>
          <w:szCs w:val="24"/>
        </w:rPr>
        <w:t xml:space="preserve">David Sullivan </w:t>
      </w:r>
      <w:r w:rsidRPr="006869B3">
        <w:rPr>
          <w:b/>
          <w:bCs/>
          <w:sz w:val="24"/>
          <w:szCs w:val="24"/>
        </w:rPr>
        <w:t>seconded.</w:t>
      </w:r>
    </w:p>
    <w:sectPr w:rsidR="004271F7" w:rsidRPr="008E4168" w:rsidSect="00183BB0">
      <w:headerReference w:type="default" r:id="rId11"/>
      <w:footerReference w:type="default" r:id="rId12"/>
      <w:pgSz w:w="12240" w:h="15840"/>
      <w:pgMar w:top="1440" w:right="1008"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A41D2" w14:textId="77777777" w:rsidR="001B3308" w:rsidRDefault="001B3308" w:rsidP="00924E9C">
      <w:pPr>
        <w:spacing w:after="0" w:line="240" w:lineRule="auto"/>
      </w:pPr>
      <w:r>
        <w:separator/>
      </w:r>
    </w:p>
  </w:endnote>
  <w:endnote w:type="continuationSeparator" w:id="0">
    <w:p w14:paraId="14577BC3" w14:textId="77777777" w:rsidR="001B3308" w:rsidRDefault="001B3308" w:rsidP="00924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2161" w14:textId="1131D3D5" w:rsidR="00FA3674" w:rsidRDefault="000972DA">
    <w:pPr>
      <w:pStyle w:val="Footer"/>
      <w:rPr>
        <w:i/>
        <w:iCs/>
      </w:rPr>
    </w:pPr>
    <w:r>
      <w:rPr>
        <w:i/>
        <w:iCs/>
      </w:rPr>
      <w:t>Prepared By: Monica De Leon C- Board Liaison</w:t>
    </w:r>
    <w:r w:rsidR="00FA3674" w:rsidRPr="00110F82">
      <w:rPr>
        <w:i/>
        <w:iCs/>
      </w:rPr>
      <w:tab/>
    </w:r>
    <w:r>
      <w:rPr>
        <w:i/>
        <w:iCs/>
      </w:rPr>
      <w:tab/>
    </w:r>
    <w:r w:rsidR="00FA3674" w:rsidRPr="00110F82">
      <w:rPr>
        <w:i/>
        <w:iCs/>
      </w:rPr>
      <w:t xml:space="preserve">Attested by: </w:t>
    </w:r>
    <w:r w:rsidR="003E5833">
      <w:rPr>
        <w:i/>
        <w:iCs/>
      </w:rPr>
      <w:t>Kathleen Murphy</w:t>
    </w:r>
  </w:p>
  <w:p w14:paraId="3D3B751A" w14:textId="068FB5E7" w:rsidR="000972DA" w:rsidRPr="00110F82" w:rsidRDefault="000972DA" w:rsidP="000972DA">
    <w:pPr>
      <w:pStyle w:val="Footer"/>
      <w:ind w:left="7920"/>
      <w:rPr>
        <w:i/>
        <w:iCs/>
      </w:rPr>
    </w:pPr>
    <w:r>
      <w:rPr>
        <w:i/>
        <w:iCs/>
      </w:rPr>
      <w:t>Approved:</w:t>
    </w:r>
    <w:r w:rsidR="003E5833">
      <w:rPr>
        <w:i/>
        <w:iCs/>
      </w:rPr>
      <w:t xml:space="preserve"> 12/04/2025</w:t>
    </w:r>
  </w:p>
  <w:p w14:paraId="2C4AF857" w14:textId="77777777" w:rsidR="00592FDA" w:rsidRDefault="00592F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0D64A" w14:textId="77777777" w:rsidR="001B3308" w:rsidRDefault="001B3308" w:rsidP="00924E9C">
      <w:pPr>
        <w:spacing w:after="0" w:line="240" w:lineRule="auto"/>
      </w:pPr>
      <w:r>
        <w:separator/>
      </w:r>
    </w:p>
  </w:footnote>
  <w:footnote w:type="continuationSeparator" w:id="0">
    <w:p w14:paraId="128F350A" w14:textId="77777777" w:rsidR="001B3308" w:rsidRDefault="001B3308" w:rsidP="00924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77DC5" w14:textId="30A9537B" w:rsidR="00C43752" w:rsidRPr="007176B6" w:rsidRDefault="00C43752" w:rsidP="00C43752">
    <w:pPr>
      <w:pStyle w:val="Caption"/>
      <w:rPr>
        <w:rFonts w:ascii="Tahoma" w:hAnsi="Tahoma" w:cs="Tahoma"/>
      </w:rPr>
    </w:pPr>
    <w:r>
      <w:rPr>
        <w:rFonts w:ascii="Tahoma" w:hAnsi="Tahoma" w:cs="Tahoma"/>
        <w:noProof/>
      </w:rPr>
      <w:drawing>
        <wp:anchor distT="0" distB="0" distL="114300" distR="114300" simplePos="0" relativeHeight="251657216" behindDoc="1" locked="0" layoutInCell="1" allowOverlap="1" wp14:anchorId="257517D8" wp14:editId="1212DEEB">
          <wp:simplePos x="0" y="0"/>
          <wp:positionH relativeFrom="margin">
            <wp:posOffset>-222250</wp:posOffset>
          </wp:positionH>
          <wp:positionV relativeFrom="paragraph">
            <wp:posOffset>-457200</wp:posOffset>
          </wp:positionV>
          <wp:extent cx="2127250" cy="819785"/>
          <wp:effectExtent l="0" t="0" r="0" b="0"/>
          <wp:wrapTight wrapText="bothSides">
            <wp:wrapPolygon edited="0">
              <wp:start x="1934" y="5019"/>
              <wp:lineTo x="1934" y="16062"/>
              <wp:lineTo x="6190" y="16062"/>
              <wp:lineTo x="18956" y="14556"/>
              <wp:lineTo x="18763" y="14054"/>
              <wp:lineTo x="19730" y="9537"/>
              <wp:lineTo x="17989" y="8533"/>
              <wp:lineTo x="6190" y="5019"/>
              <wp:lineTo x="1934" y="5019"/>
            </wp:wrapPolygon>
          </wp:wrapTight>
          <wp:docPr id="2" name="Picture 2" descr="Black and white King County, WA logo with a small square image of Dr. Martin Luther King Jr.'s face next to the words King Coun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lack and white King County, WA logo with a small square image of Dr. Martin Luther King Jr.'s face next to the words King County "/>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7250" cy="819785"/>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rPr>
      <w:br/>
    </w:r>
    <w:r w:rsidRPr="00C43752">
      <w:rPr>
        <w:color w:val="auto"/>
        <w:sz w:val="24"/>
        <w:szCs w:val="24"/>
      </w:rPr>
      <w:t>Department of Community and Human Services</w:t>
    </w:r>
    <w:r>
      <w:rPr>
        <w:rFonts w:cs="Arial"/>
        <w:sz w:val="10"/>
        <w:szCs w:val="10"/>
      </w:rPr>
      <w:br/>
    </w:r>
    <w:bookmarkStart w:id="0" w:name="_Hlk177544480"/>
    <w:r w:rsidRPr="00C43752">
      <w:rPr>
        <w:rFonts w:cs="Arial"/>
        <w:color w:val="auto"/>
        <w:sz w:val="20"/>
        <w:szCs w:val="20"/>
      </w:rPr>
      <w:t>Behavioral Health and Recovery Division</w:t>
    </w:r>
  </w:p>
  <w:p w14:paraId="3440C350" w14:textId="77777777" w:rsidR="00C43752" w:rsidRPr="00C43752" w:rsidRDefault="00C43752" w:rsidP="00C43752">
    <w:pPr>
      <w:spacing w:after="0" w:line="240" w:lineRule="auto"/>
      <w:rPr>
        <w:rFonts w:cs="Arial"/>
      </w:rPr>
    </w:pPr>
    <w:r w:rsidRPr="00C43752">
      <w:rPr>
        <w:rFonts w:cs="Arial"/>
      </w:rPr>
      <w:t>401 Fifth Avenue, Suite 400</w:t>
    </w:r>
    <w:r w:rsidRPr="00C43752">
      <w:rPr>
        <w:rFonts w:cs="Arial"/>
      </w:rPr>
      <w:br/>
      <w:t>Seattle, WA  98104</w:t>
    </w:r>
    <w:r w:rsidRPr="00C43752">
      <w:rPr>
        <w:rFonts w:cs="Arial"/>
      </w:rPr>
      <w:br/>
    </w:r>
    <w:r w:rsidRPr="00C43752">
      <w:rPr>
        <w:rFonts w:cs="Arial"/>
        <w:b/>
        <w:bCs/>
      </w:rPr>
      <w:br/>
      <w:t>Phone: 206-263-9100</w:t>
    </w:r>
  </w:p>
  <w:p w14:paraId="33919840" w14:textId="77777777" w:rsidR="00C43752" w:rsidRPr="00C43752" w:rsidRDefault="00C43752" w:rsidP="00C43752">
    <w:pPr>
      <w:spacing w:after="0" w:line="240" w:lineRule="auto"/>
      <w:rPr>
        <w:rFonts w:cs="Arial"/>
      </w:rPr>
    </w:pPr>
    <w:r w:rsidRPr="00C43752">
      <w:rPr>
        <w:rFonts w:cs="Arial"/>
      </w:rPr>
      <w:t>206-296-0583 (Reception)</w:t>
    </w:r>
  </w:p>
  <w:p w14:paraId="2F8D1D02" w14:textId="738A8DF6" w:rsidR="00924E9C" w:rsidRPr="00C43752" w:rsidRDefault="00C43752" w:rsidP="00C43752">
    <w:pPr>
      <w:pStyle w:val="Header"/>
    </w:pPr>
    <w:r w:rsidRPr="00C43752">
      <w:rPr>
        <w:rFonts w:cs="Arial"/>
      </w:rPr>
      <w:t>206-205-1634 (Clinical Services</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A5BD9"/>
    <w:multiLevelType w:val="multilevel"/>
    <w:tmpl w:val="9626D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DD6992"/>
    <w:multiLevelType w:val="multilevel"/>
    <w:tmpl w:val="CDBE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675EA5"/>
    <w:multiLevelType w:val="multilevel"/>
    <w:tmpl w:val="38AEB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0F2288"/>
    <w:multiLevelType w:val="hybridMultilevel"/>
    <w:tmpl w:val="9FAE3DA8"/>
    <w:lvl w:ilvl="0" w:tplc="79680F3A">
      <w:start w:val="20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4B1E58"/>
    <w:multiLevelType w:val="multilevel"/>
    <w:tmpl w:val="BC88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8E0751"/>
    <w:multiLevelType w:val="multilevel"/>
    <w:tmpl w:val="9E303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6196C67"/>
    <w:multiLevelType w:val="multilevel"/>
    <w:tmpl w:val="0F9E9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986928">
    <w:abstractNumId w:val="3"/>
  </w:num>
  <w:num w:numId="2" w16cid:durableId="1119108385">
    <w:abstractNumId w:val="1"/>
  </w:num>
  <w:num w:numId="3" w16cid:durableId="1238898218">
    <w:abstractNumId w:val="5"/>
  </w:num>
  <w:num w:numId="4" w16cid:durableId="2023044801">
    <w:abstractNumId w:val="6"/>
  </w:num>
  <w:num w:numId="5" w16cid:durableId="1959025706">
    <w:abstractNumId w:val="2"/>
  </w:num>
  <w:num w:numId="6" w16cid:durableId="1388725912">
    <w:abstractNumId w:val="0"/>
  </w:num>
  <w:num w:numId="7" w16cid:durableId="166304315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ocumentProtection w:edit="readOnly" w:formatting="1" w:enforcement="1" w:cryptProviderType="rsaAES" w:cryptAlgorithmClass="hash" w:cryptAlgorithmType="typeAny" w:cryptAlgorithmSid="14" w:cryptSpinCount="100000" w:hash="LaoFMlq7p5h+j/y4DVzerngXeincVLRvwxD7/JT/gSn9b1v53knus0t65uZGMqI8B1MlfQfbCDksLoWKELpYFQ==" w:salt="oZ7NVDeLu1E+N9B+zRGxNw=="/>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E9C"/>
    <w:rsid w:val="00013F0C"/>
    <w:rsid w:val="00031DC5"/>
    <w:rsid w:val="00036E1A"/>
    <w:rsid w:val="00047155"/>
    <w:rsid w:val="00047EA1"/>
    <w:rsid w:val="00071CD3"/>
    <w:rsid w:val="00074BF2"/>
    <w:rsid w:val="000972DA"/>
    <w:rsid w:val="000A4162"/>
    <w:rsid w:val="000D29C2"/>
    <w:rsid w:val="000E1864"/>
    <w:rsid w:val="00106155"/>
    <w:rsid w:val="00110F82"/>
    <w:rsid w:val="00135B4D"/>
    <w:rsid w:val="00181CB3"/>
    <w:rsid w:val="00183BB0"/>
    <w:rsid w:val="00186658"/>
    <w:rsid w:val="001B3308"/>
    <w:rsid w:val="001B3B24"/>
    <w:rsid w:val="001C64C8"/>
    <w:rsid w:val="001D7802"/>
    <w:rsid w:val="001E245C"/>
    <w:rsid w:val="0021776B"/>
    <w:rsid w:val="00293532"/>
    <w:rsid w:val="002A6786"/>
    <w:rsid w:val="002D7B83"/>
    <w:rsid w:val="002E6DB9"/>
    <w:rsid w:val="0030552A"/>
    <w:rsid w:val="00333C9D"/>
    <w:rsid w:val="00346C92"/>
    <w:rsid w:val="003565EE"/>
    <w:rsid w:val="00380FB6"/>
    <w:rsid w:val="00384033"/>
    <w:rsid w:val="003A3ADA"/>
    <w:rsid w:val="003B108B"/>
    <w:rsid w:val="003E5833"/>
    <w:rsid w:val="003F2C7B"/>
    <w:rsid w:val="00407C62"/>
    <w:rsid w:val="004271F7"/>
    <w:rsid w:val="004307CA"/>
    <w:rsid w:val="0043118D"/>
    <w:rsid w:val="00455881"/>
    <w:rsid w:val="00487CAF"/>
    <w:rsid w:val="004D0C7E"/>
    <w:rsid w:val="004D7718"/>
    <w:rsid w:val="004F523D"/>
    <w:rsid w:val="005017C9"/>
    <w:rsid w:val="00507411"/>
    <w:rsid w:val="00570659"/>
    <w:rsid w:val="00574194"/>
    <w:rsid w:val="00580D41"/>
    <w:rsid w:val="0058656A"/>
    <w:rsid w:val="00592FDA"/>
    <w:rsid w:val="005968E2"/>
    <w:rsid w:val="005A69E5"/>
    <w:rsid w:val="005B0D01"/>
    <w:rsid w:val="005C0388"/>
    <w:rsid w:val="005F1DB9"/>
    <w:rsid w:val="00610F5D"/>
    <w:rsid w:val="00636813"/>
    <w:rsid w:val="0065352B"/>
    <w:rsid w:val="006869B3"/>
    <w:rsid w:val="006A1720"/>
    <w:rsid w:val="006D0AC1"/>
    <w:rsid w:val="006F3F0B"/>
    <w:rsid w:val="006F57AA"/>
    <w:rsid w:val="00717440"/>
    <w:rsid w:val="007176B6"/>
    <w:rsid w:val="00725454"/>
    <w:rsid w:val="00754126"/>
    <w:rsid w:val="007D1C31"/>
    <w:rsid w:val="007E77DC"/>
    <w:rsid w:val="00815378"/>
    <w:rsid w:val="00864C45"/>
    <w:rsid w:val="0087296C"/>
    <w:rsid w:val="0088541D"/>
    <w:rsid w:val="008B3E7E"/>
    <w:rsid w:val="008B68F0"/>
    <w:rsid w:val="008C074B"/>
    <w:rsid w:val="008C4449"/>
    <w:rsid w:val="008D1146"/>
    <w:rsid w:val="008D4FC3"/>
    <w:rsid w:val="008D5C5C"/>
    <w:rsid w:val="008E4168"/>
    <w:rsid w:val="008E6280"/>
    <w:rsid w:val="008F1591"/>
    <w:rsid w:val="00924E9C"/>
    <w:rsid w:val="00934E4A"/>
    <w:rsid w:val="00935238"/>
    <w:rsid w:val="0095261C"/>
    <w:rsid w:val="009537AD"/>
    <w:rsid w:val="009722AB"/>
    <w:rsid w:val="0098036C"/>
    <w:rsid w:val="00980A8F"/>
    <w:rsid w:val="009914E9"/>
    <w:rsid w:val="00994D85"/>
    <w:rsid w:val="009A0A86"/>
    <w:rsid w:val="009D594D"/>
    <w:rsid w:val="009D73CE"/>
    <w:rsid w:val="009E0EE2"/>
    <w:rsid w:val="00A41C01"/>
    <w:rsid w:val="00A75605"/>
    <w:rsid w:val="00A8717C"/>
    <w:rsid w:val="00AA5C47"/>
    <w:rsid w:val="00AC52CC"/>
    <w:rsid w:val="00AE5DEF"/>
    <w:rsid w:val="00B17259"/>
    <w:rsid w:val="00B72B3B"/>
    <w:rsid w:val="00B857F3"/>
    <w:rsid w:val="00BD463F"/>
    <w:rsid w:val="00C038CA"/>
    <w:rsid w:val="00C13548"/>
    <w:rsid w:val="00C43752"/>
    <w:rsid w:val="00C52B44"/>
    <w:rsid w:val="00CA7807"/>
    <w:rsid w:val="00CB7339"/>
    <w:rsid w:val="00CC378C"/>
    <w:rsid w:val="00CD0C93"/>
    <w:rsid w:val="00CD3661"/>
    <w:rsid w:val="00CD53F7"/>
    <w:rsid w:val="00CD6AA3"/>
    <w:rsid w:val="00D44F99"/>
    <w:rsid w:val="00D564D5"/>
    <w:rsid w:val="00D637DD"/>
    <w:rsid w:val="00D676A1"/>
    <w:rsid w:val="00D74E6E"/>
    <w:rsid w:val="00DC50A9"/>
    <w:rsid w:val="00DD5C6D"/>
    <w:rsid w:val="00E13B15"/>
    <w:rsid w:val="00E2510F"/>
    <w:rsid w:val="00EA404D"/>
    <w:rsid w:val="00EC1CC2"/>
    <w:rsid w:val="00F45DB9"/>
    <w:rsid w:val="00F62D32"/>
    <w:rsid w:val="00F722D2"/>
    <w:rsid w:val="00F90915"/>
    <w:rsid w:val="00FA3674"/>
    <w:rsid w:val="00FA3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2D369"/>
  <w15:chartTrackingRefBased/>
  <w15:docId w15:val="{D3B3BEE8-A5DB-4B5E-95B1-03E14FF0B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658"/>
  </w:style>
  <w:style w:type="paragraph" w:styleId="Heading1">
    <w:name w:val="heading 1"/>
    <w:basedOn w:val="Normal"/>
    <w:next w:val="Normal"/>
    <w:link w:val="Heading1Char"/>
    <w:uiPriority w:val="9"/>
    <w:qFormat/>
    <w:rsid w:val="00186658"/>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86658"/>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86658"/>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186658"/>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186658"/>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186658"/>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186658"/>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186658"/>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86658"/>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24E9C"/>
    <w:pPr>
      <w:tabs>
        <w:tab w:val="center" w:pos="4680"/>
        <w:tab w:val="right" w:pos="9360"/>
      </w:tabs>
      <w:spacing w:after="0" w:line="240" w:lineRule="auto"/>
    </w:pPr>
  </w:style>
  <w:style w:type="character" w:customStyle="1" w:styleId="HeaderChar">
    <w:name w:val="Header Char"/>
    <w:basedOn w:val="DefaultParagraphFont"/>
    <w:link w:val="Header"/>
    <w:rsid w:val="00924E9C"/>
  </w:style>
  <w:style w:type="paragraph" w:styleId="Footer">
    <w:name w:val="footer"/>
    <w:basedOn w:val="Normal"/>
    <w:link w:val="FooterChar"/>
    <w:uiPriority w:val="99"/>
    <w:unhideWhenUsed/>
    <w:rsid w:val="00924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E9C"/>
  </w:style>
  <w:style w:type="paragraph" w:styleId="NormalWeb">
    <w:name w:val="Normal (Web)"/>
    <w:basedOn w:val="Normal"/>
    <w:uiPriority w:val="99"/>
    <w:unhideWhenUsed/>
    <w:rsid w:val="00924E9C"/>
    <w:pPr>
      <w:spacing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24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D5C5C"/>
    <w:rPr>
      <w:color w:val="0563C1"/>
      <w:u w:val="single"/>
    </w:rPr>
  </w:style>
  <w:style w:type="paragraph" w:styleId="Revision">
    <w:name w:val="Revision"/>
    <w:hidden/>
    <w:uiPriority w:val="99"/>
    <w:semiHidden/>
    <w:rsid w:val="00380FB6"/>
    <w:pPr>
      <w:spacing w:after="0" w:line="240" w:lineRule="auto"/>
    </w:pPr>
  </w:style>
  <w:style w:type="paragraph" w:styleId="ListParagraph">
    <w:name w:val="List Paragraph"/>
    <w:basedOn w:val="Normal"/>
    <w:uiPriority w:val="34"/>
    <w:qFormat/>
    <w:rsid w:val="00380FB6"/>
    <w:pPr>
      <w:ind w:left="720"/>
      <w:contextualSpacing/>
    </w:pPr>
  </w:style>
  <w:style w:type="character" w:customStyle="1" w:styleId="Heading1Char">
    <w:name w:val="Heading 1 Char"/>
    <w:basedOn w:val="DefaultParagraphFont"/>
    <w:link w:val="Heading1"/>
    <w:uiPriority w:val="9"/>
    <w:rsid w:val="00186658"/>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186658"/>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186658"/>
    <w:rPr>
      <w:caps/>
      <w:color w:val="1F3763" w:themeColor="accent1" w:themeShade="7F"/>
      <w:spacing w:val="15"/>
    </w:rPr>
  </w:style>
  <w:style w:type="character" w:customStyle="1" w:styleId="Heading4Char">
    <w:name w:val="Heading 4 Char"/>
    <w:basedOn w:val="DefaultParagraphFont"/>
    <w:link w:val="Heading4"/>
    <w:uiPriority w:val="9"/>
    <w:semiHidden/>
    <w:rsid w:val="00186658"/>
    <w:rPr>
      <w:caps/>
      <w:color w:val="2F5496" w:themeColor="accent1" w:themeShade="BF"/>
      <w:spacing w:val="10"/>
    </w:rPr>
  </w:style>
  <w:style w:type="character" w:customStyle="1" w:styleId="Heading5Char">
    <w:name w:val="Heading 5 Char"/>
    <w:basedOn w:val="DefaultParagraphFont"/>
    <w:link w:val="Heading5"/>
    <w:uiPriority w:val="9"/>
    <w:semiHidden/>
    <w:rsid w:val="00186658"/>
    <w:rPr>
      <w:caps/>
      <w:color w:val="2F5496" w:themeColor="accent1" w:themeShade="BF"/>
      <w:spacing w:val="10"/>
    </w:rPr>
  </w:style>
  <w:style w:type="character" w:customStyle="1" w:styleId="Heading6Char">
    <w:name w:val="Heading 6 Char"/>
    <w:basedOn w:val="DefaultParagraphFont"/>
    <w:link w:val="Heading6"/>
    <w:uiPriority w:val="9"/>
    <w:semiHidden/>
    <w:rsid w:val="00186658"/>
    <w:rPr>
      <w:caps/>
      <w:color w:val="2F5496" w:themeColor="accent1" w:themeShade="BF"/>
      <w:spacing w:val="10"/>
    </w:rPr>
  </w:style>
  <w:style w:type="character" w:customStyle="1" w:styleId="Heading7Char">
    <w:name w:val="Heading 7 Char"/>
    <w:basedOn w:val="DefaultParagraphFont"/>
    <w:link w:val="Heading7"/>
    <w:uiPriority w:val="9"/>
    <w:semiHidden/>
    <w:rsid w:val="00186658"/>
    <w:rPr>
      <w:caps/>
      <w:color w:val="2F5496" w:themeColor="accent1" w:themeShade="BF"/>
      <w:spacing w:val="10"/>
    </w:rPr>
  </w:style>
  <w:style w:type="character" w:customStyle="1" w:styleId="Heading8Char">
    <w:name w:val="Heading 8 Char"/>
    <w:basedOn w:val="DefaultParagraphFont"/>
    <w:link w:val="Heading8"/>
    <w:uiPriority w:val="9"/>
    <w:semiHidden/>
    <w:rsid w:val="00186658"/>
    <w:rPr>
      <w:caps/>
      <w:spacing w:val="10"/>
      <w:sz w:val="18"/>
      <w:szCs w:val="18"/>
    </w:rPr>
  </w:style>
  <w:style w:type="character" w:customStyle="1" w:styleId="Heading9Char">
    <w:name w:val="Heading 9 Char"/>
    <w:basedOn w:val="DefaultParagraphFont"/>
    <w:link w:val="Heading9"/>
    <w:uiPriority w:val="9"/>
    <w:semiHidden/>
    <w:rsid w:val="00186658"/>
    <w:rPr>
      <w:i/>
      <w:iCs/>
      <w:caps/>
      <w:spacing w:val="10"/>
      <w:sz w:val="18"/>
      <w:szCs w:val="18"/>
    </w:rPr>
  </w:style>
  <w:style w:type="paragraph" w:styleId="Caption">
    <w:name w:val="caption"/>
    <w:basedOn w:val="Normal"/>
    <w:next w:val="Normal"/>
    <w:uiPriority w:val="35"/>
    <w:unhideWhenUsed/>
    <w:qFormat/>
    <w:rsid w:val="00186658"/>
    <w:rPr>
      <w:b/>
      <w:bCs/>
      <w:color w:val="2F5496" w:themeColor="accent1" w:themeShade="BF"/>
      <w:sz w:val="16"/>
      <w:szCs w:val="16"/>
    </w:rPr>
  </w:style>
  <w:style w:type="paragraph" w:styleId="Title">
    <w:name w:val="Title"/>
    <w:basedOn w:val="Normal"/>
    <w:next w:val="Normal"/>
    <w:link w:val="TitleChar"/>
    <w:uiPriority w:val="10"/>
    <w:qFormat/>
    <w:rsid w:val="00186658"/>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186658"/>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186658"/>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86658"/>
    <w:rPr>
      <w:caps/>
      <w:color w:val="595959" w:themeColor="text1" w:themeTint="A6"/>
      <w:spacing w:val="10"/>
      <w:sz w:val="21"/>
      <w:szCs w:val="21"/>
    </w:rPr>
  </w:style>
  <w:style w:type="character" w:styleId="Strong">
    <w:name w:val="Strong"/>
    <w:uiPriority w:val="22"/>
    <w:qFormat/>
    <w:rsid w:val="00186658"/>
    <w:rPr>
      <w:b/>
      <w:bCs/>
    </w:rPr>
  </w:style>
  <w:style w:type="character" w:styleId="Emphasis">
    <w:name w:val="Emphasis"/>
    <w:uiPriority w:val="20"/>
    <w:qFormat/>
    <w:rsid w:val="00186658"/>
    <w:rPr>
      <w:caps/>
      <w:color w:val="1F3763" w:themeColor="accent1" w:themeShade="7F"/>
      <w:spacing w:val="5"/>
    </w:rPr>
  </w:style>
  <w:style w:type="paragraph" w:styleId="NoSpacing">
    <w:name w:val="No Spacing"/>
    <w:uiPriority w:val="1"/>
    <w:qFormat/>
    <w:rsid w:val="00186658"/>
    <w:pPr>
      <w:spacing w:after="0" w:line="240" w:lineRule="auto"/>
    </w:pPr>
  </w:style>
  <w:style w:type="paragraph" w:styleId="Quote">
    <w:name w:val="Quote"/>
    <w:basedOn w:val="Normal"/>
    <w:next w:val="Normal"/>
    <w:link w:val="QuoteChar"/>
    <w:uiPriority w:val="29"/>
    <w:qFormat/>
    <w:rsid w:val="00186658"/>
    <w:rPr>
      <w:i/>
      <w:iCs/>
      <w:sz w:val="24"/>
      <w:szCs w:val="24"/>
    </w:rPr>
  </w:style>
  <w:style w:type="character" w:customStyle="1" w:styleId="QuoteChar">
    <w:name w:val="Quote Char"/>
    <w:basedOn w:val="DefaultParagraphFont"/>
    <w:link w:val="Quote"/>
    <w:uiPriority w:val="29"/>
    <w:rsid w:val="00186658"/>
    <w:rPr>
      <w:i/>
      <w:iCs/>
      <w:sz w:val="24"/>
      <w:szCs w:val="24"/>
    </w:rPr>
  </w:style>
  <w:style w:type="paragraph" w:styleId="IntenseQuote">
    <w:name w:val="Intense Quote"/>
    <w:basedOn w:val="Normal"/>
    <w:next w:val="Normal"/>
    <w:link w:val="IntenseQuoteChar"/>
    <w:uiPriority w:val="30"/>
    <w:qFormat/>
    <w:rsid w:val="00186658"/>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186658"/>
    <w:rPr>
      <w:color w:val="4472C4" w:themeColor="accent1"/>
      <w:sz w:val="24"/>
      <w:szCs w:val="24"/>
    </w:rPr>
  </w:style>
  <w:style w:type="character" w:styleId="SubtleEmphasis">
    <w:name w:val="Subtle Emphasis"/>
    <w:uiPriority w:val="19"/>
    <w:qFormat/>
    <w:rsid w:val="00186658"/>
    <w:rPr>
      <w:i/>
      <w:iCs/>
      <w:color w:val="1F3763" w:themeColor="accent1" w:themeShade="7F"/>
    </w:rPr>
  </w:style>
  <w:style w:type="character" w:styleId="IntenseEmphasis">
    <w:name w:val="Intense Emphasis"/>
    <w:uiPriority w:val="21"/>
    <w:qFormat/>
    <w:rsid w:val="00186658"/>
    <w:rPr>
      <w:b/>
      <w:bCs/>
      <w:caps/>
      <w:color w:val="1F3763" w:themeColor="accent1" w:themeShade="7F"/>
      <w:spacing w:val="10"/>
    </w:rPr>
  </w:style>
  <w:style w:type="character" w:styleId="SubtleReference">
    <w:name w:val="Subtle Reference"/>
    <w:uiPriority w:val="31"/>
    <w:qFormat/>
    <w:rsid w:val="00186658"/>
    <w:rPr>
      <w:b/>
      <w:bCs/>
      <w:color w:val="4472C4" w:themeColor="accent1"/>
    </w:rPr>
  </w:style>
  <w:style w:type="character" w:styleId="IntenseReference">
    <w:name w:val="Intense Reference"/>
    <w:uiPriority w:val="32"/>
    <w:qFormat/>
    <w:rsid w:val="00186658"/>
    <w:rPr>
      <w:b/>
      <w:bCs/>
      <w:i/>
      <w:iCs/>
      <w:caps/>
      <w:color w:val="4472C4" w:themeColor="accent1"/>
    </w:rPr>
  </w:style>
  <w:style w:type="character" w:styleId="BookTitle">
    <w:name w:val="Book Title"/>
    <w:uiPriority w:val="33"/>
    <w:qFormat/>
    <w:rsid w:val="00186658"/>
    <w:rPr>
      <w:b/>
      <w:bCs/>
      <w:i/>
      <w:iCs/>
      <w:spacing w:val="0"/>
    </w:rPr>
  </w:style>
  <w:style w:type="paragraph" w:styleId="TOCHeading">
    <w:name w:val="TOC Heading"/>
    <w:basedOn w:val="Heading1"/>
    <w:next w:val="Normal"/>
    <w:uiPriority w:val="39"/>
    <w:semiHidden/>
    <w:unhideWhenUsed/>
    <w:qFormat/>
    <w:rsid w:val="00186658"/>
    <w:pPr>
      <w:outlineLvl w:val="9"/>
    </w:pPr>
  </w:style>
  <w:style w:type="character" w:styleId="UnresolvedMention">
    <w:name w:val="Unresolved Mention"/>
    <w:basedOn w:val="DefaultParagraphFont"/>
    <w:uiPriority w:val="99"/>
    <w:semiHidden/>
    <w:unhideWhenUsed/>
    <w:rsid w:val="006869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41502">
      <w:bodyDiv w:val="1"/>
      <w:marLeft w:val="0"/>
      <w:marRight w:val="0"/>
      <w:marTop w:val="0"/>
      <w:marBottom w:val="0"/>
      <w:divBdr>
        <w:top w:val="none" w:sz="0" w:space="0" w:color="auto"/>
        <w:left w:val="none" w:sz="0" w:space="0" w:color="auto"/>
        <w:bottom w:val="none" w:sz="0" w:space="0" w:color="auto"/>
        <w:right w:val="none" w:sz="0" w:space="0" w:color="auto"/>
      </w:divBdr>
    </w:div>
    <w:div w:id="1181310450">
      <w:bodyDiv w:val="1"/>
      <w:marLeft w:val="0"/>
      <w:marRight w:val="0"/>
      <w:marTop w:val="0"/>
      <w:marBottom w:val="0"/>
      <w:divBdr>
        <w:top w:val="none" w:sz="0" w:space="0" w:color="auto"/>
        <w:left w:val="none" w:sz="0" w:space="0" w:color="auto"/>
        <w:bottom w:val="none" w:sz="0" w:space="0" w:color="auto"/>
        <w:right w:val="none" w:sz="0" w:space="0" w:color="auto"/>
      </w:divBdr>
    </w:div>
    <w:div w:id="1560361966">
      <w:bodyDiv w:val="1"/>
      <w:marLeft w:val="0"/>
      <w:marRight w:val="0"/>
      <w:marTop w:val="0"/>
      <w:marBottom w:val="0"/>
      <w:divBdr>
        <w:top w:val="none" w:sz="0" w:space="0" w:color="auto"/>
        <w:left w:val="none" w:sz="0" w:space="0" w:color="auto"/>
        <w:bottom w:val="none" w:sz="0" w:space="0" w:color="auto"/>
        <w:right w:val="none" w:sz="0" w:space="0" w:color="auto"/>
      </w:divBdr>
    </w:div>
    <w:div w:id="182886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18c164-090b-44b8-a46f-6061f4914d08" xsi:nil="true"/>
    <lcf76f155ced4ddcb4097134ff3c332f xmlns="34ed1954-791c-4d09-bd8b-a2e85afb2b2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37B3D8C726A74D9D25826FEAF6F829" ma:contentTypeVersion="14" ma:contentTypeDescription="Create a new document." ma:contentTypeScope="" ma:versionID="94bba6f66f6e589de19a2303a33185b4">
  <xsd:schema xmlns:xsd="http://www.w3.org/2001/XMLSchema" xmlns:xs="http://www.w3.org/2001/XMLSchema" xmlns:p="http://schemas.microsoft.com/office/2006/metadata/properties" xmlns:ns2="34ed1954-791c-4d09-bd8b-a2e85afb2b28" xmlns:ns3="9d18c164-090b-44b8-a46f-6061f4914d08" targetNamespace="http://schemas.microsoft.com/office/2006/metadata/properties" ma:root="true" ma:fieldsID="18ba865eb8aa28fc34d1615fa9a377d3" ns2:_="" ns3:_="">
    <xsd:import namespace="34ed1954-791c-4d09-bd8b-a2e85afb2b28"/>
    <xsd:import namespace="9d18c164-090b-44b8-a46f-6061f4914d0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SearchPropertie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ed1954-791c-4d09-bd8b-a2e85afb2b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7192d8-99aa-4f2d-82ad-d3af49b789fe"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18c164-090b-44b8-a46f-6061f4914d0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a31411f-7a64-4cf6-a4e9-9696f63ca01d}" ma:internalName="TaxCatchAll" ma:showField="CatchAllData" ma:web="9d18c164-090b-44b8-a46f-6061f4914d0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7B39E-5E81-4BC5-AE05-90CA37A6E399}">
  <ds:schemaRefs>
    <ds:schemaRef ds:uri="http://schemas.microsoft.com/office/2006/metadata/properties"/>
    <ds:schemaRef ds:uri="http://schemas.microsoft.com/office/infopath/2007/PartnerControls"/>
    <ds:schemaRef ds:uri="9d18c164-090b-44b8-a46f-6061f4914d08"/>
    <ds:schemaRef ds:uri="34ed1954-791c-4d09-bd8b-a2e85afb2b28"/>
  </ds:schemaRefs>
</ds:datastoreItem>
</file>

<file path=customXml/itemProps2.xml><?xml version="1.0" encoding="utf-8"?>
<ds:datastoreItem xmlns:ds="http://schemas.openxmlformats.org/officeDocument/2006/customXml" ds:itemID="{FCE19097-9F51-4F74-9D97-3590BDDDE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ed1954-791c-4d09-bd8b-a2e85afb2b28"/>
    <ds:schemaRef ds:uri="9d18c164-090b-44b8-a46f-6061f4914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6A58CC-8B06-4232-9C77-6022186DFE81}">
  <ds:schemaRefs>
    <ds:schemaRef ds:uri="http://schemas.microsoft.com/sharepoint/v3/contenttype/forms"/>
  </ds:schemaRefs>
</ds:datastoreItem>
</file>

<file path=customXml/itemProps4.xml><?xml version="1.0" encoding="utf-8"?>
<ds:datastoreItem xmlns:ds="http://schemas.openxmlformats.org/officeDocument/2006/customXml" ds:itemID="{F87F2EDE-4D6C-4BEA-A435-143C8D97A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952</Words>
  <Characters>5433</Characters>
  <Application>Microsoft Office Word</Application>
  <DocSecurity>8</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King County</Company>
  <LinksUpToDate>false</LinksUpToDate>
  <CharactersWithSpaces>6373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Leon Carvajal, Monica</dc:creator>
  <cp:keywords/>
  <dc:description/>
  <cp:lastModifiedBy>Murphy, Kathleen (DCHS)</cp:lastModifiedBy>
  <cp:revision>2</cp:revision>
  <cp:lastPrinted>2024-09-04T22:53:00Z</cp:lastPrinted>
  <dcterms:created xsi:type="dcterms:W3CDTF">2025-12-11T19:54:00Z</dcterms:created>
  <dcterms:modified xsi:type="dcterms:W3CDTF">2025-12-11T19:54:00Z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0x0101000737B3D8C726A74D9D25826FEAF6F829</vt:lpwstr>
  </property>
  <property fmtid="{D5CDD505-2E9C-101B-9397-08002B2CF9AE}" pid="3" name="MediaServiceImageTags">
    <vt:lpwstr/>
  </property>
</Properties>
</file>