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3902E" w14:textId="095FC863" w:rsidR="007C1BD3" w:rsidRPr="00FD281C" w:rsidRDefault="00E04668">
      <w:pPr>
        <w:rPr>
          <w:rFonts w:asciiTheme="majorHAnsi" w:hAnsiTheme="majorHAnsi" w:cstheme="majorHAnsi"/>
          <w:b/>
          <w:bCs/>
          <w:sz w:val="23"/>
          <w:szCs w:val="23"/>
        </w:rPr>
      </w:pPr>
      <w:r w:rsidRPr="00FD281C">
        <w:rPr>
          <w:rFonts w:asciiTheme="majorHAnsi" w:hAnsiTheme="majorHAnsi" w:cstheme="majorHAnsi"/>
          <w:b/>
          <w:bCs/>
          <w:sz w:val="23"/>
          <w:szCs w:val="23"/>
        </w:rPr>
        <w:t xml:space="preserve">CYAB </w:t>
      </w:r>
      <w:r w:rsidR="00DF78F7" w:rsidRPr="00FD281C">
        <w:rPr>
          <w:rFonts w:asciiTheme="majorHAnsi" w:hAnsiTheme="majorHAnsi" w:cstheme="majorHAnsi"/>
          <w:b/>
          <w:bCs/>
          <w:sz w:val="23"/>
          <w:szCs w:val="23"/>
        </w:rPr>
        <w:t xml:space="preserve">PSTAA </w:t>
      </w:r>
      <w:r w:rsidR="003B7886" w:rsidRPr="00FD281C">
        <w:rPr>
          <w:rFonts w:asciiTheme="majorHAnsi" w:hAnsiTheme="majorHAnsi" w:cstheme="majorHAnsi"/>
          <w:b/>
          <w:bCs/>
          <w:sz w:val="23"/>
          <w:szCs w:val="23"/>
        </w:rPr>
        <w:t>Subcommittee</w:t>
      </w:r>
      <w:r w:rsidR="00DF78F7" w:rsidRPr="00FD281C">
        <w:rPr>
          <w:rFonts w:asciiTheme="majorHAnsi" w:hAnsiTheme="majorHAnsi" w:cstheme="majorHAnsi"/>
          <w:b/>
          <w:bCs/>
          <w:sz w:val="23"/>
          <w:szCs w:val="23"/>
        </w:rPr>
        <w:br/>
      </w:r>
      <w:r w:rsidR="00EC6B83">
        <w:rPr>
          <w:rFonts w:asciiTheme="majorHAnsi" w:hAnsiTheme="majorHAnsi" w:cstheme="majorHAnsi"/>
          <w:b/>
          <w:bCs/>
          <w:sz w:val="23"/>
          <w:szCs w:val="23"/>
        </w:rPr>
        <w:t>August</w:t>
      </w:r>
      <w:r w:rsidR="004B1DDE">
        <w:rPr>
          <w:rFonts w:asciiTheme="majorHAnsi" w:hAnsiTheme="majorHAnsi" w:cstheme="majorHAnsi"/>
          <w:b/>
          <w:bCs/>
          <w:sz w:val="23"/>
          <w:szCs w:val="23"/>
        </w:rPr>
        <w:t xml:space="preserve"> 1</w:t>
      </w:r>
      <w:r w:rsidR="0053024B">
        <w:rPr>
          <w:rFonts w:asciiTheme="majorHAnsi" w:hAnsiTheme="majorHAnsi" w:cstheme="majorHAnsi"/>
          <w:b/>
          <w:bCs/>
          <w:sz w:val="23"/>
          <w:szCs w:val="23"/>
        </w:rPr>
        <w:t>6</w:t>
      </w:r>
      <w:r w:rsidR="00DF78F7" w:rsidRPr="00FD281C">
        <w:rPr>
          <w:rFonts w:asciiTheme="majorHAnsi" w:hAnsiTheme="majorHAnsi" w:cstheme="majorHAnsi"/>
          <w:b/>
          <w:bCs/>
          <w:sz w:val="23"/>
          <w:szCs w:val="23"/>
        </w:rPr>
        <w:t>, 202</w:t>
      </w:r>
      <w:r w:rsidR="00880FDD" w:rsidRPr="00FD281C">
        <w:rPr>
          <w:rFonts w:asciiTheme="majorHAnsi" w:hAnsiTheme="majorHAnsi" w:cstheme="majorHAnsi"/>
          <w:b/>
          <w:bCs/>
          <w:sz w:val="23"/>
          <w:szCs w:val="23"/>
        </w:rPr>
        <w:t>1</w:t>
      </w:r>
      <w:r w:rsidR="00DF78F7" w:rsidRPr="00FD281C">
        <w:rPr>
          <w:rFonts w:asciiTheme="majorHAnsi" w:hAnsiTheme="majorHAnsi" w:cstheme="majorHAnsi"/>
          <w:b/>
          <w:bCs/>
          <w:sz w:val="23"/>
          <w:szCs w:val="23"/>
        </w:rPr>
        <w:t xml:space="preserve"> | </w:t>
      </w:r>
      <w:r w:rsidR="00125A67" w:rsidRPr="00FD281C">
        <w:rPr>
          <w:rFonts w:asciiTheme="majorHAnsi" w:hAnsiTheme="majorHAnsi" w:cstheme="majorHAnsi"/>
          <w:b/>
          <w:bCs/>
          <w:sz w:val="23"/>
          <w:szCs w:val="23"/>
        </w:rPr>
        <w:t>6</w:t>
      </w:r>
      <w:r w:rsidR="00880FDD" w:rsidRPr="00FD281C">
        <w:rPr>
          <w:rFonts w:asciiTheme="majorHAnsi" w:hAnsiTheme="majorHAnsi" w:cstheme="majorHAnsi"/>
          <w:b/>
          <w:bCs/>
          <w:sz w:val="23"/>
          <w:szCs w:val="23"/>
        </w:rPr>
        <w:t>:30</w:t>
      </w:r>
      <w:r w:rsidR="00DF78F7" w:rsidRPr="00FD281C">
        <w:rPr>
          <w:rFonts w:asciiTheme="majorHAnsi" w:hAnsiTheme="majorHAnsi" w:cstheme="majorHAnsi"/>
          <w:b/>
          <w:bCs/>
          <w:sz w:val="23"/>
          <w:szCs w:val="23"/>
        </w:rPr>
        <w:t xml:space="preserve"> PM | </w:t>
      </w:r>
      <w:r w:rsidR="00460020">
        <w:rPr>
          <w:rFonts w:asciiTheme="majorHAnsi" w:hAnsiTheme="majorHAnsi" w:cstheme="majorHAnsi"/>
          <w:b/>
          <w:bCs/>
          <w:sz w:val="23"/>
          <w:szCs w:val="23"/>
        </w:rPr>
        <w:t>Zoom</w:t>
      </w:r>
      <w:r w:rsidR="00DF78F7" w:rsidRPr="00FD281C">
        <w:rPr>
          <w:rFonts w:asciiTheme="majorHAnsi" w:hAnsiTheme="majorHAnsi" w:cstheme="majorHAnsi"/>
          <w:b/>
          <w:bCs/>
          <w:sz w:val="23"/>
          <w:szCs w:val="23"/>
        </w:rPr>
        <w:t xml:space="preserve"> Me</w:t>
      </w:r>
      <w:r w:rsidR="00880FDD" w:rsidRPr="00FD281C">
        <w:rPr>
          <w:rFonts w:asciiTheme="majorHAnsi" w:hAnsiTheme="majorHAnsi" w:cstheme="majorHAnsi"/>
          <w:b/>
          <w:bCs/>
          <w:sz w:val="23"/>
          <w:szCs w:val="23"/>
        </w:rPr>
        <w:t>e</w:t>
      </w:r>
      <w:r w:rsidR="00DF78F7" w:rsidRPr="00FD281C">
        <w:rPr>
          <w:rFonts w:asciiTheme="majorHAnsi" w:hAnsiTheme="majorHAnsi" w:cstheme="majorHAnsi"/>
          <w:b/>
          <w:bCs/>
          <w:sz w:val="23"/>
          <w:szCs w:val="23"/>
        </w:rPr>
        <w:t>ting</w:t>
      </w:r>
      <w:r w:rsidR="008E58EE" w:rsidRPr="00FD281C">
        <w:rPr>
          <w:rFonts w:asciiTheme="majorHAnsi" w:hAnsiTheme="majorHAnsi" w:cstheme="majorHAnsi"/>
          <w:b/>
          <w:bCs/>
          <w:sz w:val="23"/>
          <w:szCs w:val="23"/>
        </w:rPr>
        <w:br/>
      </w:r>
    </w:p>
    <w:p w14:paraId="0FBD10FD" w14:textId="3C0BA2F1" w:rsidR="00DF78F7" w:rsidRPr="0023093D" w:rsidRDefault="00E04668">
      <w:pPr>
        <w:rPr>
          <w:rFonts w:asciiTheme="majorHAnsi" w:hAnsiTheme="majorHAnsi" w:cstheme="majorHAnsi"/>
          <w:sz w:val="23"/>
          <w:szCs w:val="23"/>
        </w:rPr>
      </w:pPr>
      <w:r w:rsidRPr="00FD281C">
        <w:rPr>
          <w:rFonts w:asciiTheme="majorHAnsi" w:hAnsiTheme="majorHAnsi" w:cstheme="majorHAnsi"/>
          <w:b/>
          <w:bCs/>
          <w:sz w:val="23"/>
          <w:szCs w:val="23"/>
        </w:rPr>
        <w:t xml:space="preserve">Members: </w:t>
      </w:r>
      <w:r w:rsidR="00EC6B83" w:rsidRPr="00EC6B83">
        <w:rPr>
          <w:rFonts w:asciiTheme="majorHAnsi" w:hAnsiTheme="majorHAnsi" w:cstheme="majorHAnsi"/>
          <w:sz w:val="23"/>
          <w:szCs w:val="23"/>
        </w:rPr>
        <w:t>Angela Griffin; Karen Howe; Beth Larsen; Gracie Martinez; Naomi Byrdo; Mutende Katambo; Ariana Sherlock; Ashlyn Sanchez; Pearl Malhi; Rochelle Clayton-Strunk</w:t>
      </w:r>
      <w:r w:rsidRPr="00FD281C">
        <w:rPr>
          <w:rFonts w:asciiTheme="majorHAnsi" w:hAnsiTheme="majorHAnsi" w:cstheme="majorHAnsi"/>
          <w:sz w:val="23"/>
          <w:szCs w:val="23"/>
        </w:rPr>
        <w:br/>
      </w:r>
      <w:r w:rsidR="00125A67" w:rsidRPr="00FD281C">
        <w:rPr>
          <w:rFonts w:asciiTheme="majorHAnsi" w:hAnsiTheme="majorHAnsi" w:cstheme="majorHAnsi"/>
          <w:b/>
          <w:bCs/>
          <w:sz w:val="23"/>
          <w:szCs w:val="23"/>
        </w:rPr>
        <w:t xml:space="preserve">Excused: </w:t>
      </w:r>
      <w:r w:rsidR="00EC6B83" w:rsidRPr="00EC6B83">
        <w:rPr>
          <w:rFonts w:asciiTheme="majorHAnsi" w:hAnsiTheme="majorHAnsi" w:cstheme="majorHAnsi"/>
          <w:sz w:val="23"/>
          <w:szCs w:val="23"/>
        </w:rPr>
        <w:t>Jessica Werner</w:t>
      </w:r>
      <w:r w:rsidR="00125A67" w:rsidRPr="00FD281C">
        <w:rPr>
          <w:rFonts w:asciiTheme="majorHAnsi" w:hAnsiTheme="majorHAnsi" w:cstheme="majorHAnsi"/>
          <w:b/>
          <w:bCs/>
          <w:sz w:val="23"/>
          <w:szCs w:val="23"/>
        </w:rPr>
        <w:br/>
      </w:r>
      <w:r w:rsidRPr="00FD281C">
        <w:rPr>
          <w:rFonts w:asciiTheme="majorHAnsi" w:hAnsiTheme="majorHAnsi" w:cstheme="majorHAnsi"/>
          <w:b/>
          <w:bCs/>
          <w:sz w:val="23"/>
          <w:szCs w:val="23"/>
        </w:rPr>
        <w:t>Absent:</w:t>
      </w:r>
      <w:r w:rsidR="00AF492E" w:rsidRPr="00FD281C">
        <w:rPr>
          <w:rFonts w:asciiTheme="majorHAnsi" w:hAnsiTheme="majorHAnsi" w:cstheme="majorHAnsi"/>
          <w:sz w:val="23"/>
          <w:szCs w:val="23"/>
        </w:rPr>
        <w:t xml:space="preserve"> </w:t>
      </w:r>
      <w:r w:rsidR="00EC6B83">
        <w:rPr>
          <w:rFonts w:asciiTheme="majorHAnsi" w:hAnsiTheme="majorHAnsi" w:cstheme="majorHAnsi"/>
          <w:sz w:val="23"/>
          <w:szCs w:val="23"/>
        </w:rPr>
        <w:t>Suzette Espinoza-Cruz</w:t>
      </w:r>
      <w:r w:rsidR="0023093D">
        <w:rPr>
          <w:rFonts w:asciiTheme="majorHAnsi" w:hAnsiTheme="majorHAnsi" w:cstheme="majorHAnsi"/>
          <w:sz w:val="23"/>
          <w:szCs w:val="23"/>
        </w:rPr>
        <w:br/>
      </w:r>
      <w:r w:rsidR="0023093D" w:rsidRPr="001173D5">
        <w:rPr>
          <w:rFonts w:asciiTheme="majorHAnsi" w:hAnsiTheme="majorHAnsi" w:cstheme="majorHAnsi"/>
          <w:b/>
          <w:bCs/>
          <w:sz w:val="23"/>
          <w:szCs w:val="23"/>
        </w:rPr>
        <w:t>Guests:</w:t>
      </w:r>
      <w:r w:rsidR="0023093D">
        <w:rPr>
          <w:rFonts w:asciiTheme="majorHAnsi" w:hAnsiTheme="majorHAnsi" w:cstheme="majorHAnsi"/>
          <w:sz w:val="23"/>
          <w:szCs w:val="23"/>
        </w:rPr>
        <w:t xml:space="preserve"> </w:t>
      </w:r>
      <w:r w:rsidR="00460020">
        <w:rPr>
          <w:rFonts w:asciiTheme="majorHAnsi" w:hAnsiTheme="majorHAnsi" w:cstheme="majorHAnsi"/>
          <w:sz w:val="23"/>
          <w:szCs w:val="23"/>
        </w:rPr>
        <w:t>Mercy Daramola (PSESD)</w:t>
      </w:r>
      <w:r w:rsidR="00EC6B83">
        <w:rPr>
          <w:rFonts w:asciiTheme="majorHAnsi" w:hAnsiTheme="majorHAnsi" w:cstheme="majorHAnsi"/>
          <w:sz w:val="23"/>
          <w:szCs w:val="23"/>
        </w:rPr>
        <w:t>; Naveed Badri (PSESD); Jennifer Tanaka (DCHS);</w:t>
      </w:r>
      <w:r w:rsidR="00460020">
        <w:rPr>
          <w:rFonts w:asciiTheme="majorHAnsi" w:hAnsiTheme="majorHAnsi" w:cstheme="majorHAnsi"/>
          <w:sz w:val="23"/>
          <w:szCs w:val="23"/>
        </w:rPr>
        <w:t xml:space="preserve"> and Mona Grife </w:t>
      </w:r>
      <w:r w:rsidR="001173D5" w:rsidRPr="001173D5">
        <w:rPr>
          <w:rFonts w:asciiTheme="majorHAnsi" w:hAnsiTheme="majorHAnsi" w:cstheme="majorHAnsi"/>
          <w:sz w:val="23"/>
          <w:szCs w:val="23"/>
        </w:rPr>
        <w:t>(DCHS)</w:t>
      </w:r>
      <w:r w:rsidRPr="00FD281C">
        <w:rPr>
          <w:rFonts w:asciiTheme="majorHAnsi" w:hAnsiTheme="majorHAnsi" w:cstheme="majorHAnsi"/>
          <w:sz w:val="23"/>
          <w:szCs w:val="23"/>
        </w:rPr>
        <w:br/>
      </w:r>
      <w:r w:rsidR="001173D5">
        <w:rPr>
          <w:rFonts w:asciiTheme="majorHAnsi" w:hAnsiTheme="majorHAnsi" w:cstheme="majorHAnsi"/>
          <w:b/>
          <w:bCs/>
          <w:sz w:val="23"/>
          <w:szCs w:val="23"/>
        </w:rPr>
        <w:t>Staff</w:t>
      </w:r>
      <w:r w:rsidRPr="00FD281C">
        <w:rPr>
          <w:rFonts w:asciiTheme="majorHAnsi" w:hAnsiTheme="majorHAnsi" w:cstheme="majorHAnsi"/>
          <w:b/>
          <w:bCs/>
          <w:sz w:val="23"/>
          <w:szCs w:val="23"/>
        </w:rPr>
        <w:t>:</w:t>
      </w:r>
      <w:r w:rsidR="00C75BBD" w:rsidRPr="00FD281C">
        <w:rPr>
          <w:rFonts w:asciiTheme="majorHAnsi" w:hAnsiTheme="majorHAnsi" w:cstheme="majorHAnsi"/>
          <w:b/>
          <w:bCs/>
          <w:sz w:val="23"/>
          <w:szCs w:val="23"/>
        </w:rPr>
        <w:t xml:space="preserve"> </w:t>
      </w:r>
      <w:r w:rsidR="00460020">
        <w:rPr>
          <w:rFonts w:asciiTheme="majorHAnsi" w:hAnsiTheme="majorHAnsi" w:cstheme="majorHAnsi"/>
          <w:sz w:val="23"/>
          <w:szCs w:val="23"/>
        </w:rPr>
        <w:t>Hannelore Makhani</w:t>
      </w:r>
    </w:p>
    <w:p w14:paraId="3FDD30A5" w14:textId="39DEF118" w:rsidR="00125A67" w:rsidRPr="00FD281C" w:rsidRDefault="00FD281C" w:rsidP="00125A67">
      <w:pPr>
        <w:rPr>
          <w:rFonts w:asciiTheme="majorHAnsi" w:hAnsiTheme="majorHAnsi" w:cstheme="majorHAnsi"/>
          <w:b/>
          <w:bCs/>
          <w:sz w:val="23"/>
          <w:szCs w:val="23"/>
        </w:rPr>
      </w:pPr>
      <w:r>
        <w:rPr>
          <w:rFonts w:asciiTheme="majorHAnsi" w:hAnsiTheme="majorHAnsi" w:cstheme="majorHAnsi"/>
          <w:b/>
          <w:bCs/>
          <w:sz w:val="23"/>
          <w:szCs w:val="23"/>
        </w:rPr>
        <w:br/>
      </w:r>
      <w:r w:rsidR="00125A67" w:rsidRPr="00FD281C">
        <w:rPr>
          <w:rFonts w:asciiTheme="majorHAnsi" w:hAnsiTheme="majorHAnsi" w:cstheme="majorHAnsi"/>
          <w:b/>
          <w:bCs/>
          <w:sz w:val="23"/>
          <w:szCs w:val="23"/>
        </w:rPr>
        <w:t>Group Norms:</w:t>
      </w:r>
    </w:p>
    <w:p w14:paraId="23A00DF9" w14:textId="77777777" w:rsidR="00125A67" w:rsidRPr="00FD281C" w:rsidRDefault="00125A67" w:rsidP="00125A67">
      <w:pPr>
        <w:pStyle w:val="ListParagraph"/>
        <w:numPr>
          <w:ilvl w:val="0"/>
          <w:numId w:val="10"/>
        </w:numPr>
        <w:ind w:left="340" w:hanging="340"/>
        <w:rPr>
          <w:rFonts w:asciiTheme="majorHAnsi" w:hAnsiTheme="majorHAnsi" w:cstheme="majorHAnsi"/>
          <w:sz w:val="23"/>
          <w:szCs w:val="23"/>
        </w:rPr>
      </w:pPr>
      <w:r w:rsidRPr="00FD281C">
        <w:rPr>
          <w:rFonts w:asciiTheme="majorHAnsi" w:hAnsiTheme="majorHAnsi" w:cstheme="majorHAnsi"/>
          <w:sz w:val="23"/>
          <w:szCs w:val="23"/>
        </w:rPr>
        <w:t>Step up/ step back (basically share air time to make sure that all can participate)</w:t>
      </w:r>
    </w:p>
    <w:p w14:paraId="4E44CFBD" w14:textId="77777777" w:rsidR="00125A67" w:rsidRPr="00FD281C" w:rsidRDefault="00125A67" w:rsidP="00125A67">
      <w:pPr>
        <w:pStyle w:val="ListParagraph"/>
        <w:numPr>
          <w:ilvl w:val="0"/>
          <w:numId w:val="10"/>
        </w:numPr>
        <w:ind w:left="340" w:hanging="340"/>
        <w:rPr>
          <w:rFonts w:asciiTheme="majorHAnsi" w:hAnsiTheme="majorHAnsi" w:cstheme="majorHAnsi"/>
          <w:sz w:val="23"/>
          <w:szCs w:val="23"/>
        </w:rPr>
      </w:pPr>
      <w:r w:rsidRPr="00FD281C">
        <w:rPr>
          <w:rFonts w:asciiTheme="majorHAnsi" w:hAnsiTheme="majorHAnsi" w:cstheme="majorHAnsi"/>
          <w:sz w:val="23"/>
          <w:szCs w:val="23"/>
        </w:rPr>
        <w:t>Do not take things personally—try to find an opportunity to grow from feedback.</w:t>
      </w:r>
    </w:p>
    <w:p w14:paraId="40E26E09" w14:textId="77777777" w:rsidR="00125A67" w:rsidRPr="00FD281C" w:rsidRDefault="00125A67" w:rsidP="00125A67">
      <w:pPr>
        <w:pStyle w:val="ListParagraph"/>
        <w:numPr>
          <w:ilvl w:val="0"/>
          <w:numId w:val="10"/>
        </w:numPr>
        <w:ind w:left="340" w:hanging="340"/>
        <w:rPr>
          <w:rFonts w:asciiTheme="majorHAnsi" w:hAnsiTheme="majorHAnsi" w:cstheme="majorHAnsi"/>
          <w:sz w:val="23"/>
          <w:szCs w:val="23"/>
        </w:rPr>
      </w:pPr>
      <w:r w:rsidRPr="00FD281C">
        <w:rPr>
          <w:rFonts w:asciiTheme="majorHAnsi" w:hAnsiTheme="majorHAnsi" w:cstheme="majorHAnsi"/>
          <w:sz w:val="23"/>
          <w:szCs w:val="23"/>
        </w:rPr>
        <w:t xml:space="preserve">This should be a brave space, not </w:t>
      </w:r>
      <w:r w:rsidRPr="00FD281C">
        <w:rPr>
          <w:rFonts w:asciiTheme="majorHAnsi" w:hAnsiTheme="majorHAnsi" w:cstheme="majorHAnsi"/>
          <w:strike/>
          <w:sz w:val="23"/>
          <w:szCs w:val="23"/>
        </w:rPr>
        <w:t>just</w:t>
      </w:r>
      <w:r w:rsidRPr="00FD281C">
        <w:rPr>
          <w:rFonts w:asciiTheme="majorHAnsi" w:hAnsiTheme="majorHAnsi" w:cstheme="majorHAnsi"/>
          <w:sz w:val="23"/>
          <w:szCs w:val="23"/>
        </w:rPr>
        <w:t xml:space="preserve"> a safe space. (safety is an illusion!)</w:t>
      </w:r>
    </w:p>
    <w:p w14:paraId="49A42A15" w14:textId="77777777" w:rsidR="00125A67" w:rsidRPr="00FD281C" w:rsidRDefault="00125A67" w:rsidP="00125A67">
      <w:pPr>
        <w:pStyle w:val="ListParagraph"/>
        <w:numPr>
          <w:ilvl w:val="0"/>
          <w:numId w:val="10"/>
        </w:numPr>
        <w:ind w:left="340" w:hanging="340"/>
        <w:rPr>
          <w:rFonts w:asciiTheme="majorHAnsi" w:hAnsiTheme="majorHAnsi" w:cstheme="majorHAnsi"/>
          <w:sz w:val="23"/>
          <w:szCs w:val="23"/>
        </w:rPr>
      </w:pPr>
      <w:r w:rsidRPr="00FD281C">
        <w:rPr>
          <w:rFonts w:asciiTheme="majorHAnsi" w:hAnsiTheme="majorHAnsi" w:cstheme="majorHAnsi"/>
          <w:sz w:val="23"/>
          <w:szCs w:val="23"/>
        </w:rPr>
        <w:t>Stay engaged, weigh in, and communicate.</w:t>
      </w:r>
    </w:p>
    <w:p w14:paraId="0256ADFD" w14:textId="705A943E" w:rsidR="00125A67" w:rsidRPr="00FD281C" w:rsidRDefault="00125A67" w:rsidP="00125A67">
      <w:pPr>
        <w:pStyle w:val="ListParagraph"/>
        <w:numPr>
          <w:ilvl w:val="0"/>
          <w:numId w:val="10"/>
        </w:numPr>
        <w:ind w:left="340" w:hanging="340"/>
        <w:rPr>
          <w:rFonts w:asciiTheme="majorHAnsi" w:hAnsiTheme="majorHAnsi" w:cstheme="majorHAnsi"/>
          <w:sz w:val="23"/>
          <w:szCs w:val="23"/>
        </w:rPr>
      </w:pPr>
      <w:r w:rsidRPr="00FD281C">
        <w:rPr>
          <w:rFonts w:asciiTheme="majorHAnsi" w:hAnsiTheme="majorHAnsi" w:cstheme="majorHAnsi"/>
          <w:sz w:val="23"/>
          <w:szCs w:val="23"/>
        </w:rPr>
        <w:t>Keep a sense of humor.</w:t>
      </w:r>
      <w:r w:rsidRPr="00FD281C">
        <w:rPr>
          <w:rFonts w:asciiTheme="majorHAnsi" w:hAnsiTheme="majorHAnsi" w:cstheme="majorHAnsi"/>
          <w:sz w:val="23"/>
          <w:szCs w:val="23"/>
        </w:rPr>
        <w:br/>
      </w:r>
    </w:p>
    <w:p w14:paraId="607CDCCD" w14:textId="3A3CD588" w:rsidR="00DF78F7" w:rsidRPr="00FD281C" w:rsidRDefault="00F35F0C" w:rsidP="00894BE3">
      <w:pPr>
        <w:rPr>
          <w:rFonts w:asciiTheme="majorHAnsi" w:hAnsiTheme="majorHAnsi" w:cstheme="majorHAnsi"/>
          <w:b/>
          <w:bCs/>
          <w:sz w:val="23"/>
          <w:szCs w:val="23"/>
        </w:rPr>
      </w:pPr>
      <w:r w:rsidRPr="00FD281C">
        <w:rPr>
          <w:rFonts w:asciiTheme="majorHAnsi" w:hAnsiTheme="majorHAnsi" w:cstheme="majorHAnsi"/>
          <w:b/>
          <w:bCs/>
          <w:sz w:val="23"/>
          <w:szCs w:val="23"/>
        </w:rPr>
        <w:t>AGENDA</w:t>
      </w:r>
    </w:p>
    <w:tbl>
      <w:tblPr>
        <w:tblStyle w:val="TableGrid"/>
        <w:tblW w:w="12950" w:type="dxa"/>
        <w:jc w:val="center"/>
        <w:tblLayout w:type="fixed"/>
        <w:tblLook w:val="04A0" w:firstRow="1" w:lastRow="0" w:firstColumn="1" w:lastColumn="0" w:noHBand="0" w:noVBand="1"/>
      </w:tblPr>
      <w:tblGrid>
        <w:gridCol w:w="1075"/>
        <w:gridCol w:w="1980"/>
        <w:gridCol w:w="2700"/>
        <w:gridCol w:w="7195"/>
      </w:tblGrid>
      <w:tr w:rsidR="00FD281C" w:rsidRPr="00FD281C" w14:paraId="0F76A0D1" w14:textId="77777777" w:rsidTr="008F05FD">
        <w:trPr>
          <w:trHeight w:val="261"/>
          <w:jc w:val="center"/>
        </w:trPr>
        <w:tc>
          <w:tcPr>
            <w:tcW w:w="1075" w:type="dxa"/>
          </w:tcPr>
          <w:p w14:paraId="1120AB95" w14:textId="77777777" w:rsidR="007F7EAB" w:rsidRPr="00FD281C" w:rsidRDefault="007F7EAB" w:rsidP="007C1BD3">
            <w:pPr>
              <w:rPr>
                <w:rFonts w:asciiTheme="majorHAnsi" w:hAnsiTheme="majorHAnsi" w:cstheme="majorHAnsi"/>
                <w:b/>
                <w:bCs/>
                <w:sz w:val="23"/>
                <w:szCs w:val="23"/>
              </w:rPr>
            </w:pPr>
            <w:r w:rsidRPr="00FD281C">
              <w:rPr>
                <w:rFonts w:asciiTheme="majorHAnsi" w:hAnsiTheme="majorHAnsi" w:cstheme="majorHAnsi"/>
                <w:b/>
                <w:bCs/>
                <w:sz w:val="23"/>
                <w:szCs w:val="23"/>
              </w:rPr>
              <w:t>TIME</w:t>
            </w:r>
          </w:p>
        </w:tc>
        <w:tc>
          <w:tcPr>
            <w:tcW w:w="1980" w:type="dxa"/>
          </w:tcPr>
          <w:p w14:paraId="2D633105" w14:textId="77777777" w:rsidR="007F7EAB" w:rsidRPr="00FD281C" w:rsidRDefault="007F7EAB" w:rsidP="007C1BD3">
            <w:pPr>
              <w:rPr>
                <w:rFonts w:asciiTheme="majorHAnsi" w:hAnsiTheme="majorHAnsi" w:cstheme="majorHAnsi"/>
                <w:b/>
                <w:bCs/>
                <w:sz w:val="23"/>
                <w:szCs w:val="23"/>
              </w:rPr>
            </w:pPr>
            <w:r w:rsidRPr="00FD281C">
              <w:rPr>
                <w:rFonts w:asciiTheme="majorHAnsi" w:hAnsiTheme="majorHAnsi" w:cstheme="majorHAnsi"/>
                <w:b/>
                <w:bCs/>
                <w:sz w:val="23"/>
                <w:szCs w:val="23"/>
              </w:rPr>
              <w:t>TASK</w:t>
            </w:r>
          </w:p>
        </w:tc>
        <w:tc>
          <w:tcPr>
            <w:tcW w:w="2700" w:type="dxa"/>
          </w:tcPr>
          <w:p w14:paraId="515C6801" w14:textId="77777777" w:rsidR="007F7EAB" w:rsidRPr="00FD281C" w:rsidRDefault="007F7EAB" w:rsidP="007C1BD3">
            <w:pPr>
              <w:rPr>
                <w:rFonts w:asciiTheme="majorHAnsi" w:hAnsiTheme="majorHAnsi" w:cstheme="majorHAnsi"/>
                <w:b/>
                <w:bCs/>
                <w:sz w:val="23"/>
                <w:szCs w:val="23"/>
              </w:rPr>
            </w:pPr>
            <w:r w:rsidRPr="00FD281C">
              <w:rPr>
                <w:rFonts w:asciiTheme="majorHAnsi" w:hAnsiTheme="majorHAnsi" w:cstheme="majorHAnsi"/>
                <w:b/>
                <w:bCs/>
                <w:sz w:val="23"/>
                <w:szCs w:val="23"/>
              </w:rPr>
              <w:t>RESULT</w:t>
            </w:r>
          </w:p>
        </w:tc>
        <w:tc>
          <w:tcPr>
            <w:tcW w:w="7195" w:type="dxa"/>
          </w:tcPr>
          <w:p w14:paraId="610ECA60" w14:textId="77777777" w:rsidR="007F7EAB" w:rsidRPr="00FD281C" w:rsidRDefault="007F7EAB" w:rsidP="007C1BD3">
            <w:pPr>
              <w:rPr>
                <w:rFonts w:asciiTheme="majorHAnsi" w:hAnsiTheme="majorHAnsi" w:cstheme="majorHAnsi"/>
                <w:b/>
                <w:bCs/>
                <w:sz w:val="23"/>
                <w:szCs w:val="23"/>
              </w:rPr>
            </w:pPr>
            <w:r w:rsidRPr="00FD281C">
              <w:rPr>
                <w:rFonts w:asciiTheme="majorHAnsi" w:hAnsiTheme="majorHAnsi" w:cstheme="majorHAnsi"/>
                <w:b/>
                <w:bCs/>
                <w:sz w:val="23"/>
                <w:szCs w:val="23"/>
              </w:rPr>
              <w:t>NOTES</w:t>
            </w:r>
          </w:p>
        </w:tc>
      </w:tr>
      <w:tr w:rsidR="00FD281C" w:rsidRPr="00FD281C" w14:paraId="3E571FDB" w14:textId="77777777" w:rsidTr="008F05FD">
        <w:trPr>
          <w:trHeight w:val="800"/>
          <w:jc w:val="center"/>
        </w:trPr>
        <w:tc>
          <w:tcPr>
            <w:tcW w:w="1075" w:type="dxa"/>
          </w:tcPr>
          <w:p w14:paraId="0FCD6490" w14:textId="133ECA03" w:rsidR="007F7EAB" w:rsidRPr="00FD281C" w:rsidRDefault="00125A67" w:rsidP="007C1BD3">
            <w:pPr>
              <w:rPr>
                <w:rFonts w:asciiTheme="majorHAnsi" w:hAnsiTheme="majorHAnsi" w:cstheme="majorHAnsi"/>
                <w:sz w:val="23"/>
                <w:szCs w:val="23"/>
              </w:rPr>
            </w:pPr>
            <w:r w:rsidRPr="00FD281C">
              <w:rPr>
                <w:rFonts w:asciiTheme="majorHAnsi" w:hAnsiTheme="majorHAnsi" w:cstheme="majorHAnsi"/>
                <w:sz w:val="23"/>
                <w:szCs w:val="23"/>
              </w:rPr>
              <w:t>6</w:t>
            </w:r>
            <w:r w:rsidR="007F7EAB" w:rsidRPr="00FD281C">
              <w:rPr>
                <w:rFonts w:asciiTheme="majorHAnsi" w:hAnsiTheme="majorHAnsi" w:cstheme="majorHAnsi"/>
                <w:sz w:val="23"/>
                <w:szCs w:val="23"/>
              </w:rPr>
              <w:t>:</w:t>
            </w:r>
            <w:r w:rsidR="00880FDD" w:rsidRPr="00FD281C">
              <w:rPr>
                <w:rFonts w:asciiTheme="majorHAnsi" w:hAnsiTheme="majorHAnsi" w:cstheme="majorHAnsi"/>
                <w:sz w:val="23"/>
                <w:szCs w:val="23"/>
              </w:rPr>
              <w:t>3</w:t>
            </w:r>
            <w:r w:rsidRPr="00FD281C">
              <w:rPr>
                <w:rFonts w:asciiTheme="majorHAnsi" w:hAnsiTheme="majorHAnsi" w:cstheme="majorHAnsi"/>
                <w:sz w:val="23"/>
                <w:szCs w:val="23"/>
              </w:rPr>
              <w:t>5</w:t>
            </w:r>
            <w:r w:rsidR="007F7EAB" w:rsidRPr="00FD281C">
              <w:rPr>
                <w:rFonts w:asciiTheme="majorHAnsi" w:hAnsiTheme="majorHAnsi" w:cstheme="majorHAnsi"/>
                <w:sz w:val="23"/>
                <w:szCs w:val="23"/>
              </w:rPr>
              <w:t xml:space="preserve"> PM</w:t>
            </w:r>
          </w:p>
          <w:p w14:paraId="1A60DA80" w14:textId="3887A0F7" w:rsidR="00792336" w:rsidRPr="00FD281C" w:rsidRDefault="00792336" w:rsidP="007C1BD3">
            <w:pPr>
              <w:rPr>
                <w:rFonts w:asciiTheme="majorHAnsi" w:hAnsiTheme="majorHAnsi" w:cstheme="majorHAnsi"/>
                <w:sz w:val="23"/>
                <w:szCs w:val="23"/>
              </w:rPr>
            </w:pPr>
          </w:p>
        </w:tc>
        <w:tc>
          <w:tcPr>
            <w:tcW w:w="1980" w:type="dxa"/>
          </w:tcPr>
          <w:p w14:paraId="0D4C99CE" w14:textId="52B09A2E" w:rsidR="007F7EAB" w:rsidRPr="00FD281C" w:rsidRDefault="007F7EAB" w:rsidP="007C1BD3">
            <w:pPr>
              <w:rPr>
                <w:rFonts w:asciiTheme="majorHAnsi" w:hAnsiTheme="majorHAnsi" w:cstheme="majorHAnsi"/>
                <w:sz w:val="23"/>
                <w:szCs w:val="23"/>
              </w:rPr>
            </w:pPr>
            <w:r w:rsidRPr="00FD281C">
              <w:rPr>
                <w:rFonts w:asciiTheme="majorHAnsi" w:hAnsiTheme="majorHAnsi" w:cstheme="majorHAnsi"/>
                <w:b/>
                <w:bCs/>
                <w:sz w:val="23"/>
                <w:szCs w:val="23"/>
              </w:rPr>
              <w:t xml:space="preserve">Welcome </w:t>
            </w:r>
            <w:r w:rsidR="00125A67" w:rsidRPr="00FD281C">
              <w:rPr>
                <w:rFonts w:asciiTheme="majorHAnsi" w:hAnsiTheme="majorHAnsi" w:cstheme="majorHAnsi"/>
                <w:b/>
                <w:bCs/>
                <w:sz w:val="23"/>
                <w:szCs w:val="23"/>
              </w:rPr>
              <w:t>&amp; Icebreaker</w:t>
            </w:r>
          </w:p>
        </w:tc>
        <w:tc>
          <w:tcPr>
            <w:tcW w:w="2700" w:type="dxa"/>
          </w:tcPr>
          <w:p w14:paraId="4EB53C71" w14:textId="77777777" w:rsidR="007F7EAB" w:rsidRPr="00FD281C" w:rsidRDefault="007F7EAB" w:rsidP="007C1BD3">
            <w:pPr>
              <w:rPr>
                <w:rFonts w:asciiTheme="majorHAnsi" w:hAnsiTheme="majorHAnsi" w:cstheme="majorHAnsi"/>
                <w:sz w:val="23"/>
                <w:szCs w:val="23"/>
              </w:rPr>
            </w:pPr>
            <w:r w:rsidRPr="00FD281C">
              <w:rPr>
                <w:rFonts w:asciiTheme="majorHAnsi" w:hAnsiTheme="majorHAnsi" w:cstheme="majorHAnsi"/>
                <w:sz w:val="23"/>
                <w:szCs w:val="23"/>
              </w:rPr>
              <w:t>Group joined and ready to work</w:t>
            </w:r>
          </w:p>
        </w:tc>
        <w:tc>
          <w:tcPr>
            <w:tcW w:w="7195" w:type="dxa"/>
          </w:tcPr>
          <w:p w14:paraId="3AAB2801" w14:textId="7DD5BB5A" w:rsidR="001173D5" w:rsidRPr="001173D5" w:rsidRDefault="000033AE" w:rsidP="001173D5">
            <w:pPr>
              <w:rPr>
                <w:rFonts w:asciiTheme="majorHAnsi" w:hAnsiTheme="majorHAnsi" w:cstheme="majorHAnsi"/>
              </w:rPr>
            </w:pPr>
            <w:r>
              <w:rPr>
                <w:rFonts w:asciiTheme="majorHAnsi" w:hAnsiTheme="majorHAnsi" w:cstheme="majorHAnsi"/>
              </w:rPr>
              <w:t>Introductions and check in question:</w:t>
            </w:r>
          </w:p>
          <w:p w14:paraId="3AA8408A" w14:textId="0B8158B8" w:rsidR="00264C86" w:rsidRDefault="001173D5" w:rsidP="001173D5">
            <w:pPr>
              <w:pStyle w:val="ListParagraph"/>
              <w:numPr>
                <w:ilvl w:val="0"/>
                <w:numId w:val="25"/>
              </w:numPr>
              <w:rPr>
                <w:rFonts w:asciiTheme="majorHAnsi" w:hAnsiTheme="majorHAnsi" w:cstheme="majorHAnsi"/>
              </w:rPr>
            </w:pPr>
            <w:r w:rsidRPr="00264C86">
              <w:rPr>
                <w:rFonts w:asciiTheme="majorHAnsi" w:hAnsiTheme="majorHAnsi" w:cstheme="majorHAnsi"/>
              </w:rPr>
              <w:t>Name</w:t>
            </w:r>
          </w:p>
          <w:p w14:paraId="7C354968" w14:textId="1FC8D0AA" w:rsidR="000033AE" w:rsidRDefault="000033AE" w:rsidP="001173D5">
            <w:pPr>
              <w:pStyle w:val="ListParagraph"/>
              <w:numPr>
                <w:ilvl w:val="0"/>
                <w:numId w:val="25"/>
              </w:numPr>
              <w:rPr>
                <w:rFonts w:asciiTheme="majorHAnsi" w:hAnsiTheme="majorHAnsi" w:cstheme="majorHAnsi"/>
              </w:rPr>
            </w:pPr>
            <w:r>
              <w:rPr>
                <w:rFonts w:asciiTheme="majorHAnsi" w:hAnsiTheme="majorHAnsi" w:cstheme="majorHAnsi"/>
              </w:rPr>
              <w:t>Pronouns</w:t>
            </w:r>
          </w:p>
          <w:p w14:paraId="01176162" w14:textId="77777777" w:rsidR="00460020" w:rsidRDefault="001173D5" w:rsidP="00460020">
            <w:pPr>
              <w:pStyle w:val="ListParagraph"/>
              <w:numPr>
                <w:ilvl w:val="0"/>
                <w:numId w:val="25"/>
              </w:numPr>
              <w:rPr>
                <w:rFonts w:asciiTheme="majorHAnsi" w:hAnsiTheme="majorHAnsi" w:cstheme="majorHAnsi"/>
              </w:rPr>
            </w:pPr>
            <w:r w:rsidRPr="00264C86">
              <w:rPr>
                <w:rFonts w:asciiTheme="majorHAnsi" w:hAnsiTheme="majorHAnsi" w:cstheme="majorHAnsi"/>
              </w:rPr>
              <w:t>School, Volunteer or Work Place</w:t>
            </w:r>
          </w:p>
          <w:p w14:paraId="44B1FA3E" w14:textId="77777777" w:rsidR="00460020" w:rsidRDefault="00460020" w:rsidP="00460020">
            <w:pPr>
              <w:pStyle w:val="ListParagraph"/>
              <w:numPr>
                <w:ilvl w:val="0"/>
                <w:numId w:val="25"/>
              </w:numPr>
              <w:rPr>
                <w:rFonts w:asciiTheme="majorHAnsi" w:hAnsiTheme="majorHAnsi" w:cstheme="majorHAnsi"/>
              </w:rPr>
            </w:pPr>
            <w:r>
              <w:rPr>
                <w:rFonts w:asciiTheme="majorHAnsi" w:hAnsiTheme="majorHAnsi" w:cstheme="majorHAnsi"/>
              </w:rPr>
              <w:t>Icebreaker Prompt:</w:t>
            </w:r>
          </w:p>
          <w:p w14:paraId="19DC9544" w14:textId="05CE6D09" w:rsidR="000033AE" w:rsidRPr="00460020" w:rsidRDefault="00460020" w:rsidP="00460020">
            <w:pPr>
              <w:ind w:left="706"/>
              <w:rPr>
                <w:rFonts w:asciiTheme="majorHAnsi" w:hAnsiTheme="majorHAnsi" w:cstheme="majorHAnsi"/>
                <w:i/>
                <w:iCs/>
              </w:rPr>
            </w:pPr>
            <w:r w:rsidRPr="00460020">
              <w:rPr>
                <w:rFonts w:asciiTheme="majorHAnsi" w:hAnsiTheme="majorHAnsi" w:cstheme="majorHAnsi"/>
                <w:i/>
                <w:iCs/>
              </w:rPr>
              <w:t xml:space="preserve">Think about the first time you discussed options after high school with a trusted adult…  How old were you?  Who was that person?  </w:t>
            </w:r>
            <w:r w:rsidR="008A2A82">
              <w:rPr>
                <w:rFonts w:asciiTheme="majorHAnsi" w:hAnsiTheme="majorHAnsi" w:cstheme="majorHAnsi"/>
                <w:i/>
                <w:iCs/>
              </w:rPr>
              <w:t>How</w:t>
            </w:r>
            <w:r w:rsidRPr="00460020">
              <w:rPr>
                <w:rFonts w:asciiTheme="majorHAnsi" w:hAnsiTheme="majorHAnsi" w:cstheme="majorHAnsi"/>
                <w:i/>
                <w:iCs/>
              </w:rPr>
              <w:t xml:space="preserve"> did the conversation make you feel?</w:t>
            </w:r>
          </w:p>
        </w:tc>
      </w:tr>
      <w:tr w:rsidR="00FD281C" w:rsidRPr="00FD281C" w14:paraId="7E5D6BC5" w14:textId="77777777" w:rsidTr="008F05FD">
        <w:trPr>
          <w:trHeight w:val="710"/>
          <w:jc w:val="center"/>
        </w:trPr>
        <w:tc>
          <w:tcPr>
            <w:tcW w:w="1075" w:type="dxa"/>
          </w:tcPr>
          <w:p w14:paraId="4AEE95DA" w14:textId="0F639B35" w:rsidR="007F7EAB" w:rsidRPr="00FD281C" w:rsidRDefault="00125A67" w:rsidP="007C1BD3">
            <w:pPr>
              <w:rPr>
                <w:rFonts w:asciiTheme="majorHAnsi" w:hAnsiTheme="majorHAnsi" w:cstheme="majorHAnsi"/>
                <w:sz w:val="23"/>
                <w:szCs w:val="23"/>
              </w:rPr>
            </w:pPr>
            <w:r w:rsidRPr="00FD281C">
              <w:rPr>
                <w:rFonts w:asciiTheme="majorHAnsi" w:hAnsiTheme="majorHAnsi" w:cstheme="majorHAnsi"/>
                <w:sz w:val="23"/>
                <w:szCs w:val="23"/>
              </w:rPr>
              <w:lastRenderedPageBreak/>
              <w:t>6</w:t>
            </w:r>
            <w:r w:rsidR="00880FDD" w:rsidRPr="00FD281C">
              <w:rPr>
                <w:rFonts w:asciiTheme="majorHAnsi" w:hAnsiTheme="majorHAnsi" w:cstheme="majorHAnsi"/>
                <w:sz w:val="23"/>
                <w:szCs w:val="23"/>
              </w:rPr>
              <w:t>:</w:t>
            </w:r>
            <w:r w:rsidR="005A6893" w:rsidRPr="00FD281C">
              <w:rPr>
                <w:rFonts w:asciiTheme="majorHAnsi" w:hAnsiTheme="majorHAnsi" w:cstheme="majorHAnsi"/>
                <w:sz w:val="23"/>
                <w:szCs w:val="23"/>
              </w:rPr>
              <w:t>4</w:t>
            </w:r>
            <w:r w:rsidR="00792336" w:rsidRPr="00FD281C">
              <w:rPr>
                <w:rFonts w:asciiTheme="majorHAnsi" w:hAnsiTheme="majorHAnsi" w:cstheme="majorHAnsi"/>
                <w:sz w:val="23"/>
                <w:szCs w:val="23"/>
              </w:rPr>
              <w:t>5</w:t>
            </w:r>
            <w:r w:rsidR="007F7EAB" w:rsidRPr="00FD281C">
              <w:rPr>
                <w:rFonts w:asciiTheme="majorHAnsi" w:hAnsiTheme="majorHAnsi" w:cstheme="majorHAnsi"/>
                <w:sz w:val="23"/>
                <w:szCs w:val="23"/>
              </w:rPr>
              <w:t xml:space="preserve"> PM</w:t>
            </w:r>
          </w:p>
          <w:p w14:paraId="2437D512" w14:textId="463706B6" w:rsidR="00792336" w:rsidRPr="00FD281C" w:rsidRDefault="00792336" w:rsidP="007C1BD3">
            <w:pPr>
              <w:rPr>
                <w:rFonts w:asciiTheme="majorHAnsi" w:hAnsiTheme="majorHAnsi" w:cstheme="majorHAnsi"/>
                <w:sz w:val="23"/>
                <w:szCs w:val="23"/>
              </w:rPr>
            </w:pPr>
          </w:p>
        </w:tc>
        <w:tc>
          <w:tcPr>
            <w:tcW w:w="1980" w:type="dxa"/>
          </w:tcPr>
          <w:p w14:paraId="5D329348" w14:textId="6E1D5F02" w:rsidR="007F7EAB" w:rsidRPr="00FD281C" w:rsidRDefault="007F7EAB" w:rsidP="00C75BBD">
            <w:pPr>
              <w:rPr>
                <w:rFonts w:asciiTheme="majorHAnsi" w:hAnsiTheme="majorHAnsi" w:cstheme="majorHAnsi"/>
                <w:sz w:val="23"/>
                <w:szCs w:val="23"/>
              </w:rPr>
            </w:pPr>
            <w:r w:rsidRPr="00FD281C">
              <w:rPr>
                <w:rFonts w:asciiTheme="majorHAnsi" w:hAnsiTheme="majorHAnsi" w:cstheme="majorHAnsi"/>
                <w:b/>
                <w:bCs/>
                <w:sz w:val="23"/>
                <w:szCs w:val="23"/>
              </w:rPr>
              <w:t>Agenda</w:t>
            </w:r>
            <w:r w:rsidR="00125A67" w:rsidRPr="00FD281C">
              <w:rPr>
                <w:rFonts w:asciiTheme="majorHAnsi" w:hAnsiTheme="majorHAnsi" w:cstheme="majorHAnsi"/>
                <w:b/>
                <w:bCs/>
                <w:sz w:val="23"/>
                <w:szCs w:val="23"/>
              </w:rPr>
              <w:t>,</w:t>
            </w:r>
            <w:r w:rsidRPr="00FD281C">
              <w:rPr>
                <w:rFonts w:asciiTheme="majorHAnsi" w:hAnsiTheme="majorHAnsi" w:cstheme="majorHAnsi"/>
                <w:b/>
                <w:bCs/>
                <w:sz w:val="23"/>
                <w:szCs w:val="23"/>
              </w:rPr>
              <w:t xml:space="preserve"> </w:t>
            </w:r>
            <w:r w:rsidR="00125A67" w:rsidRPr="00FD281C">
              <w:rPr>
                <w:rFonts w:asciiTheme="majorHAnsi" w:hAnsiTheme="majorHAnsi" w:cstheme="majorHAnsi"/>
                <w:b/>
                <w:bCs/>
                <w:sz w:val="23"/>
                <w:szCs w:val="23"/>
              </w:rPr>
              <w:t>O</w:t>
            </w:r>
            <w:r w:rsidRPr="00FD281C">
              <w:rPr>
                <w:rFonts w:asciiTheme="majorHAnsi" w:hAnsiTheme="majorHAnsi" w:cstheme="majorHAnsi"/>
                <w:b/>
                <w:bCs/>
                <w:sz w:val="23"/>
                <w:szCs w:val="23"/>
              </w:rPr>
              <w:t>bjectives</w:t>
            </w:r>
            <w:r w:rsidR="00125A67" w:rsidRPr="00FD281C">
              <w:rPr>
                <w:rFonts w:asciiTheme="majorHAnsi" w:hAnsiTheme="majorHAnsi" w:cstheme="majorHAnsi"/>
                <w:b/>
                <w:bCs/>
                <w:sz w:val="23"/>
                <w:szCs w:val="23"/>
              </w:rPr>
              <w:t>, &amp; Announcements</w:t>
            </w:r>
          </w:p>
        </w:tc>
        <w:tc>
          <w:tcPr>
            <w:tcW w:w="2700" w:type="dxa"/>
          </w:tcPr>
          <w:p w14:paraId="784920B9" w14:textId="77777777" w:rsidR="007F7EAB" w:rsidRPr="00FD281C" w:rsidRDefault="007F7EAB" w:rsidP="007C1BD3">
            <w:pPr>
              <w:rPr>
                <w:rFonts w:asciiTheme="majorHAnsi" w:hAnsiTheme="majorHAnsi" w:cstheme="majorHAnsi"/>
                <w:sz w:val="23"/>
                <w:szCs w:val="23"/>
              </w:rPr>
            </w:pPr>
            <w:r w:rsidRPr="00FD281C">
              <w:rPr>
                <w:rFonts w:asciiTheme="majorHAnsi" w:hAnsiTheme="majorHAnsi" w:cstheme="majorHAnsi"/>
                <w:sz w:val="23"/>
                <w:szCs w:val="23"/>
              </w:rPr>
              <w:t>Group is reminded of norms and gets clear on the objectives for this meeting</w:t>
            </w:r>
          </w:p>
        </w:tc>
        <w:tc>
          <w:tcPr>
            <w:tcW w:w="7195" w:type="dxa"/>
          </w:tcPr>
          <w:p w14:paraId="1F716419" w14:textId="6FD5F289" w:rsidR="00264C86" w:rsidRDefault="000033AE" w:rsidP="00264C86">
            <w:pPr>
              <w:rPr>
                <w:rFonts w:asciiTheme="majorHAnsi" w:hAnsiTheme="majorHAnsi" w:cstheme="majorHAnsi"/>
                <w:sz w:val="23"/>
                <w:szCs w:val="23"/>
              </w:rPr>
            </w:pPr>
            <w:r>
              <w:rPr>
                <w:rFonts w:asciiTheme="majorHAnsi" w:hAnsiTheme="majorHAnsi" w:cstheme="majorHAnsi"/>
                <w:sz w:val="23"/>
                <w:szCs w:val="23"/>
              </w:rPr>
              <w:t xml:space="preserve">Update on the implementation of PSTAA’s </w:t>
            </w:r>
            <w:r w:rsidR="00460020">
              <w:rPr>
                <w:rFonts w:asciiTheme="majorHAnsi" w:hAnsiTheme="majorHAnsi" w:cstheme="majorHAnsi"/>
                <w:sz w:val="23"/>
                <w:szCs w:val="23"/>
              </w:rPr>
              <w:t>King County Promise</w:t>
            </w:r>
            <w:r>
              <w:rPr>
                <w:rFonts w:asciiTheme="majorHAnsi" w:hAnsiTheme="majorHAnsi" w:cstheme="majorHAnsi"/>
                <w:sz w:val="23"/>
                <w:szCs w:val="23"/>
              </w:rPr>
              <w:t xml:space="preserve"> strategy. </w:t>
            </w:r>
            <w:r w:rsidR="00264C86" w:rsidRPr="00264C86">
              <w:rPr>
                <w:rFonts w:asciiTheme="majorHAnsi" w:hAnsiTheme="majorHAnsi" w:cstheme="majorHAnsi"/>
                <w:sz w:val="23"/>
                <w:szCs w:val="23"/>
              </w:rPr>
              <w:t>There will be a presentation as well as a chance for you to ask questions.</w:t>
            </w:r>
          </w:p>
          <w:p w14:paraId="45903D75" w14:textId="20637C26" w:rsidR="00264C86" w:rsidRDefault="00264C86" w:rsidP="00264C86">
            <w:pPr>
              <w:rPr>
                <w:rFonts w:asciiTheme="majorHAnsi" w:hAnsiTheme="majorHAnsi" w:cstheme="majorHAnsi"/>
                <w:sz w:val="23"/>
                <w:szCs w:val="23"/>
              </w:rPr>
            </w:pPr>
          </w:p>
          <w:p w14:paraId="239E8D9B" w14:textId="77777777" w:rsidR="000033AE" w:rsidRPr="00264C86" w:rsidRDefault="000033AE" w:rsidP="00264C86">
            <w:pPr>
              <w:rPr>
                <w:rFonts w:asciiTheme="majorHAnsi" w:hAnsiTheme="majorHAnsi" w:cstheme="majorHAnsi"/>
                <w:sz w:val="23"/>
                <w:szCs w:val="23"/>
              </w:rPr>
            </w:pPr>
          </w:p>
          <w:p w14:paraId="5C19D29F" w14:textId="77777777" w:rsidR="00264C86" w:rsidRPr="000033AE" w:rsidRDefault="00264C86" w:rsidP="00264C86">
            <w:pPr>
              <w:rPr>
                <w:rFonts w:asciiTheme="majorHAnsi" w:hAnsiTheme="majorHAnsi" w:cstheme="majorHAnsi"/>
                <w:sz w:val="23"/>
                <w:szCs w:val="23"/>
                <w:u w:val="single"/>
              </w:rPr>
            </w:pPr>
            <w:r w:rsidRPr="000033AE">
              <w:rPr>
                <w:rFonts w:asciiTheme="majorHAnsi" w:hAnsiTheme="majorHAnsi" w:cstheme="majorHAnsi"/>
                <w:sz w:val="23"/>
                <w:szCs w:val="23"/>
                <w:u w:val="single"/>
              </w:rPr>
              <w:t>Proposed objectives:</w:t>
            </w:r>
          </w:p>
          <w:p w14:paraId="65B1F8CC" w14:textId="6AA8BC23" w:rsidR="00264C86" w:rsidRPr="00F252FD" w:rsidRDefault="00264C86" w:rsidP="00F252FD">
            <w:pPr>
              <w:pStyle w:val="ListParagraph"/>
              <w:numPr>
                <w:ilvl w:val="0"/>
                <w:numId w:val="25"/>
              </w:numPr>
              <w:rPr>
                <w:rFonts w:asciiTheme="majorHAnsi" w:hAnsiTheme="majorHAnsi" w:cstheme="majorHAnsi"/>
                <w:sz w:val="23"/>
                <w:szCs w:val="23"/>
              </w:rPr>
            </w:pPr>
            <w:r w:rsidRPr="00F252FD">
              <w:rPr>
                <w:rFonts w:asciiTheme="majorHAnsi" w:hAnsiTheme="majorHAnsi" w:cstheme="majorHAnsi"/>
                <w:sz w:val="23"/>
                <w:szCs w:val="23"/>
              </w:rPr>
              <w:t xml:space="preserve">Gain a better understanding of </w:t>
            </w:r>
            <w:r w:rsidR="000033AE" w:rsidRPr="00F252FD">
              <w:rPr>
                <w:rFonts w:asciiTheme="majorHAnsi" w:hAnsiTheme="majorHAnsi" w:cstheme="majorHAnsi"/>
                <w:sz w:val="23"/>
                <w:szCs w:val="23"/>
              </w:rPr>
              <w:t xml:space="preserve">the </w:t>
            </w:r>
            <w:r w:rsidR="00460020">
              <w:rPr>
                <w:rFonts w:asciiTheme="majorHAnsi" w:hAnsiTheme="majorHAnsi" w:cstheme="majorHAnsi"/>
                <w:sz w:val="23"/>
                <w:szCs w:val="23"/>
              </w:rPr>
              <w:t>King County Promise</w:t>
            </w:r>
            <w:r w:rsidR="000033AE" w:rsidRPr="00F252FD">
              <w:rPr>
                <w:rFonts w:asciiTheme="majorHAnsi" w:hAnsiTheme="majorHAnsi" w:cstheme="majorHAnsi"/>
                <w:sz w:val="23"/>
                <w:szCs w:val="23"/>
              </w:rPr>
              <w:t xml:space="preserve"> strategy and how implementation is unfolding.</w:t>
            </w:r>
          </w:p>
          <w:p w14:paraId="70225391" w14:textId="6AE22A81" w:rsidR="00125A67" w:rsidRPr="00F252FD" w:rsidRDefault="000033AE" w:rsidP="00F252FD">
            <w:pPr>
              <w:pStyle w:val="ListParagraph"/>
              <w:numPr>
                <w:ilvl w:val="0"/>
                <w:numId w:val="25"/>
              </w:numPr>
              <w:rPr>
                <w:rFonts w:asciiTheme="majorHAnsi" w:hAnsiTheme="majorHAnsi" w:cstheme="majorHAnsi"/>
                <w:sz w:val="23"/>
                <w:szCs w:val="23"/>
              </w:rPr>
            </w:pPr>
            <w:r w:rsidRPr="00F252FD">
              <w:rPr>
                <w:rFonts w:asciiTheme="majorHAnsi" w:hAnsiTheme="majorHAnsi" w:cstheme="majorHAnsi"/>
                <w:sz w:val="23"/>
                <w:szCs w:val="23"/>
              </w:rPr>
              <w:t>Ask questions and p</w:t>
            </w:r>
            <w:r w:rsidR="00264C86" w:rsidRPr="00F252FD">
              <w:rPr>
                <w:rFonts w:asciiTheme="majorHAnsi" w:hAnsiTheme="majorHAnsi" w:cstheme="majorHAnsi"/>
                <w:sz w:val="23"/>
                <w:szCs w:val="23"/>
              </w:rPr>
              <w:t xml:space="preserve">rovide feedback on </w:t>
            </w:r>
            <w:r w:rsidR="00460020">
              <w:rPr>
                <w:rFonts w:asciiTheme="majorHAnsi" w:hAnsiTheme="majorHAnsi" w:cstheme="majorHAnsi"/>
                <w:sz w:val="23"/>
                <w:szCs w:val="23"/>
              </w:rPr>
              <w:t>program model in advance of Promise Partnership RFPs that will launch in fall 2021.</w:t>
            </w:r>
          </w:p>
          <w:p w14:paraId="6A9FE924" w14:textId="77777777" w:rsidR="00F252FD" w:rsidRDefault="00F252FD" w:rsidP="000033AE">
            <w:pPr>
              <w:ind w:left="520" w:hanging="520"/>
              <w:rPr>
                <w:rFonts w:asciiTheme="majorHAnsi" w:hAnsiTheme="majorHAnsi" w:cstheme="majorHAnsi"/>
                <w:sz w:val="23"/>
                <w:szCs w:val="23"/>
              </w:rPr>
            </w:pPr>
          </w:p>
          <w:p w14:paraId="45A40BD5" w14:textId="36DF3A3A" w:rsidR="00F252FD" w:rsidRDefault="00F252FD" w:rsidP="000033AE">
            <w:pPr>
              <w:ind w:left="520" w:hanging="520"/>
              <w:rPr>
                <w:rFonts w:asciiTheme="majorHAnsi" w:hAnsiTheme="majorHAnsi" w:cstheme="majorHAnsi"/>
                <w:sz w:val="23"/>
                <w:szCs w:val="23"/>
                <w:u w:val="single"/>
              </w:rPr>
            </w:pPr>
            <w:r w:rsidRPr="00F252FD">
              <w:rPr>
                <w:rFonts w:asciiTheme="majorHAnsi" w:hAnsiTheme="majorHAnsi" w:cstheme="majorHAnsi"/>
                <w:sz w:val="23"/>
                <w:szCs w:val="23"/>
                <w:u w:val="single"/>
              </w:rPr>
              <w:t>Announcements:</w:t>
            </w:r>
          </w:p>
          <w:p w14:paraId="2CC9853C" w14:textId="1E837B50" w:rsidR="00F252FD" w:rsidRPr="00F252FD" w:rsidRDefault="00460020" w:rsidP="00F252FD">
            <w:pPr>
              <w:pStyle w:val="ListParagraph"/>
              <w:numPr>
                <w:ilvl w:val="0"/>
                <w:numId w:val="25"/>
              </w:numPr>
              <w:rPr>
                <w:rFonts w:asciiTheme="majorHAnsi" w:hAnsiTheme="majorHAnsi" w:cstheme="majorHAnsi"/>
                <w:sz w:val="23"/>
                <w:szCs w:val="23"/>
              </w:rPr>
            </w:pPr>
            <w:r>
              <w:rPr>
                <w:rFonts w:asciiTheme="majorHAnsi" w:hAnsiTheme="majorHAnsi" w:cstheme="majorHAnsi"/>
                <w:sz w:val="23"/>
                <w:szCs w:val="23"/>
              </w:rPr>
              <w:t>Review tentative meeting schedule. Discuss whether the group is interested in a winter break.</w:t>
            </w:r>
          </w:p>
          <w:p w14:paraId="25E5DD09" w14:textId="6A54789D" w:rsidR="00F252FD" w:rsidRPr="000033AE" w:rsidRDefault="00F252FD" w:rsidP="000033AE">
            <w:pPr>
              <w:ind w:left="520" w:hanging="520"/>
              <w:rPr>
                <w:rFonts w:asciiTheme="majorHAnsi" w:hAnsiTheme="majorHAnsi" w:cstheme="majorHAnsi"/>
                <w:sz w:val="23"/>
                <w:szCs w:val="23"/>
              </w:rPr>
            </w:pPr>
          </w:p>
        </w:tc>
      </w:tr>
      <w:tr w:rsidR="00FD281C" w:rsidRPr="00FD281C" w14:paraId="0601D997" w14:textId="77777777" w:rsidTr="008F05FD">
        <w:trPr>
          <w:trHeight w:val="647"/>
          <w:jc w:val="center"/>
        </w:trPr>
        <w:tc>
          <w:tcPr>
            <w:tcW w:w="1075" w:type="dxa"/>
          </w:tcPr>
          <w:p w14:paraId="75BDA617" w14:textId="653C4331" w:rsidR="001175CC" w:rsidRPr="00FD281C" w:rsidRDefault="000679DE" w:rsidP="001175CC">
            <w:pPr>
              <w:rPr>
                <w:rFonts w:asciiTheme="majorHAnsi" w:hAnsiTheme="majorHAnsi" w:cstheme="majorHAnsi"/>
                <w:sz w:val="23"/>
                <w:szCs w:val="23"/>
              </w:rPr>
            </w:pPr>
            <w:r w:rsidRPr="00FD281C">
              <w:rPr>
                <w:rFonts w:asciiTheme="majorHAnsi" w:hAnsiTheme="majorHAnsi" w:cstheme="majorHAnsi"/>
                <w:sz w:val="23"/>
                <w:szCs w:val="23"/>
              </w:rPr>
              <w:t>6</w:t>
            </w:r>
            <w:r w:rsidR="001175CC" w:rsidRPr="00FD281C">
              <w:rPr>
                <w:rFonts w:asciiTheme="majorHAnsi" w:hAnsiTheme="majorHAnsi" w:cstheme="majorHAnsi"/>
                <w:sz w:val="23"/>
                <w:szCs w:val="23"/>
              </w:rPr>
              <w:t>:5</w:t>
            </w:r>
            <w:r w:rsidR="00CB4082" w:rsidRPr="00FD281C">
              <w:rPr>
                <w:rFonts w:asciiTheme="majorHAnsi" w:hAnsiTheme="majorHAnsi" w:cstheme="majorHAnsi"/>
                <w:sz w:val="23"/>
                <w:szCs w:val="23"/>
              </w:rPr>
              <w:t>0</w:t>
            </w:r>
            <w:r w:rsidR="001175CC" w:rsidRPr="00FD281C">
              <w:rPr>
                <w:rFonts w:asciiTheme="majorHAnsi" w:hAnsiTheme="majorHAnsi" w:cstheme="majorHAnsi"/>
                <w:sz w:val="23"/>
                <w:szCs w:val="23"/>
              </w:rPr>
              <w:t xml:space="preserve"> PM </w:t>
            </w:r>
          </w:p>
          <w:p w14:paraId="00B76546" w14:textId="525F9944" w:rsidR="00792336" w:rsidRPr="00FD281C" w:rsidRDefault="00792336" w:rsidP="001175CC">
            <w:pPr>
              <w:rPr>
                <w:rFonts w:asciiTheme="majorHAnsi" w:hAnsiTheme="majorHAnsi" w:cstheme="majorHAnsi"/>
                <w:sz w:val="23"/>
                <w:szCs w:val="23"/>
              </w:rPr>
            </w:pPr>
          </w:p>
          <w:p w14:paraId="52F5B8EE" w14:textId="1A0AB241" w:rsidR="001175CC" w:rsidRPr="00FD281C" w:rsidRDefault="001175CC" w:rsidP="001175CC">
            <w:pPr>
              <w:rPr>
                <w:rFonts w:asciiTheme="majorHAnsi" w:hAnsiTheme="majorHAnsi" w:cstheme="majorHAnsi"/>
                <w:sz w:val="23"/>
                <w:szCs w:val="23"/>
              </w:rPr>
            </w:pPr>
          </w:p>
        </w:tc>
        <w:tc>
          <w:tcPr>
            <w:tcW w:w="1980" w:type="dxa"/>
          </w:tcPr>
          <w:p w14:paraId="37C4539C" w14:textId="08F5BCDB" w:rsidR="001175CC" w:rsidRPr="00FD281C" w:rsidRDefault="008A2A82" w:rsidP="007C1BD3">
            <w:pPr>
              <w:rPr>
                <w:rFonts w:asciiTheme="majorHAnsi" w:hAnsiTheme="majorHAnsi" w:cstheme="majorHAnsi"/>
                <w:b/>
                <w:bCs/>
                <w:sz w:val="23"/>
                <w:szCs w:val="23"/>
              </w:rPr>
            </w:pPr>
            <w:r>
              <w:rPr>
                <w:rFonts w:asciiTheme="majorHAnsi" w:hAnsiTheme="majorHAnsi" w:cstheme="majorHAnsi"/>
                <w:b/>
                <w:bCs/>
                <w:sz w:val="23"/>
                <w:szCs w:val="23"/>
              </w:rPr>
              <w:t xml:space="preserve">King County Promise </w:t>
            </w:r>
            <w:r w:rsidR="000033AE">
              <w:rPr>
                <w:rFonts w:asciiTheme="majorHAnsi" w:hAnsiTheme="majorHAnsi" w:cstheme="majorHAnsi"/>
                <w:b/>
                <w:bCs/>
                <w:sz w:val="23"/>
                <w:szCs w:val="23"/>
              </w:rPr>
              <w:t>Implementation Update</w:t>
            </w:r>
          </w:p>
        </w:tc>
        <w:tc>
          <w:tcPr>
            <w:tcW w:w="2700" w:type="dxa"/>
          </w:tcPr>
          <w:p w14:paraId="01C856A7" w14:textId="496A32D6" w:rsidR="008E58EE" w:rsidRPr="00FD281C" w:rsidRDefault="001175CC" w:rsidP="000033AE">
            <w:pPr>
              <w:rPr>
                <w:rFonts w:asciiTheme="majorHAnsi" w:hAnsiTheme="majorHAnsi" w:cstheme="majorHAnsi"/>
                <w:sz w:val="23"/>
                <w:szCs w:val="23"/>
              </w:rPr>
            </w:pPr>
            <w:r w:rsidRPr="00FD281C">
              <w:rPr>
                <w:rFonts w:asciiTheme="majorHAnsi" w:hAnsiTheme="majorHAnsi" w:cstheme="majorHAnsi"/>
                <w:sz w:val="23"/>
                <w:szCs w:val="23"/>
              </w:rPr>
              <w:t xml:space="preserve">Group </w:t>
            </w:r>
            <w:r w:rsidR="00721FC0">
              <w:rPr>
                <w:rFonts w:asciiTheme="majorHAnsi" w:hAnsiTheme="majorHAnsi" w:cstheme="majorHAnsi"/>
                <w:sz w:val="23"/>
                <w:szCs w:val="23"/>
              </w:rPr>
              <w:t>g</w:t>
            </w:r>
            <w:r w:rsidR="00721FC0" w:rsidRPr="00721FC0">
              <w:rPr>
                <w:rFonts w:asciiTheme="majorHAnsi" w:hAnsiTheme="majorHAnsi" w:cstheme="majorHAnsi"/>
                <w:sz w:val="23"/>
                <w:szCs w:val="23"/>
              </w:rPr>
              <w:t>ain</w:t>
            </w:r>
            <w:r w:rsidR="00721FC0">
              <w:rPr>
                <w:rFonts w:asciiTheme="majorHAnsi" w:hAnsiTheme="majorHAnsi" w:cstheme="majorHAnsi"/>
                <w:sz w:val="23"/>
                <w:szCs w:val="23"/>
              </w:rPr>
              <w:t>s</w:t>
            </w:r>
            <w:r w:rsidR="00721FC0" w:rsidRPr="00721FC0">
              <w:rPr>
                <w:rFonts w:asciiTheme="majorHAnsi" w:hAnsiTheme="majorHAnsi" w:cstheme="majorHAnsi"/>
                <w:sz w:val="23"/>
                <w:szCs w:val="23"/>
              </w:rPr>
              <w:t xml:space="preserve"> a better understanding of </w:t>
            </w:r>
            <w:r w:rsidR="00460020">
              <w:rPr>
                <w:rFonts w:asciiTheme="majorHAnsi" w:hAnsiTheme="majorHAnsi" w:cstheme="majorHAnsi"/>
                <w:sz w:val="23"/>
                <w:szCs w:val="23"/>
              </w:rPr>
              <w:t xml:space="preserve">the King County Promise </w:t>
            </w:r>
            <w:r w:rsidR="007035B9">
              <w:rPr>
                <w:rFonts w:asciiTheme="majorHAnsi" w:hAnsiTheme="majorHAnsi" w:cstheme="majorHAnsi"/>
                <w:sz w:val="23"/>
                <w:szCs w:val="23"/>
              </w:rPr>
              <w:t>strategy</w:t>
            </w:r>
            <w:r w:rsidR="00721FC0">
              <w:rPr>
                <w:rFonts w:asciiTheme="majorHAnsi" w:hAnsiTheme="majorHAnsi" w:cstheme="majorHAnsi"/>
                <w:sz w:val="23"/>
                <w:szCs w:val="23"/>
              </w:rPr>
              <w:t xml:space="preserve"> and p</w:t>
            </w:r>
            <w:r w:rsidR="00721FC0" w:rsidRPr="00721FC0">
              <w:rPr>
                <w:rFonts w:asciiTheme="majorHAnsi" w:hAnsiTheme="majorHAnsi" w:cstheme="majorHAnsi"/>
                <w:sz w:val="23"/>
                <w:szCs w:val="23"/>
              </w:rPr>
              <w:t>rovide</w:t>
            </w:r>
            <w:r w:rsidR="00721FC0">
              <w:rPr>
                <w:rFonts w:asciiTheme="majorHAnsi" w:hAnsiTheme="majorHAnsi" w:cstheme="majorHAnsi"/>
                <w:sz w:val="23"/>
                <w:szCs w:val="23"/>
              </w:rPr>
              <w:t>s</w:t>
            </w:r>
            <w:r w:rsidR="00721FC0" w:rsidRPr="00721FC0">
              <w:rPr>
                <w:rFonts w:asciiTheme="majorHAnsi" w:hAnsiTheme="majorHAnsi" w:cstheme="majorHAnsi"/>
                <w:sz w:val="23"/>
                <w:szCs w:val="23"/>
              </w:rPr>
              <w:t xml:space="preserve"> feedback on the early implementation efforts</w:t>
            </w:r>
            <w:r w:rsidR="00721FC0">
              <w:rPr>
                <w:rFonts w:asciiTheme="majorHAnsi" w:hAnsiTheme="majorHAnsi" w:cstheme="majorHAnsi"/>
                <w:sz w:val="23"/>
                <w:szCs w:val="23"/>
              </w:rPr>
              <w:t>.</w:t>
            </w:r>
          </w:p>
        </w:tc>
        <w:tc>
          <w:tcPr>
            <w:tcW w:w="7195" w:type="dxa"/>
          </w:tcPr>
          <w:p w14:paraId="6A578D12" w14:textId="40EE6C66" w:rsidR="00FD0158" w:rsidRDefault="00264C86" w:rsidP="00166FF2">
            <w:pPr>
              <w:pStyle w:val="NormalWeb"/>
              <w:spacing w:before="0" w:beforeAutospacing="0" w:after="0" w:afterAutospacing="0"/>
              <w:rPr>
                <w:rFonts w:asciiTheme="majorHAnsi" w:hAnsiTheme="majorHAnsi" w:cstheme="majorHAnsi"/>
                <w:color w:val="000000"/>
                <w:sz w:val="23"/>
                <w:szCs w:val="23"/>
              </w:rPr>
            </w:pPr>
            <w:r w:rsidRPr="00264C86">
              <w:rPr>
                <w:rFonts w:asciiTheme="majorHAnsi" w:hAnsiTheme="majorHAnsi" w:cstheme="majorHAnsi"/>
                <w:color w:val="000000"/>
                <w:sz w:val="23"/>
                <w:szCs w:val="23"/>
              </w:rPr>
              <w:t>Presenter</w:t>
            </w:r>
            <w:r w:rsidR="00166FF2">
              <w:rPr>
                <w:rFonts w:asciiTheme="majorHAnsi" w:hAnsiTheme="majorHAnsi" w:cstheme="majorHAnsi"/>
                <w:color w:val="000000"/>
                <w:sz w:val="23"/>
                <w:szCs w:val="23"/>
              </w:rPr>
              <w:t>s</w:t>
            </w:r>
            <w:r w:rsidRPr="00264C86">
              <w:rPr>
                <w:rFonts w:asciiTheme="majorHAnsi" w:hAnsiTheme="majorHAnsi" w:cstheme="majorHAnsi"/>
                <w:color w:val="000000"/>
                <w:sz w:val="23"/>
                <w:szCs w:val="23"/>
              </w:rPr>
              <w:t xml:space="preserve">: </w:t>
            </w:r>
            <w:r w:rsidR="003674E9">
              <w:rPr>
                <w:rFonts w:asciiTheme="majorHAnsi" w:hAnsiTheme="majorHAnsi" w:cstheme="majorHAnsi"/>
                <w:color w:val="000000"/>
                <w:sz w:val="23"/>
                <w:szCs w:val="23"/>
              </w:rPr>
              <w:br/>
            </w:r>
            <w:r w:rsidR="00460020">
              <w:rPr>
                <w:rFonts w:asciiTheme="majorHAnsi" w:hAnsiTheme="majorHAnsi" w:cstheme="majorHAnsi"/>
                <w:color w:val="000000"/>
                <w:sz w:val="23"/>
                <w:szCs w:val="23"/>
              </w:rPr>
              <w:t xml:space="preserve">Mercy Daramola, </w:t>
            </w:r>
            <w:r w:rsidR="003674E9">
              <w:rPr>
                <w:rFonts w:asciiTheme="majorHAnsi" w:hAnsiTheme="majorHAnsi" w:cstheme="majorHAnsi"/>
                <w:color w:val="000000"/>
                <w:sz w:val="23"/>
                <w:szCs w:val="23"/>
              </w:rPr>
              <w:t xml:space="preserve">PSESD’s </w:t>
            </w:r>
            <w:r w:rsidR="00460020">
              <w:rPr>
                <w:rFonts w:asciiTheme="majorHAnsi" w:hAnsiTheme="majorHAnsi" w:cstheme="majorHAnsi"/>
                <w:color w:val="000000"/>
                <w:sz w:val="23"/>
                <w:szCs w:val="23"/>
              </w:rPr>
              <w:t>Puget Sound College and Career Network</w:t>
            </w:r>
            <w:r w:rsidR="00FD0158">
              <w:rPr>
                <w:rFonts w:asciiTheme="majorHAnsi" w:hAnsiTheme="majorHAnsi" w:cstheme="majorHAnsi"/>
                <w:color w:val="000000"/>
                <w:sz w:val="23"/>
                <w:szCs w:val="23"/>
              </w:rPr>
              <w:br/>
              <w:t xml:space="preserve">Naveed Badri, </w:t>
            </w:r>
            <w:r w:rsidR="00FD0158">
              <w:rPr>
                <w:rFonts w:asciiTheme="majorHAnsi" w:hAnsiTheme="majorHAnsi" w:cstheme="majorHAnsi"/>
                <w:color w:val="000000"/>
                <w:sz w:val="23"/>
                <w:szCs w:val="23"/>
              </w:rPr>
              <w:t>PSESD’s Puget Sound College and Career Network</w:t>
            </w:r>
          </w:p>
          <w:p w14:paraId="0F0A6236" w14:textId="77777777" w:rsidR="00FD0158" w:rsidRDefault="00A115FD" w:rsidP="000033AE">
            <w:pPr>
              <w:pStyle w:val="NormalWeb"/>
              <w:spacing w:before="240" w:beforeAutospacing="0" w:after="0" w:afterAutospacing="0"/>
              <w:rPr>
                <w:rFonts w:asciiTheme="majorHAnsi" w:hAnsiTheme="majorHAnsi" w:cstheme="majorHAnsi"/>
                <w:color w:val="000000"/>
                <w:sz w:val="23"/>
                <w:szCs w:val="23"/>
              </w:rPr>
            </w:pPr>
            <w:r>
              <w:rPr>
                <w:rFonts w:asciiTheme="majorHAnsi" w:hAnsiTheme="majorHAnsi" w:cstheme="majorHAnsi"/>
                <w:color w:val="000000"/>
                <w:sz w:val="23"/>
                <w:szCs w:val="23"/>
              </w:rPr>
              <w:t>Highlights:</w:t>
            </w:r>
          </w:p>
          <w:p w14:paraId="20ED341A" w14:textId="77777777" w:rsidR="00A115FD" w:rsidRDefault="00A115FD" w:rsidP="00166FF2">
            <w:pPr>
              <w:pStyle w:val="NormalWeb"/>
              <w:numPr>
                <w:ilvl w:val="0"/>
                <w:numId w:val="25"/>
              </w:numPr>
              <w:spacing w:before="0" w:beforeAutospacing="0" w:after="0" w:afterAutospacing="0"/>
              <w:rPr>
                <w:rFonts w:asciiTheme="majorHAnsi" w:hAnsiTheme="majorHAnsi" w:cstheme="majorHAnsi"/>
                <w:color w:val="000000"/>
                <w:sz w:val="23"/>
                <w:szCs w:val="23"/>
              </w:rPr>
            </w:pPr>
            <w:r>
              <w:rPr>
                <w:rFonts w:asciiTheme="majorHAnsi" w:hAnsiTheme="majorHAnsi" w:cstheme="majorHAnsi"/>
                <w:color w:val="000000"/>
                <w:sz w:val="23"/>
                <w:szCs w:val="23"/>
              </w:rPr>
              <w:t>PSCCN overview</w:t>
            </w:r>
          </w:p>
          <w:p w14:paraId="265C7747" w14:textId="53DFAFE1" w:rsidR="00166FF2" w:rsidRPr="00166FF2" w:rsidRDefault="00166FF2" w:rsidP="00166FF2">
            <w:pPr>
              <w:pStyle w:val="NormalWeb"/>
              <w:numPr>
                <w:ilvl w:val="0"/>
                <w:numId w:val="25"/>
              </w:numPr>
              <w:spacing w:before="0" w:beforeAutospacing="0" w:after="0" w:afterAutospacing="0"/>
              <w:rPr>
                <w:rFonts w:asciiTheme="majorHAnsi" w:hAnsiTheme="majorHAnsi" w:cstheme="majorHAnsi"/>
                <w:color w:val="000000"/>
                <w:sz w:val="23"/>
                <w:szCs w:val="23"/>
              </w:rPr>
            </w:pPr>
            <w:r w:rsidRPr="00166FF2">
              <w:rPr>
                <w:rFonts w:asciiTheme="majorHAnsi" w:hAnsiTheme="majorHAnsi" w:cstheme="majorHAnsi"/>
                <w:color w:val="000000"/>
                <w:sz w:val="23"/>
                <w:szCs w:val="23"/>
              </w:rPr>
              <w:t>King County Promise Components</w:t>
            </w:r>
            <w:r>
              <w:rPr>
                <w:rFonts w:asciiTheme="majorHAnsi" w:hAnsiTheme="majorHAnsi" w:cstheme="majorHAnsi"/>
                <w:color w:val="000000"/>
                <w:sz w:val="23"/>
                <w:szCs w:val="23"/>
              </w:rPr>
              <w:t>—</w:t>
            </w:r>
          </w:p>
          <w:p w14:paraId="0DBA426C" w14:textId="6ABE6CAF" w:rsidR="00A115FD" w:rsidRDefault="00A115FD" w:rsidP="00166FF2">
            <w:pPr>
              <w:pStyle w:val="NormalWeb"/>
              <w:numPr>
                <w:ilvl w:val="0"/>
                <w:numId w:val="27"/>
              </w:numPr>
              <w:spacing w:before="0" w:beforeAutospacing="0" w:after="0" w:afterAutospacing="0"/>
              <w:ind w:left="1156"/>
              <w:rPr>
                <w:rFonts w:asciiTheme="majorHAnsi" w:hAnsiTheme="majorHAnsi" w:cstheme="majorHAnsi"/>
                <w:color w:val="000000"/>
                <w:sz w:val="23"/>
                <w:szCs w:val="23"/>
              </w:rPr>
            </w:pPr>
            <w:r w:rsidRPr="00166FF2">
              <w:rPr>
                <w:rFonts w:asciiTheme="majorHAnsi" w:hAnsiTheme="majorHAnsi" w:cstheme="majorHAnsi"/>
                <w:i/>
                <w:iCs/>
                <w:color w:val="000000"/>
                <w:sz w:val="23"/>
                <w:szCs w:val="23"/>
              </w:rPr>
              <w:t>Student Supports:</w:t>
            </w:r>
            <w:r>
              <w:rPr>
                <w:rFonts w:asciiTheme="majorHAnsi" w:hAnsiTheme="majorHAnsi" w:cstheme="majorHAnsi"/>
                <w:color w:val="000000"/>
                <w:sz w:val="23"/>
                <w:szCs w:val="23"/>
              </w:rPr>
              <w:t xml:space="preserve"> Partners collaborating to provide enhanced advising to young people; $1,000 stipend to students in CTC</w:t>
            </w:r>
          </w:p>
          <w:p w14:paraId="32B16605" w14:textId="77777777" w:rsidR="00A115FD" w:rsidRDefault="00A115FD" w:rsidP="00166FF2">
            <w:pPr>
              <w:pStyle w:val="NormalWeb"/>
              <w:numPr>
                <w:ilvl w:val="0"/>
                <w:numId w:val="27"/>
              </w:numPr>
              <w:spacing w:before="0" w:beforeAutospacing="0" w:after="0" w:afterAutospacing="0"/>
              <w:ind w:left="1156"/>
              <w:rPr>
                <w:rFonts w:asciiTheme="majorHAnsi" w:hAnsiTheme="majorHAnsi" w:cstheme="majorHAnsi"/>
                <w:color w:val="000000"/>
                <w:sz w:val="23"/>
                <w:szCs w:val="23"/>
              </w:rPr>
            </w:pPr>
            <w:r w:rsidRPr="00166FF2">
              <w:rPr>
                <w:rFonts w:asciiTheme="majorHAnsi" w:hAnsiTheme="majorHAnsi" w:cstheme="majorHAnsi"/>
                <w:i/>
                <w:iCs/>
                <w:color w:val="000000"/>
                <w:sz w:val="23"/>
                <w:szCs w:val="23"/>
              </w:rPr>
              <w:t xml:space="preserve">System </w:t>
            </w:r>
            <w:proofErr w:type="gramStart"/>
            <w:r w:rsidR="00166FF2" w:rsidRPr="00166FF2">
              <w:rPr>
                <w:rFonts w:asciiTheme="majorHAnsi" w:hAnsiTheme="majorHAnsi" w:cstheme="majorHAnsi"/>
                <w:i/>
                <w:iCs/>
                <w:color w:val="000000"/>
                <w:sz w:val="23"/>
                <w:szCs w:val="23"/>
              </w:rPr>
              <w:t>supports</w:t>
            </w:r>
            <w:r w:rsidR="00166FF2">
              <w:rPr>
                <w:rFonts w:asciiTheme="majorHAnsi" w:hAnsiTheme="majorHAnsi" w:cstheme="majorHAnsi"/>
                <w:i/>
                <w:iCs/>
                <w:color w:val="000000"/>
                <w:sz w:val="23"/>
                <w:szCs w:val="23"/>
              </w:rPr>
              <w:t>:</w:t>
            </w:r>
            <w:proofErr w:type="gramEnd"/>
            <w:r>
              <w:rPr>
                <w:rFonts w:asciiTheme="majorHAnsi" w:hAnsiTheme="majorHAnsi" w:cstheme="majorHAnsi"/>
                <w:color w:val="000000"/>
                <w:sz w:val="23"/>
                <w:szCs w:val="23"/>
              </w:rPr>
              <w:t xml:space="preserve"> continuous improvement; assessment; data support; financial </w:t>
            </w:r>
            <w:r w:rsidR="00166FF2">
              <w:rPr>
                <w:rFonts w:asciiTheme="majorHAnsi" w:hAnsiTheme="majorHAnsi" w:cstheme="majorHAnsi"/>
                <w:color w:val="000000"/>
                <w:sz w:val="23"/>
                <w:szCs w:val="23"/>
              </w:rPr>
              <w:t>commitment (fundraising and sustainability); leadership</w:t>
            </w:r>
          </w:p>
          <w:p w14:paraId="0B326D58" w14:textId="77777777" w:rsidR="00166FF2" w:rsidRDefault="00166FF2" w:rsidP="00166FF2">
            <w:pPr>
              <w:pStyle w:val="NormalWeb"/>
              <w:numPr>
                <w:ilvl w:val="0"/>
                <w:numId w:val="25"/>
              </w:numPr>
              <w:spacing w:before="0" w:beforeAutospacing="0" w:after="0" w:afterAutospacing="0"/>
              <w:rPr>
                <w:rFonts w:asciiTheme="majorHAnsi" w:hAnsiTheme="majorHAnsi" w:cstheme="majorHAnsi"/>
                <w:color w:val="000000"/>
                <w:sz w:val="23"/>
                <w:szCs w:val="23"/>
              </w:rPr>
            </w:pPr>
            <w:r>
              <w:rPr>
                <w:rFonts w:asciiTheme="majorHAnsi" w:hAnsiTheme="majorHAnsi" w:cstheme="majorHAnsi"/>
                <w:color w:val="000000"/>
                <w:sz w:val="23"/>
                <w:szCs w:val="23"/>
              </w:rPr>
              <w:t>Current challenges in postsecondary transition support involve inadequate support—not enough counselors, especially when you figure in the special challenges that low-income and other “vulnerable” youth face.</w:t>
            </w:r>
          </w:p>
          <w:p w14:paraId="289985E3" w14:textId="1B461024" w:rsidR="00166FF2" w:rsidRDefault="00166FF2" w:rsidP="00166FF2">
            <w:pPr>
              <w:pStyle w:val="NormalWeb"/>
              <w:numPr>
                <w:ilvl w:val="0"/>
                <w:numId w:val="25"/>
              </w:numPr>
              <w:spacing w:before="0" w:beforeAutospacing="0" w:after="0" w:afterAutospacing="0"/>
              <w:rPr>
                <w:rFonts w:asciiTheme="majorHAnsi" w:hAnsiTheme="majorHAnsi" w:cstheme="majorHAnsi"/>
                <w:color w:val="000000"/>
                <w:sz w:val="23"/>
                <w:szCs w:val="23"/>
              </w:rPr>
            </w:pPr>
            <w:r>
              <w:rPr>
                <w:rFonts w:asciiTheme="majorHAnsi" w:hAnsiTheme="majorHAnsi" w:cstheme="majorHAnsi"/>
                <w:color w:val="000000"/>
                <w:sz w:val="23"/>
                <w:szCs w:val="23"/>
              </w:rPr>
              <w:t xml:space="preserve">Focus on PSTAA prioritized populations </w:t>
            </w:r>
            <w:r>
              <w:rPr>
                <w:rFonts w:asciiTheme="majorHAnsi" w:hAnsiTheme="majorHAnsi" w:cstheme="majorHAnsi"/>
                <w:color w:val="000000"/>
                <w:sz w:val="23"/>
                <w:szCs w:val="23"/>
              </w:rPr>
              <w:t xml:space="preserve">(ages 26 and younger) </w:t>
            </w:r>
            <w:r>
              <w:rPr>
                <w:rFonts w:asciiTheme="majorHAnsi" w:hAnsiTheme="majorHAnsi" w:cstheme="majorHAnsi"/>
                <w:color w:val="000000"/>
                <w:sz w:val="23"/>
                <w:szCs w:val="23"/>
              </w:rPr>
              <w:t>and “opportunity youth” who don’t currently have a GED or living wage employment</w:t>
            </w:r>
          </w:p>
          <w:p w14:paraId="5E959E91" w14:textId="77777777" w:rsidR="00166FF2" w:rsidRDefault="005F7B64" w:rsidP="00166FF2">
            <w:pPr>
              <w:pStyle w:val="NormalWeb"/>
              <w:numPr>
                <w:ilvl w:val="0"/>
                <w:numId w:val="25"/>
              </w:numPr>
              <w:spacing w:before="0" w:beforeAutospacing="0" w:after="0" w:afterAutospacing="0"/>
              <w:rPr>
                <w:rFonts w:asciiTheme="majorHAnsi" w:hAnsiTheme="majorHAnsi" w:cstheme="majorHAnsi"/>
                <w:color w:val="000000"/>
                <w:sz w:val="23"/>
                <w:szCs w:val="23"/>
              </w:rPr>
            </w:pPr>
            <w:r>
              <w:rPr>
                <w:rFonts w:asciiTheme="majorHAnsi" w:hAnsiTheme="majorHAnsi" w:cstheme="majorHAnsi"/>
                <w:color w:val="000000"/>
                <w:sz w:val="23"/>
                <w:szCs w:val="23"/>
              </w:rPr>
              <w:lastRenderedPageBreak/>
              <w:t>Funded partners will build strong relationships and work together to better support prioritized students—Promise Partnerships must include at least two of the following: A K-12 district, a CTC, a CBO, another CBO that works specifically with opportunity youth.</w:t>
            </w:r>
          </w:p>
          <w:p w14:paraId="56F69B73" w14:textId="77777777" w:rsidR="005F7B64" w:rsidRDefault="005F7B64" w:rsidP="00166FF2">
            <w:pPr>
              <w:pStyle w:val="NormalWeb"/>
              <w:numPr>
                <w:ilvl w:val="0"/>
                <w:numId w:val="25"/>
              </w:numPr>
              <w:spacing w:before="0" w:beforeAutospacing="0" w:after="0" w:afterAutospacing="0"/>
              <w:rPr>
                <w:rFonts w:asciiTheme="majorHAnsi" w:hAnsiTheme="majorHAnsi" w:cstheme="majorHAnsi"/>
                <w:color w:val="000000"/>
                <w:sz w:val="23"/>
                <w:szCs w:val="23"/>
              </w:rPr>
            </w:pPr>
            <w:r>
              <w:rPr>
                <w:rFonts w:asciiTheme="majorHAnsi" w:hAnsiTheme="majorHAnsi" w:cstheme="majorHAnsi"/>
                <w:color w:val="000000"/>
                <w:sz w:val="23"/>
                <w:szCs w:val="23"/>
              </w:rPr>
              <w:t>Discussed phase implementation and plans for funding Promise Partnerships in the community. First RFP will be release in Q4 2021.</w:t>
            </w:r>
          </w:p>
          <w:p w14:paraId="68251FBE" w14:textId="77777777" w:rsidR="005F7B64" w:rsidRDefault="005F7B64" w:rsidP="005F7B64">
            <w:pPr>
              <w:pStyle w:val="NormalWeb"/>
              <w:spacing w:before="0" w:beforeAutospacing="0" w:after="0" w:afterAutospacing="0"/>
              <w:rPr>
                <w:rFonts w:asciiTheme="majorHAnsi" w:hAnsiTheme="majorHAnsi" w:cstheme="majorHAnsi"/>
                <w:color w:val="000000"/>
                <w:sz w:val="23"/>
                <w:szCs w:val="23"/>
              </w:rPr>
            </w:pPr>
          </w:p>
          <w:p w14:paraId="3D2A68AF" w14:textId="77777777" w:rsidR="005F7B64" w:rsidRDefault="005F7B64" w:rsidP="005F7B64">
            <w:pPr>
              <w:pStyle w:val="NormalWeb"/>
              <w:spacing w:before="0" w:beforeAutospacing="0" w:after="0" w:afterAutospacing="0"/>
              <w:rPr>
                <w:rFonts w:asciiTheme="majorHAnsi" w:hAnsiTheme="majorHAnsi" w:cstheme="majorHAnsi"/>
                <w:color w:val="000000"/>
                <w:sz w:val="23"/>
                <w:szCs w:val="23"/>
              </w:rPr>
            </w:pPr>
            <w:r>
              <w:rPr>
                <w:rFonts w:asciiTheme="majorHAnsi" w:hAnsiTheme="majorHAnsi" w:cstheme="majorHAnsi"/>
                <w:color w:val="000000"/>
                <w:sz w:val="23"/>
                <w:szCs w:val="23"/>
              </w:rPr>
              <w:t>Discussion questions:</w:t>
            </w:r>
          </w:p>
          <w:p w14:paraId="4757989E" w14:textId="5246A24C" w:rsidR="005F7B64" w:rsidRPr="00BC45F3" w:rsidRDefault="00BC45F3" w:rsidP="005F7B64">
            <w:pPr>
              <w:pStyle w:val="NormalWeb"/>
              <w:numPr>
                <w:ilvl w:val="0"/>
                <w:numId w:val="25"/>
              </w:numPr>
              <w:spacing w:before="0" w:beforeAutospacing="0" w:after="0" w:afterAutospacing="0"/>
              <w:rPr>
                <w:rFonts w:asciiTheme="majorHAnsi" w:hAnsiTheme="majorHAnsi" w:cstheme="majorHAnsi"/>
                <w:sz w:val="23"/>
                <w:szCs w:val="23"/>
                <w:u w:val="single"/>
              </w:rPr>
            </w:pPr>
            <w:r w:rsidRPr="00BC45F3">
              <w:rPr>
                <w:rFonts w:asciiTheme="majorHAnsi" w:hAnsiTheme="majorHAnsi" w:cstheme="majorHAnsi"/>
                <w:sz w:val="23"/>
                <w:szCs w:val="23"/>
                <w:u w:val="single"/>
              </w:rPr>
              <w:t>W</w:t>
            </w:r>
            <w:r w:rsidR="005F7B64" w:rsidRPr="00BC45F3">
              <w:rPr>
                <w:rFonts w:asciiTheme="majorHAnsi" w:hAnsiTheme="majorHAnsi" w:cstheme="majorHAnsi"/>
                <w:sz w:val="23"/>
                <w:szCs w:val="23"/>
                <w:u w:val="single"/>
              </w:rPr>
              <w:t>hat about running start?</w:t>
            </w:r>
          </w:p>
          <w:p w14:paraId="7E5208AB" w14:textId="12469F78" w:rsidR="00BC45F3" w:rsidRPr="00BC45F3" w:rsidRDefault="00BC45F3" w:rsidP="00BC45F3">
            <w:pPr>
              <w:pStyle w:val="NormalWeb"/>
              <w:spacing w:before="0" w:beforeAutospacing="0" w:after="0" w:afterAutospacing="0"/>
              <w:ind w:left="720"/>
              <w:rPr>
                <w:rFonts w:asciiTheme="majorHAnsi" w:hAnsiTheme="majorHAnsi" w:cstheme="majorHAnsi"/>
                <w:sz w:val="23"/>
                <w:szCs w:val="23"/>
              </w:rPr>
            </w:pPr>
            <w:r w:rsidRPr="00BC45F3">
              <w:rPr>
                <w:rFonts w:asciiTheme="majorHAnsi" w:hAnsiTheme="majorHAnsi" w:cstheme="majorHAnsi"/>
                <w:sz w:val="23"/>
                <w:szCs w:val="23"/>
              </w:rPr>
              <w:t>Student universe includes young people enrolled in high schools and Community/Technical Colleges</w:t>
            </w:r>
            <w:r>
              <w:rPr>
                <w:rFonts w:asciiTheme="majorHAnsi" w:hAnsiTheme="majorHAnsi" w:cstheme="majorHAnsi"/>
                <w:sz w:val="23"/>
                <w:szCs w:val="23"/>
              </w:rPr>
              <w:t xml:space="preserve"> (CTC)</w:t>
            </w:r>
            <w:r w:rsidRPr="00BC45F3">
              <w:rPr>
                <w:rFonts w:asciiTheme="majorHAnsi" w:hAnsiTheme="majorHAnsi" w:cstheme="majorHAnsi"/>
                <w:sz w:val="23"/>
                <w:szCs w:val="23"/>
              </w:rPr>
              <w:t xml:space="preserve">. It is up to these institutions to identify which students they will focus their support on. This could include running start students getting </w:t>
            </w:r>
            <w:r>
              <w:rPr>
                <w:rFonts w:asciiTheme="majorHAnsi" w:hAnsiTheme="majorHAnsi" w:cstheme="majorHAnsi"/>
                <w:sz w:val="23"/>
                <w:szCs w:val="23"/>
              </w:rPr>
              <w:t>high quality</w:t>
            </w:r>
            <w:r w:rsidRPr="00BC45F3">
              <w:rPr>
                <w:rFonts w:asciiTheme="majorHAnsi" w:hAnsiTheme="majorHAnsi" w:cstheme="majorHAnsi"/>
                <w:sz w:val="23"/>
                <w:szCs w:val="23"/>
              </w:rPr>
              <w:t xml:space="preserve"> advising supports from CTC staff while enrolled in high school still.</w:t>
            </w:r>
          </w:p>
          <w:p w14:paraId="771B431A" w14:textId="15943A7C" w:rsidR="005F7B64" w:rsidRPr="00BC45F3" w:rsidRDefault="005F7B64" w:rsidP="005F7B64">
            <w:pPr>
              <w:pStyle w:val="NormalWeb"/>
              <w:numPr>
                <w:ilvl w:val="0"/>
                <w:numId w:val="25"/>
              </w:numPr>
              <w:spacing w:before="0" w:beforeAutospacing="0" w:after="0" w:afterAutospacing="0"/>
              <w:rPr>
                <w:rFonts w:asciiTheme="majorHAnsi" w:hAnsiTheme="majorHAnsi" w:cstheme="majorHAnsi"/>
                <w:sz w:val="23"/>
                <w:szCs w:val="23"/>
                <w:u w:val="single"/>
              </w:rPr>
            </w:pPr>
            <w:r w:rsidRPr="00BC45F3">
              <w:rPr>
                <w:rFonts w:asciiTheme="majorHAnsi" w:hAnsiTheme="majorHAnsi" w:cstheme="majorHAnsi"/>
                <w:sz w:val="23"/>
                <w:szCs w:val="23"/>
                <w:u w:val="single"/>
              </w:rPr>
              <w:t>How is the KC Promise advertised?</w:t>
            </w:r>
          </w:p>
          <w:p w14:paraId="72946AEE" w14:textId="23CE137E" w:rsidR="00BC45F3" w:rsidRPr="00BC45F3" w:rsidRDefault="00BC45F3" w:rsidP="00BC45F3">
            <w:pPr>
              <w:pStyle w:val="NormalWeb"/>
              <w:spacing w:before="0" w:beforeAutospacing="0" w:after="0" w:afterAutospacing="0"/>
              <w:ind w:left="720"/>
              <w:rPr>
                <w:rFonts w:asciiTheme="majorHAnsi" w:hAnsiTheme="majorHAnsi" w:cstheme="majorHAnsi"/>
                <w:sz w:val="23"/>
                <w:szCs w:val="23"/>
              </w:rPr>
            </w:pPr>
            <w:r w:rsidRPr="00BC45F3">
              <w:rPr>
                <w:rFonts w:asciiTheme="majorHAnsi" w:hAnsiTheme="majorHAnsi" w:cstheme="majorHAnsi"/>
                <w:sz w:val="23"/>
                <w:szCs w:val="23"/>
              </w:rPr>
              <w:t>Since 2017, PSCCN has convened hundreds of community members and stakeholders to get feedback</w:t>
            </w:r>
            <w:r>
              <w:rPr>
                <w:rFonts w:asciiTheme="majorHAnsi" w:hAnsiTheme="majorHAnsi" w:cstheme="majorHAnsi"/>
                <w:sz w:val="23"/>
                <w:szCs w:val="23"/>
              </w:rPr>
              <w:t xml:space="preserve"> on the right approach for KCP. Still continuing to seek input. This is why they are excited to talk with this group today. </w:t>
            </w:r>
          </w:p>
          <w:p w14:paraId="4DB08DAD" w14:textId="177CD68C" w:rsidR="005F7B64" w:rsidRPr="00BC45F3" w:rsidRDefault="005F7B64" w:rsidP="005F7B64">
            <w:pPr>
              <w:pStyle w:val="NormalWeb"/>
              <w:numPr>
                <w:ilvl w:val="0"/>
                <w:numId w:val="25"/>
              </w:numPr>
              <w:spacing w:before="0" w:beforeAutospacing="0" w:after="0" w:afterAutospacing="0"/>
              <w:rPr>
                <w:rFonts w:asciiTheme="majorHAnsi" w:hAnsiTheme="majorHAnsi" w:cstheme="majorHAnsi"/>
                <w:sz w:val="23"/>
                <w:szCs w:val="23"/>
                <w:u w:val="single"/>
              </w:rPr>
            </w:pPr>
            <w:r w:rsidRPr="00BC45F3">
              <w:rPr>
                <w:rFonts w:asciiTheme="majorHAnsi" w:hAnsiTheme="majorHAnsi" w:cstheme="majorHAnsi"/>
                <w:sz w:val="23"/>
                <w:szCs w:val="23"/>
                <w:u w:val="single"/>
              </w:rPr>
              <w:t>There seems to be a shortage of coun</w:t>
            </w:r>
            <w:r w:rsidR="00BC45F3">
              <w:rPr>
                <w:rFonts w:asciiTheme="majorHAnsi" w:hAnsiTheme="majorHAnsi" w:cstheme="majorHAnsi"/>
                <w:sz w:val="23"/>
                <w:szCs w:val="23"/>
                <w:u w:val="single"/>
              </w:rPr>
              <w:t>se</w:t>
            </w:r>
            <w:r w:rsidRPr="00BC45F3">
              <w:rPr>
                <w:rFonts w:asciiTheme="majorHAnsi" w:hAnsiTheme="majorHAnsi" w:cstheme="majorHAnsi"/>
                <w:sz w:val="23"/>
                <w:szCs w:val="23"/>
                <w:u w:val="single"/>
              </w:rPr>
              <w:t>lors in general. Is that a fair statement?</w:t>
            </w:r>
          </w:p>
          <w:p w14:paraId="18DF771B" w14:textId="7F48C447" w:rsidR="00BC45F3" w:rsidRPr="00BC45F3" w:rsidRDefault="00BC45F3" w:rsidP="00BC45F3">
            <w:pPr>
              <w:pStyle w:val="NormalWeb"/>
              <w:spacing w:before="0" w:beforeAutospacing="0" w:after="0" w:afterAutospacing="0"/>
              <w:ind w:left="720"/>
              <w:rPr>
                <w:rFonts w:asciiTheme="majorHAnsi" w:hAnsiTheme="majorHAnsi" w:cstheme="majorHAnsi"/>
                <w:sz w:val="23"/>
                <w:szCs w:val="23"/>
              </w:rPr>
            </w:pPr>
            <w:r w:rsidRPr="00BC45F3">
              <w:rPr>
                <w:rFonts w:asciiTheme="majorHAnsi" w:hAnsiTheme="majorHAnsi" w:cstheme="majorHAnsi"/>
                <w:sz w:val="23"/>
                <w:szCs w:val="23"/>
              </w:rPr>
              <w:t>Yes, there’s a shortage in general, but in some areas</w:t>
            </w:r>
            <w:r>
              <w:rPr>
                <w:rFonts w:asciiTheme="majorHAnsi" w:hAnsiTheme="majorHAnsi" w:cstheme="majorHAnsi"/>
                <w:sz w:val="23"/>
                <w:szCs w:val="23"/>
              </w:rPr>
              <w:t xml:space="preserve"> of KC where</w:t>
            </w:r>
            <w:r w:rsidRPr="00BC45F3">
              <w:rPr>
                <w:rFonts w:asciiTheme="majorHAnsi" w:hAnsiTheme="majorHAnsi" w:cstheme="majorHAnsi"/>
                <w:sz w:val="23"/>
                <w:szCs w:val="23"/>
              </w:rPr>
              <w:t xml:space="preserve"> more supports are necessary</w:t>
            </w:r>
            <w:r>
              <w:rPr>
                <w:rFonts w:asciiTheme="majorHAnsi" w:hAnsiTheme="majorHAnsi" w:cstheme="majorHAnsi"/>
                <w:sz w:val="23"/>
                <w:szCs w:val="23"/>
              </w:rPr>
              <w:t xml:space="preserve"> to support the students with largest needs</w:t>
            </w:r>
            <w:r w:rsidRPr="00BC45F3">
              <w:rPr>
                <w:rFonts w:asciiTheme="majorHAnsi" w:hAnsiTheme="majorHAnsi" w:cstheme="majorHAnsi"/>
                <w:sz w:val="23"/>
                <w:szCs w:val="23"/>
              </w:rPr>
              <w:t>, and the gap is greater</w:t>
            </w:r>
            <w:r>
              <w:rPr>
                <w:rFonts w:asciiTheme="majorHAnsi" w:hAnsiTheme="majorHAnsi" w:cstheme="majorHAnsi"/>
                <w:sz w:val="23"/>
                <w:szCs w:val="23"/>
              </w:rPr>
              <w:t xml:space="preserve"> for them</w:t>
            </w:r>
            <w:r w:rsidRPr="00BC45F3">
              <w:rPr>
                <w:rFonts w:asciiTheme="majorHAnsi" w:hAnsiTheme="majorHAnsi" w:cstheme="majorHAnsi"/>
                <w:sz w:val="23"/>
                <w:szCs w:val="23"/>
              </w:rPr>
              <w:t xml:space="preserve">. </w:t>
            </w:r>
            <w:r>
              <w:rPr>
                <w:rFonts w:asciiTheme="majorHAnsi" w:hAnsiTheme="majorHAnsi" w:cstheme="majorHAnsi"/>
                <w:sz w:val="23"/>
                <w:szCs w:val="23"/>
              </w:rPr>
              <w:t xml:space="preserve">Also, the shortage includes a lack of training and resources for counselors. </w:t>
            </w:r>
          </w:p>
          <w:p w14:paraId="726AC3C5" w14:textId="527AE58D" w:rsidR="005F7B64" w:rsidRPr="00157B37" w:rsidRDefault="00BC45F3" w:rsidP="005F7B64">
            <w:pPr>
              <w:pStyle w:val="NormalWeb"/>
              <w:numPr>
                <w:ilvl w:val="0"/>
                <w:numId w:val="25"/>
              </w:numPr>
              <w:spacing w:before="0" w:beforeAutospacing="0" w:after="0" w:afterAutospacing="0"/>
              <w:rPr>
                <w:rFonts w:asciiTheme="majorHAnsi" w:hAnsiTheme="majorHAnsi" w:cstheme="majorHAnsi"/>
                <w:sz w:val="23"/>
                <w:szCs w:val="23"/>
                <w:u w:val="single"/>
              </w:rPr>
            </w:pPr>
            <w:r w:rsidRPr="00157B37">
              <w:rPr>
                <w:rFonts w:asciiTheme="majorHAnsi" w:hAnsiTheme="majorHAnsi" w:cstheme="majorHAnsi"/>
                <w:sz w:val="23"/>
                <w:szCs w:val="23"/>
                <w:u w:val="single"/>
              </w:rPr>
              <w:t>How have PSCCN members worked to get feedback on this program model to ensure that it is implemented with the desired of the target population in mind?</w:t>
            </w:r>
          </w:p>
          <w:p w14:paraId="4FC53461" w14:textId="7A4C0503" w:rsidR="00BC45F3" w:rsidRPr="00157B37" w:rsidRDefault="00BC45F3" w:rsidP="00BC45F3">
            <w:pPr>
              <w:pStyle w:val="NormalWeb"/>
              <w:spacing w:before="0" w:beforeAutospacing="0" w:after="0" w:afterAutospacing="0"/>
              <w:ind w:left="720"/>
              <w:rPr>
                <w:rFonts w:asciiTheme="majorHAnsi" w:hAnsiTheme="majorHAnsi" w:cstheme="majorHAnsi"/>
                <w:sz w:val="23"/>
                <w:szCs w:val="23"/>
              </w:rPr>
            </w:pPr>
            <w:r w:rsidRPr="00157B37">
              <w:rPr>
                <w:rFonts w:asciiTheme="majorHAnsi" w:hAnsiTheme="majorHAnsi" w:cstheme="majorHAnsi"/>
                <w:sz w:val="23"/>
                <w:szCs w:val="23"/>
              </w:rPr>
              <w:t xml:space="preserve">Youth and staff </w:t>
            </w:r>
            <w:r w:rsidR="00157B37">
              <w:rPr>
                <w:rFonts w:asciiTheme="majorHAnsi" w:hAnsiTheme="majorHAnsi" w:cstheme="majorHAnsi"/>
                <w:sz w:val="23"/>
                <w:szCs w:val="23"/>
              </w:rPr>
              <w:t xml:space="preserve">who are “impacted by the work” are the ones that have informed it through participation in planning groups since 2017.  PSCCN convened organizations like the Washington Bus, Dream Project, and other CBOs who work directly with young people so that they could share what was working and not working </w:t>
            </w:r>
            <w:r w:rsidR="00157B37">
              <w:rPr>
                <w:rFonts w:asciiTheme="majorHAnsi" w:hAnsiTheme="majorHAnsi" w:cstheme="majorHAnsi"/>
                <w:sz w:val="23"/>
                <w:szCs w:val="23"/>
              </w:rPr>
              <w:lastRenderedPageBreak/>
              <w:t>for the staff and the students.  This said, engagement efforts are not finished. The intention is to continue to seek feedback because this is a multi-phased, learning-oriented effort.</w:t>
            </w:r>
          </w:p>
          <w:p w14:paraId="1D65C560" w14:textId="6F877E41" w:rsidR="00C91E81" w:rsidRPr="00C91E81" w:rsidRDefault="00C91E81" w:rsidP="005F7B64">
            <w:pPr>
              <w:pStyle w:val="NormalWeb"/>
              <w:numPr>
                <w:ilvl w:val="0"/>
                <w:numId w:val="25"/>
              </w:numPr>
              <w:spacing w:before="0" w:beforeAutospacing="0" w:after="0" w:afterAutospacing="0"/>
              <w:rPr>
                <w:rFonts w:asciiTheme="majorHAnsi" w:hAnsiTheme="majorHAnsi" w:cstheme="majorHAnsi"/>
                <w:sz w:val="23"/>
                <w:szCs w:val="23"/>
              </w:rPr>
            </w:pPr>
            <w:r w:rsidRPr="00157B37">
              <w:rPr>
                <w:rFonts w:asciiTheme="majorHAnsi" w:hAnsiTheme="majorHAnsi" w:cstheme="majorHAnsi"/>
                <w:sz w:val="23"/>
                <w:szCs w:val="23"/>
                <w:u w:val="single"/>
              </w:rPr>
              <w:t>Attrition of students who get into c</w:t>
            </w:r>
            <w:r w:rsidR="00157B37" w:rsidRPr="00157B37">
              <w:rPr>
                <w:rFonts w:asciiTheme="majorHAnsi" w:hAnsiTheme="majorHAnsi" w:cstheme="majorHAnsi"/>
                <w:sz w:val="23"/>
                <w:szCs w:val="23"/>
                <w:u w:val="single"/>
              </w:rPr>
              <w:t>ollege</w:t>
            </w:r>
            <w:r w:rsidRPr="00157B37">
              <w:rPr>
                <w:rFonts w:asciiTheme="majorHAnsi" w:hAnsiTheme="majorHAnsi" w:cstheme="majorHAnsi"/>
                <w:sz w:val="23"/>
                <w:szCs w:val="23"/>
                <w:u w:val="single"/>
              </w:rPr>
              <w:t>—how to combat?</w:t>
            </w:r>
            <w:r w:rsidRPr="00157B37">
              <w:rPr>
                <w:rFonts w:asciiTheme="majorHAnsi" w:hAnsiTheme="majorHAnsi" w:cstheme="majorHAnsi"/>
                <w:sz w:val="23"/>
                <w:szCs w:val="23"/>
              </w:rPr>
              <w:t xml:space="preserve"> </w:t>
            </w:r>
            <w:r w:rsidR="00157B37">
              <w:rPr>
                <w:rFonts w:asciiTheme="majorHAnsi" w:hAnsiTheme="majorHAnsi" w:cstheme="majorHAnsi"/>
                <w:sz w:val="23"/>
                <w:szCs w:val="23"/>
              </w:rPr>
              <w:t xml:space="preserve">The intent is to support </w:t>
            </w:r>
            <w:r w:rsidRPr="00C91E81">
              <w:rPr>
                <w:rFonts w:asciiTheme="majorHAnsi" w:hAnsiTheme="majorHAnsi" w:cstheme="majorHAnsi"/>
                <w:sz w:val="23"/>
                <w:szCs w:val="23"/>
              </w:rPr>
              <w:t>students up until they reach 90 credits hoping to get students closer to graduation</w:t>
            </w:r>
            <w:r w:rsidR="00157B37">
              <w:rPr>
                <w:rFonts w:asciiTheme="majorHAnsi" w:hAnsiTheme="majorHAnsi" w:cstheme="majorHAnsi"/>
                <w:sz w:val="23"/>
                <w:szCs w:val="23"/>
              </w:rPr>
              <w:t>, meaning that advising will be provided to get them in the door and to also get them closer to graduation. The stipend will hopefully be helpful as well</w:t>
            </w:r>
            <w:r w:rsidRPr="00C91E81">
              <w:rPr>
                <w:rFonts w:asciiTheme="majorHAnsi" w:hAnsiTheme="majorHAnsi" w:cstheme="majorHAnsi"/>
                <w:sz w:val="23"/>
                <w:szCs w:val="23"/>
              </w:rPr>
              <w:t>.</w:t>
            </w:r>
          </w:p>
          <w:p w14:paraId="5799FCEA" w14:textId="159179FF" w:rsidR="00C91E81" w:rsidRPr="00157B37" w:rsidRDefault="005F7B64" w:rsidP="00C91E81">
            <w:pPr>
              <w:pStyle w:val="NormalWeb"/>
              <w:numPr>
                <w:ilvl w:val="0"/>
                <w:numId w:val="25"/>
              </w:numPr>
              <w:spacing w:before="0" w:beforeAutospacing="0" w:after="0" w:afterAutospacing="0"/>
              <w:rPr>
                <w:rFonts w:asciiTheme="majorHAnsi" w:hAnsiTheme="majorHAnsi" w:cstheme="majorHAnsi"/>
                <w:sz w:val="23"/>
                <w:szCs w:val="23"/>
                <w:u w:val="single"/>
              </w:rPr>
            </w:pPr>
            <w:r w:rsidRPr="00157B37">
              <w:rPr>
                <w:rFonts w:asciiTheme="majorHAnsi" w:hAnsiTheme="majorHAnsi" w:cstheme="majorHAnsi"/>
                <w:sz w:val="23"/>
                <w:szCs w:val="23"/>
                <w:u w:val="single"/>
              </w:rPr>
              <w:t xml:space="preserve">How will the KC promise go about supporting undocumented students or </w:t>
            </w:r>
            <w:r w:rsidRPr="00157B37">
              <w:rPr>
                <w:rFonts w:asciiTheme="majorHAnsi" w:hAnsiTheme="majorHAnsi" w:cstheme="majorHAnsi"/>
                <w:sz w:val="23"/>
                <w:szCs w:val="23"/>
                <w:u w:val="single"/>
              </w:rPr>
              <w:t>non-citizen</w:t>
            </w:r>
            <w:r w:rsidRPr="00157B37">
              <w:rPr>
                <w:rFonts w:asciiTheme="majorHAnsi" w:hAnsiTheme="majorHAnsi" w:cstheme="majorHAnsi"/>
                <w:sz w:val="23"/>
                <w:szCs w:val="23"/>
                <w:u w:val="single"/>
              </w:rPr>
              <w:t xml:space="preserve"> youth?</w:t>
            </w:r>
          </w:p>
          <w:p w14:paraId="7DB0E303" w14:textId="6460D950" w:rsidR="00C91E81" w:rsidRPr="00C91E81" w:rsidRDefault="00C91E81" w:rsidP="00C91E81">
            <w:pPr>
              <w:pStyle w:val="NormalWeb"/>
              <w:spacing w:before="0" w:beforeAutospacing="0" w:after="0" w:afterAutospacing="0"/>
              <w:ind w:left="720"/>
              <w:rPr>
                <w:rFonts w:asciiTheme="majorHAnsi" w:hAnsiTheme="majorHAnsi" w:cstheme="majorHAnsi"/>
                <w:sz w:val="23"/>
                <w:szCs w:val="23"/>
              </w:rPr>
            </w:pPr>
            <w:r w:rsidRPr="00C91E81">
              <w:rPr>
                <w:rFonts w:asciiTheme="majorHAnsi" w:hAnsiTheme="majorHAnsi" w:cstheme="majorHAnsi"/>
                <w:sz w:val="23"/>
                <w:szCs w:val="23"/>
              </w:rPr>
              <w:t>Target population include</w:t>
            </w:r>
            <w:r w:rsidR="00157B37">
              <w:rPr>
                <w:rFonts w:asciiTheme="majorHAnsi" w:hAnsiTheme="majorHAnsi" w:cstheme="majorHAnsi"/>
                <w:sz w:val="23"/>
                <w:szCs w:val="23"/>
              </w:rPr>
              <w:t>s</w:t>
            </w:r>
            <w:r w:rsidRPr="00C91E81">
              <w:rPr>
                <w:rFonts w:asciiTheme="majorHAnsi" w:hAnsiTheme="majorHAnsi" w:cstheme="majorHAnsi"/>
                <w:sz w:val="23"/>
                <w:szCs w:val="23"/>
              </w:rPr>
              <w:t xml:space="preserve"> undocumented youth</w:t>
            </w:r>
            <w:r w:rsidR="00157B37">
              <w:rPr>
                <w:rFonts w:asciiTheme="majorHAnsi" w:hAnsiTheme="majorHAnsi" w:cstheme="majorHAnsi"/>
                <w:sz w:val="23"/>
                <w:szCs w:val="23"/>
              </w:rPr>
              <w:t xml:space="preserve">.  Something tricky is that </w:t>
            </w:r>
            <w:r w:rsidRPr="00C91E81">
              <w:rPr>
                <w:rFonts w:asciiTheme="majorHAnsi" w:hAnsiTheme="majorHAnsi" w:cstheme="majorHAnsi"/>
                <w:sz w:val="23"/>
                <w:szCs w:val="23"/>
              </w:rPr>
              <w:t xml:space="preserve">some resources that partners may use include federal dollars that these students may not be eligible for. We are trying to learn about needs and figure out how to </w:t>
            </w:r>
            <w:r w:rsidR="00157B37">
              <w:rPr>
                <w:rFonts w:asciiTheme="majorHAnsi" w:hAnsiTheme="majorHAnsi" w:cstheme="majorHAnsi"/>
                <w:sz w:val="23"/>
                <w:szCs w:val="23"/>
              </w:rPr>
              <w:t>best connect with/ make use of resources within the systems involved.</w:t>
            </w:r>
          </w:p>
        </w:tc>
      </w:tr>
      <w:tr w:rsidR="00FD281C" w:rsidRPr="00FD281C" w14:paraId="2B465330" w14:textId="77777777" w:rsidTr="008F05FD">
        <w:trPr>
          <w:trHeight w:val="440"/>
          <w:jc w:val="center"/>
        </w:trPr>
        <w:tc>
          <w:tcPr>
            <w:tcW w:w="1075" w:type="dxa"/>
          </w:tcPr>
          <w:p w14:paraId="0236D0FC" w14:textId="67F02BF8" w:rsidR="007F7EAB" w:rsidRPr="00FD281C" w:rsidRDefault="00FD281C" w:rsidP="007C1BD3">
            <w:pPr>
              <w:rPr>
                <w:rFonts w:asciiTheme="majorHAnsi" w:hAnsiTheme="majorHAnsi" w:cstheme="majorHAnsi"/>
                <w:sz w:val="23"/>
                <w:szCs w:val="23"/>
              </w:rPr>
            </w:pPr>
            <w:r w:rsidRPr="00FD281C">
              <w:rPr>
                <w:rFonts w:asciiTheme="majorHAnsi" w:hAnsiTheme="majorHAnsi" w:cstheme="majorHAnsi"/>
                <w:sz w:val="23"/>
                <w:szCs w:val="23"/>
              </w:rPr>
              <w:lastRenderedPageBreak/>
              <w:t>7</w:t>
            </w:r>
            <w:r w:rsidR="007F7EAB" w:rsidRPr="00FD281C">
              <w:rPr>
                <w:rFonts w:asciiTheme="majorHAnsi" w:hAnsiTheme="majorHAnsi" w:cstheme="majorHAnsi"/>
                <w:sz w:val="23"/>
                <w:szCs w:val="23"/>
              </w:rPr>
              <w:t>:30 PM</w:t>
            </w:r>
          </w:p>
          <w:p w14:paraId="0210FCAA" w14:textId="77777777" w:rsidR="00CB4082" w:rsidRPr="00FD281C" w:rsidRDefault="00CB4082" w:rsidP="007C1BD3">
            <w:pPr>
              <w:rPr>
                <w:rFonts w:asciiTheme="majorHAnsi" w:hAnsiTheme="majorHAnsi" w:cstheme="majorHAnsi"/>
                <w:sz w:val="23"/>
                <w:szCs w:val="23"/>
              </w:rPr>
            </w:pPr>
          </w:p>
          <w:p w14:paraId="795BD863" w14:textId="0C5457D2" w:rsidR="001175CC" w:rsidRPr="00FD281C" w:rsidRDefault="001175CC" w:rsidP="007C1BD3">
            <w:pPr>
              <w:rPr>
                <w:rFonts w:asciiTheme="majorHAnsi" w:hAnsiTheme="majorHAnsi" w:cstheme="majorHAnsi"/>
                <w:sz w:val="23"/>
                <w:szCs w:val="23"/>
              </w:rPr>
            </w:pPr>
          </w:p>
        </w:tc>
        <w:tc>
          <w:tcPr>
            <w:tcW w:w="1980" w:type="dxa"/>
          </w:tcPr>
          <w:p w14:paraId="53894AA5" w14:textId="1E78BBCD" w:rsidR="007F7EAB" w:rsidRPr="00FD281C" w:rsidRDefault="001175CC" w:rsidP="007C1BD3">
            <w:pPr>
              <w:rPr>
                <w:rFonts w:asciiTheme="majorHAnsi" w:hAnsiTheme="majorHAnsi" w:cstheme="majorHAnsi"/>
                <w:b/>
                <w:bCs/>
                <w:sz w:val="23"/>
                <w:szCs w:val="23"/>
              </w:rPr>
            </w:pPr>
            <w:r w:rsidRPr="00FD281C">
              <w:rPr>
                <w:rFonts w:asciiTheme="majorHAnsi" w:hAnsiTheme="majorHAnsi" w:cstheme="majorHAnsi"/>
                <w:b/>
                <w:bCs/>
                <w:sz w:val="23"/>
                <w:szCs w:val="23"/>
              </w:rPr>
              <w:t xml:space="preserve">Next Steps &amp; </w:t>
            </w:r>
            <w:r w:rsidR="007F7EAB" w:rsidRPr="00FD281C">
              <w:rPr>
                <w:rFonts w:asciiTheme="majorHAnsi" w:hAnsiTheme="majorHAnsi" w:cstheme="majorHAnsi"/>
                <w:b/>
                <w:bCs/>
                <w:sz w:val="23"/>
                <w:szCs w:val="23"/>
              </w:rPr>
              <w:t>Adjourn</w:t>
            </w:r>
          </w:p>
        </w:tc>
        <w:tc>
          <w:tcPr>
            <w:tcW w:w="2700" w:type="dxa"/>
          </w:tcPr>
          <w:p w14:paraId="55017F5F" w14:textId="7B8C6BBA" w:rsidR="007F7EAB" w:rsidRPr="00FD281C" w:rsidRDefault="001175CC" w:rsidP="007C1BD3">
            <w:pPr>
              <w:rPr>
                <w:rFonts w:asciiTheme="majorHAnsi" w:hAnsiTheme="majorHAnsi" w:cstheme="majorHAnsi"/>
                <w:sz w:val="23"/>
                <w:szCs w:val="23"/>
              </w:rPr>
            </w:pPr>
            <w:r w:rsidRPr="00FD281C">
              <w:rPr>
                <w:rFonts w:asciiTheme="majorHAnsi" w:hAnsiTheme="majorHAnsi" w:cstheme="majorHAnsi"/>
                <w:sz w:val="23"/>
                <w:szCs w:val="23"/>
              </w:rPr>
              <w:t>Group gets clear on next steps to follow before the next meeting</w:t>
            </w:r>
          </w:p>
        </w:tc>
        <w:tc>
          <w:tcPr>
            <w:tcW w:w="7195" w:type="dxa"/>
          </w:tcPr>
          <w:p w14:paraId="38EC0FA5" w14:textId="77777777" w:rsidR="0000552D" w:rsidRPr="00FD281C" w:rsidRDefault="0000552D" w:rsidP="0000552D">
            <w:pPr>
              <w:rPr>
                <w:rFonts w:asciiTheme="majorHAnsi" w:hAnsiTheme="majorHAnsi" w:cstheme="majorHAnsi"/>
                <w:sz w:val="23"/>
                <w:szCs w:val="23"/>
                <w:u w:val="single"/>
              </w:rPr>
            </w:pPr>
            <w:r w:rsidRPr="00FD281C">
              <w:rPr>
                <w:rFonts w:asciiTheme="majorHAnsi" w:hAnsiTheme="majorHAnsi" w:cstheme="majorHAnsi"/>
                <w:sz w:val="23"/>
                <w:szCs w:val="23"/>
                <w:u w:val="single"/>
              </w:rPr>
              <w:t>Next Steps:</w:t>
            </w:r>
          </w:p>
          <w:p w14:paraId="2C2572AE" w14:textId="77777777" w:rsidR="00157B37" w:rsidRDefault="00157B37" w:rsidP="00F252FD">
            <w:pPr>
              <w:pStyle w:val="ListParagraph"/>
              <w:numPr>
                <w:ilvl w:val="0"/>
                <w:numId w:val="19"/>
              </w:numPr>
              <w:ind w:left="706" w:hanging="340"/>
              <w:rPr>
                <w:rFonts w:asciiTheme="majorHAnsi" w:hAnsiTheme="majorHAnsi" w:cstheme="majorHAnsi"/>
                <w:sz w:val="23"/>
                <w:szCs w:val="23"/>
              </w:rPr>
            </w:pPr>
            <w:r w:rsidRPr="00157B37">
              <w:rPr>
                <w:rFonts w:asciiTheme="majorHAnsi" w:hAnsiTheme="majorHAnsi" w:cstheme="majorHAnsi"/>
                <w:sz w:val="23"/>
                <w:szCs w:val="23"/>
              </w:rPr>
              <w:t xml:space="preserve">There will be opportunities both to provide feedback on the King County Promise Partnerships RFP and </w:t>
            </w:r>
            <w:r>
              <w:rPr>
                <w:rFonts w:asciiTheme="majorHAnsi" w:hAnsiTheme="majorHAnsi" w:cstheme="majorHAnsi"/>
                <w:sz w:val="23"/>
                <w:szCs w:val="23"/>
              </w:rPr>
              <w:t>to help us rate proposals and decide which organizations to fund.  Stay tuned!</w:t>
            </w:r>
          </w:p>
          <w:p w14:paraId="4F80D0A6" w14:textId="02C6CA41" w:rsidR="008E58EE" w:rsidRPr="00FD281C" w:rsidRDefault="00157B37" w:rsidP="00F252FD">
            <w:pPr>
              <w:pStyle w:val="ListParagraph"/>
              <w:numPr>
                <w:ilvl w:val="0"/>
                <w:numId w:val="19"/>
              </w:numPr>
              <w:ind w:left="706" w:hanging="340"/>
              <w:rPr>
                <w:rFonts w:asciiTheme="majorHAnsi" w:hAnsiTheme="majorHAnsi" w:cstheme="majorHAnsi"/>
                <w:sz w:val="23"/>
                <w:szCs w:val="23"/>
              </w:rPr>
            </w:pPr>
            <w:r>
              <w:rPr>
                <w:rFonts w:asciiTheme="majorHAnsi" w:hAnsiTheme="majorHAnsi" w:cstheme="majorHAnsi"/>
                <w:sz w:val="23"/>
                <w:szCs w:val="23"/>
              </w:rPr>
              <w:t xml:space="preserve">Do you have ideas on who else should be connected to the KCP?  Contact Mercy at </w:t>
            </w:r>
            <w:hyperlink r:id="rId8" w:history="1">
              <w:r w:rsidRPr="001639BF">
                <w:rPr>
                  <w:rStyle w:val="Hyperlink"/>
                  <w:rFonts w:asciiTheme="majorHAnsi" w:hAnsiTheme="majorHAnsi" w:cstheme="majorHAnsi"/>
                  <w:sz w:val="23"/>
                  <w:szCs w:val="23"/>
                </w:rPr>
                <w:t>mdaramola@psesd.org</w:t>
              </w:r>
            </w:hyperlink>
            <w:r>
              <w:rPr>
                <w:rFonts w:asciiTheme="majorHAnsi" w:hAnsiTheme="majorHAnsi" w:cstheme="majorHAnsi"/>
                <w:sz w:val="23"/>
                <w:szCs w:val="23"/>
              </w:rPr>
              <w:t xml:space="preserve"> </w:t>
            </w:r>
            <w:r w:rsidR="00FD281C" w:rsidRPr="00FD281C">
              <w:rPr>
                <w:rFonts w:asciiTheme="majorHAnsi" w:hAnsiTheme="majorHAnsi" w:cstheme="majorHAnsi"/>
                <w:sz w:val="23"/>
                <w:szCs w:val="23"/>
              </w:rPr>
              <w:br/>
            </w:r>
          </w:p>
          <w:p w14:paraId="6E8497EA" w14:textId="47950380" w:rsidR="008E58EE" w:rsidRPr="00FD281C" w:rsidRDefault="008E58EE" w:rsidP="008E58EE">
            <w:pPr>
              <w:spacing w:after="160" w:line="259" w:lineRule="auto"/>
              <w:rPr>
                <w:rFonts w:asciiTheme="majorHAnsi" w:hAnsiTheme="majorHAnsi" w:cstheme="majorHAnsi"/>
                <w:sz w:val="23"/>
                <w:szCs w:val="23"/>
                <w:u w:val="single"/>
              </w:rPr>
            </w:pPr>
            <w:r w:rsidRPr="00FD281C">
              <w:rPr>
                <w:rFonts w:asciiTheme="majorHAnsi" w:hAnsiTheme="majorHAnsi" w:cstheme="majorHAnsi"/>
                <w:sz w:val="23"/>
                <w:szCs w:val="23"/>
                <w:u w:val="single"/>
              </w:rPr>
              <w:t xml:space="preserve">Next Meeting On: </w:t>
            </w:r>
          </w:p>
          <w:p w14:paraId="4A549E36" w14:textId="5BE5C438" w:rsidR="008E58EE" w:rsidRPr="00FD281C" w:rsidRDefault="003674E9" w:rsidP="00F252FD">
            <w:pPr>
              <w:pStyle w:val="ListParagraph"/>
              <w:numPr>
                <w:ilvl w:val="0"/>
                <w:numId w:val="19"/>
              </w:numPr>
              <w:spacing w:after="160" w:line="259" w:lineRule="auto"/>
              <w:ind w:left="706" w:hanging="340"/>
              <w:rPr>
                <w:rFonts w:asciiTheme="majorHAnsi" w:hAnsiTheme="majorHAnsi" w:cstheme="majorHAnsi"/>
                <w:sz w:val="23"/>
                <w:szCs w:val="23"/>
              </w:rPr>
            </w:pPr>
            <w:r>
              <w:rPr>
                <w:rFonts w:asciiTheme="majorHAnsi" w:hAnsiTheme="majorHAnsi" w:cstheme="majorHAnsi"/>
                <w:sz w:val="23"/>
                <w:szCs w:val="23"/>
              </w:rPr>
              <w:t>September 20</w:t>
            </w:r>
            <w:r w:rsidR="00FD281C" w:rsidRPr="00FD281C">
              <w:rPr>
                <w:rFonts w:asciiTheme="majorHAnsi" w:hAnsiTheme="majorHAnsi" w:cstheme="majorHAnsi"/>
                <w:sz w:val="23"/>
                <w:szCs w:val="23"/>
              </w:rPr>
              <w:t>, 2021 @ 6:30 PM</w:t>
            </w:r>
          </w:p>
        </w:tc>
      </w:tr>
    </w:tbl>
    <w:p w14:paraId="4E02D211" w14:textId="77777777" w:rsidR="00354FFB" w:rsidRPr="00FD281C" w:rsidRDefault="00354FFB" w:rsidP="00E04227">
      <w:pPr>
        <w:pStyle w:val="Default"/>
        <w:rPr>
          <w:rFonts w:asciiTheme="majorHAnsi" w:hAnsiTheme="majorHAnsi" w:cstheme="majorHAnsi"/>
          <w:b/>
          <w:bCs/>
          <w:sz w:val="23"/>
          <w:szCs w:val="23"/>
        </w:rPr>
      </w:pPr>
    </w:p>
    <w:p w14:paraId="0904ACAD" w14:textId="62022974" w:rsidR="00E04227" w:rsidRPr="00FD281C" w:rsidRDefault="00E04227" w:rsidP="00E04227">
      <w:pPr>
        <w:pStyle w:val="Default"/>
        <w:rPr>
          <w:rFonts w:asciiTheme="majorHAnsi" w:hAnsiTheme="majorHAnsi" w:cstheme="majorHAnsi"/>
          <w:b/>
          <w:bCs/>
          <w:sz w:val="23"/>
          <w:szCs w:val="23"/>
        </w:rPr>
      </w:pPr>
      <w:r w:rsidRPr="00FD281C">
        <w:rPr>
          <w:rFonts w:asciiTheme="majorHAnsi" w:hAnsiTheme="majorHAnsi" w:cstheme="majorHAnsi"/>
          <w:b/>
          <w:bCs/>
          <w:sz w:val="23"/>
          <w:szCs w:val="23"/>
        </w:rPr>
        <w:t xml:space="preserve">PSTAA Purpose: </w:t>
      </w:r>
    </w:p>
    <w:p w14:paraId="13612F6F" w14:textId="67E5BD1A" w:rsidR="00E04227" w:rsidRPr="00FD281C" w:rsidRDefault="00E04227" w:rsidP="00E04227">
      <w:pPr>
        <w:pStyle w:val="Default"/>
        <w:rPr>
          <w:rFonts w:asciiTheme="majorHAnsi" w:hAnsiTheme="majorHAnsi" w:cstheme="majorHAnsi"/>
          <w:sz w:val="23"/>
          <w:szCs w:val="23"/>
        </w:rPr>
      </w:pPr>
      <w:r w:rsidRPr="00FD281C">
        <w:rPr>
          <w:rFonts w:asciiTheme="majorHAnsi" w:hAnsiTheme="majorHAnsi" w:cstheme="majorHAnsi"/>
          <w:sz w:val="23"/>
          <w:szCs w:val="23"/>
        </w:rPr>
        <w:t xml:space="preserve">The Puget Sound Taxpayer Accountability Account aims to make equitable investments in programs and facilities designed to improve educational outcomes for students in the PSTAA prioritized populations throughout urban and rural King County. </w:t>
      </w:r>
    </w:p>
    <w:p w14:paraId="739480C8" w14:textId="77777777" w:rsidR="00E04227" w:rsidRPr="00FD281C" w:rsidRDefault="00E04227" w:rsidP="00E04227">
      <w:pPr>
        <w:pStyle w:val="Default"/>
        <w:rPr>
          <w:rFonts w:asciiTheme="majorHAnsi" w:hAnsiTheme="majorHAnsi" w:cstheme="majorHAnsi"/>
          <w:sz w:val="23"/>
          <w:szCs w:val="23"/>
        </w:rPr>
      </w:pPr>
    </w:p>
    <w:p w14:paraId="12656CD9" w14:textId="51804C1B" w:rsidR="00E04227" w:rsidRPr="00FD281C" w:rsidRDefault="00E04227" w:rsidP="00E04227">
      <w:pPr>
        <w:pStyle w:val="Default"/>
        <w:rPr>
          <w:rFonts w:asciiTheme="majorHAnsi" w:hAnsiTheme="majorHAnsi" w:cstheme="majorHAnsi"/>
          <w:sz w:val="23"/>
          <w:szCs w:val="23"/>
        </w:rPr>
      </w:pPr>
      <w:r w:rsidRPr="00FD281C">
        <w:rPr>
          <w:rFonts w:asciiTheme="majorHAnsi" w:hAnsiTheme="majorHAnsi" w:cstheme="majorHAnsi"/>
          <w:b/>
          <w:bCs/>
          <w:sz w:val="23"/>
          <w:szCs w:val="23"/>
        </w:rPr>
        <w:t xml:space="preserve">PSTAA Prioritized Populations: </w:t>
      </w:r>
    </w:p>
    <w:p w14:paraId="5D6650F2"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Children and youth of color </w:t>
      </w:r>
    </w:p>
    <w:p w14:paraId="75D7880B"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lastRenderedPageBreak/>
        <w:t>Children and youth from families at or below two hundred percent of the federal poverty level children and youth who are homeless</w:t>
      </w:r>
    </w:p>
    <w:p w14:paraId="64D99665"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Children and youth in the foster care system </w:t>
      </w:r>
    </w:p>
    <w:p w14:paraId="74ED7ED0"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Children and youth in the child welfare system </w:t>
      </w:r>
    </w:p>
    <w:p w14:paraId="473FD494"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Children and youth at risk of being involved or involved in the juvenile justice system </w:t>
      </w:r>
    </w:p>
    <w:p w14:paraId="389274B5"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Children and youth with disabilities </w:t>
      </w:r>
    </w:p>
    <w:p w14:paraId="5CE7E6E9"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Children and youth who identify as LGBTQ </w:t>
      </w:r>
    </w:p>
    <w:p w14:paraId="2262E7D6"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Otherwise vulnerable children and youth </w:t>
      </w:r>
    </w:p>
    <w:p w14:paraId="3A4553AF" w14:textId="38855F00" w:rsidR="00E04227" w:rsidRPr="00FD281C" w:rsidRDefault="00E04227" w:rsidP="00E04227">
      <w:pPr>
        <w:pStyle w:val="Default"/>
        <w:rPr>
          <w:rFonts w:asciiTheme="majorHAnsi" w:hAnsiTheme="majorHAnsi" w:cstheme="majorHAnsi"/>
          <w:sz w:val="23"/>
          <w:szCs w:val="23"/>
        </w:rPr>
      </w:pPr>
    </w:p>
    <w:p w14:paraId="550D5DD1" w14:textId="6D2C5090" w:rsidR="00E04227" w:rsidRPr="00FD281C" w:rsidRDefault="00E04227" w:rsidP="00E04227">
      <w:pPr>
        <w:pStyle w:val="Default"/>
        <w:rPr>
          <w:rFonts w:asciiTheme="majorHAnsi" w:hAnsiTheme="majorHAnsi" w:cstheme="majorHAnsi"/>
          <w:b/>
          <w:bCs/>
          <w:sz w:val="23"/>
          <w:szCs w:val="23"/>
        </w:rPr>
      </w:pPr>
      <w:r w:rsidRPr="00FD281C">
        <w:rPr>
          <w:rFonts w:asciiTheme="majorHAnsi" w:hAnsiTheme="majorHAnsi" w:cstheme="majorHAnsi"/>
          <w:b/>
          <w:bCs/>
          <w:sz w:val="23"/>
          <w:szCs w:val="23"/>
        </w:rPr>
        <w:t xml:space="preserve">Desired Outcomes: </w:t>
      </w:r>
    </w:p>
    <w:p w14:paraId="23338860" w14:textId="581B9288" w:rsidR="00E04227" w:rsidRPr="00FD281C" w:rsidRDefault="00E04227" w:rsidP="00E04227">
      <w:pPr>
        <w:rPr>
          <w:rFonts w:asciiTheme="majorHAnsi" w:hAnsiTheme="majorHAnsi" w:cstheme="majorHAnsi"/>
          <w:sz w:val="23"/>
          <w:szCs w:val="23"/>
        </w:rPr>
      </w:pPr>
      <w:r w:rsidRPr="00FD281C">
        <w:rPr>
          <w:rFonts w:asciiTheme="majorHAnsi" w:hAnsiTheme="majorHAnsi" w:cstheme="majorHAnsi"/>
          <w:sz w:val="23"/>
          <w:szCs w:val="23"/>
        </w:rPr>
        <w:t>Funded strategies will be evaluated based on reducing educational achievement gaps for the prioritized populations as measured by the following educational outcomes:</w:t>
      </w:r>
    </w:p>
    <w:p w14:paraId="183F35B2"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Kindergarten readiness</w:t>
      </w:r>
    </w:p>
    <w:p w14:paraId="1F5640E9"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High school graduation rates </w:t>
      </w:r>
    </w:p>
    <w:p w14:paraId="1FB419E7"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Postsecondary program acceptance rates </w:t>
      </w:r>
    </w:p>
    <w:p w14:paraId="34D14CBD" w14:textId="3735142E" w:rsidR="00E04227" w:rsidRPr="00FD281C" w:rsidRDefault="00E04227" w:rsidP="009D638D">
      <w:pPr>
        <w:pStyle w:val="Default"/>
        <w:numPr>
          <w:ilvl w:val="0"/>
          <w:numId w:val="9"/>
        </w:numPr>
        <w:spacing w:after="74"/>
        <w:rPr>
          <w:rFonts w:asciiTheme="majorHAnsi" w:hAnsiTheme="majorHAnsi" w:cstheme="majorHAnsi"/>
          <w:sz w:val="23"/>
          <w:szCs w:val="23"/>
        </w:rPr>
      </w:pPr>
      <w:r w:rsidRPr="000033AE">
        <w:rPr>
          <w:rFonts w:asciiTheme="majorHAnsi" w:hAnsiTheme="majorHAnsi" w:cstheme="majorHAnsi"/>
          <w:sz w:val="23"/>
          <w:szCs w:val="23"/>
        </w:rPr>
        <w:t xml:space="preserve">Postsecondary degree or certification completion </w:t>
      </w:r>
    </w:p>
    <w:sectPr w:rsidR="00E04227" w:rsidRPr="00FD281C" w:rsidSect="00936B2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94F62" w14:textId="77777777" w:rsidR="00D77A24" w:rsidRDefault="00D77A24" w:rsidP="005B6455">
      <w:pPr>
        <w:spacing w:after="0" w:line="240" w:lineRule="auto"/>
      </w:pPr>
      <w:r>
        <w:separator/>
      </w:r>
    </w:p>
  </w:endnote>
  <w:endnote w:type="continuationSeparator" w:id="0">
    <w:p w14:paraId="332258D3" w14:textId="77777777" w:rsidR="00D77A24" w:rsidRDefault="00D77A24" w:rsidP="005B6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7D8F8" w14:textId="77777777" w:rsidR="00D77A24" w:rsidRDefault="00D77A24" w:rsidP="005B6455">
      <w:pPr>
        <w:spacing w:after="0" w:line="240" w:lineRule="auto"/>
      </w:pPr>
      <w:r>
        <w:separator/>
      </w:r>
    </w:p>
  </w:footnote>
  <w:footnote w:type="continuationSeparator" w:id="0">
    <w:p w14:paraId="4BFEFF8A" w14:textId="77777777" w:rsidR="00D77A24" w:rsidRDefault="00D77A24" w:rsidP="005B6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90907"/>
    <w:multiLevelType w:val="hybridMultilevel"/>
    <w:tmpl w:val="0FF0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5782B"/>
    <w:multiLevelType w:val="hybridMultilevel"/>
    <w:tmpl w:val="7DBE7456"/>
    <w:lvl w:ilvl="0" w:tplc="81C84742">
      <w:numFmt w:val="bullet"/>
      <w:lvlText w:val=""/>
      <w:lvlJc w:val="left"/>
      <w:pPr>
        <w:ind w:left="360" w:hanging="360"/>
      </w:pPr>
      <w:rPr>
        <w:rFonts w:ascii="Symbol" w:eastAsiaTheme="minorHAnsi" w:hAnsi="Symbol" w:cstheme="majorHAnsi"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1161BE"/>
    <w:multiLevelType w:val="hybridMultilevel"/>
    <w:tmpl w:val="FB80EEF0"/>
    <w:lvl w:ilvl="0" w:tplc="04090003">
      <w:start w:val="1"/>
      <w:numFmt w:val="bullet"/>
      <w:lvlText w:val="o"/>
      <w:lvlJc w:val="left"/>
      <w:pPr>
        <w:ind w:left="1786" w:hanging="360"/>
      </w:pPr>
      <w:rPr>
        <w:rFonts w:ascii="Courier New" w:hAnsi="Courier New" w:cs="Courier New"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3" w15:restartNumberingAfterBreak="0">
    <w:nsid w:val="13794CB7"/>
    <w:multiLevelType w:val="hybridMultilevel"/>
    <w:tmpl w:val="A4D2A4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733D4A"/>
    <w:multiLevelType w:val="hybridMultilevel"/>
    <w:tmpl w:val="130E6D00"/>
    <w:lvl w:ilvl="0" w:tplc="88A827E0">
      <w:start w:val="8"/>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861A1"/>
    <w:multiLevelType w:val="hybridMultilevel"/>
    <w:tmpl w:val="D520D7DE"/>
    <w:lvl w:ilvl="0" w:tplc="D2C4639C">
      <w:start w:val="1"/>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02520"/>
    <w:multiLevelType w:val="hybridMultilevel"/>
    <w:tmpl w:val="E00E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946CB"/>
    <w:multiLevelType w:val="hybridMultilevel"/>
    <w:tmpl w:val="8640C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3B4C46"/>
    <w:multiLevelType w:val="hybridMultilevel"/>
    <w:tmpl w:val="857ED51A"/>
    <w:lvl w:ilvl="0" w:tplc="D1900326">
      <w:start w:val="4"/>
      <w:numFmt w:val="bullet"/>
      <w:lvlText w:val=""/>
      <w:lvlJc w:val="left"/>
      <w:pPr>
        <w:ind w:left="720" w:hanging="360"/>
      </w:pPr>
      <w:rPr>
        <w:rFonts w:ascii="Symbol" w:eastAsia="Calibri" w:hAnsi="Symbol" w:cs="Times New Roman" w:hint="default"/>
        <w:color w:val="7030A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9F52AC"/>
    <w:multiLevelType w:val="hybridMultilevel"/>
    <w:tmpl w:val="D24AEE1C"/>
    <w:lvl w:ilvl="0" w:tplc="04090003">
      <w:start w:val="1"/>
      <w:numFmt w:val="bullet"/>
      <w:lvlText w:val="o"/>
      <w:lvlJc w:val="left"/>
      <w:pPr>
        <w:ind w:left="1420" w:hanging="360"/>
      </w:pPr>
      <w:rPr>
        <w:rFonts w:ascii="Courier New" w:hAnsi="Courier New" w:cs="Courier New"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0" w15:restartNumberingAfterBreak="0">
    <w:nsid w:val="24CB3B38"/>
    <w:multiLevelType w:val="hybridMultilevel"/>
    <w:tmpl w:val="AB9868BE"/>
    <w:lvl w:ilvl="0" w:tplc="BDE6D036">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8D09AE"/>
    <w:multiLevelType w:val="hybridMultilevel"/>
    <w:tmpl w:val="417C8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67B78"/>
    <w:multiLevelType w:val="hybridMultilevel"/>
    <w:tmpl w:val="0EA42E86"/>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3" w15:restartNumberingAfterBreak="0">
    <w:nsid w:val="4512000D"/>
    <w:multiLevelType w:val="hybridMultilevel"/>
    <w:tmpl w:val="8F94C5EC"/>
    <w:lvl w:ilvl="0" w:tplc="E9D8B8A8">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B24426"/>
    <w:multiLevelType w:val="hybridMultilevel"/>
    <w:tmpl w:val="1250CF30"/>
    <w:lvl w:ilvl="0" w:tplc="4D68FC84">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625B43"/>
    <w:multiLevelType w:val="hybridMultilevel"/>
    <w:tmpl w:val="B6207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A73320"/>
    <w:multiLevelType w:val="hybridMultilevel"/>
    <w:tmpl w:val="B69E3E08"/>
    <w:lvl w:ilvl="0" w:tplc="160C33C0">
      <w:start w:val="8"/>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4229A5"/>
    <w:multiLevelType w:val="hybridMultilevel"/>
    <w:tmpl w:val="ACCCB83C"/>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8" w15:restartNumberingAfterBreak="0">
    <w:nsid w:val="5B6A4360"/>
    <w:multiLevelType w:val="hybridMultilevel"/>
    <w:tmpl w:val="E4345D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091EA2"/>
    <w:multiLevelType w:val="hybridMultilevel"/>
    <w:tmpl w:val="E19A7F86"/>
    <w:lvl w:ilvl="0" w:tplc="04090003">
      <w:start w:val="1"/>
      <w:numFmt w:val="bullet"/>
      <w:lvlText w:val="o"/>
      <w:lvlJc w:val="left"/>
      <w:pPr>
        <w:ind w:left="1066" w:hanging="360"/>
      </w:pPr>
      <w:rPr>
        <w:rFonts w:ascii="Courier New" w:hAnsi="Courier New" w:cs="Courier New"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0" w15:restartNumberingAfterBreak="0">
    <w:nsid w:val="5C3B137A"/>
    <w:multiLevelType w:val="hybridMultilevel"/>
    <w:tmpl w:val="08D2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6F21D4"/>
    <w:multiLevelType w:val="hybridMultilevel"/>
    <w:tmpl w:val="6C102874"/>
    <w:lvl w:ilvl="0" w:tplc="04090003">
      <w:start w:val="1"/>
      <w:numFmt w:val="bullet"/>
      <w:lvlText w:val="o"/>
      <w:lvlJc w:val="left"/>
      <w:pPr>
        <w:ind w:left="1786" w:hanging="360"/>
      </w:pPr>
      <w:rPr>
        <w:rFonts w:ascii="Courier New" w:hAnsi="Courier New" w:cs="Courier New" w:hint="default"/>
      </w:rPr>
    </w:lvl>
    <w:lvl w:ilvl="1" w:tplc="04090003">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22" w15:restartNumberingAfterBreak="0">
    <w:nsid w:val="66A63251"/>
    <w:multiLevelType w:val="hybridMultilevel"/>
    <w:tmpl w:val="489634CC"/>
    <w:lvl w:ilvl="0" w:tplc="EC0E698A">
      <w:start w:val="4"/>
      <w:numFmt w:val="bullet"/>
      <w:lvlText w:val=""/>
      <w:lvlJc w:val="left"/>
      <w:pPr>
        <w:ind w:left="720" w:hanging="360"/>
      </w:pPr>
      <w:rPr>
        <w:rFonts w:ascii="Symbol" w:eastAsiaTheme="minorHAnsi" w:hAnsi="Symbol" w:cstheme="majorHAnsi"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D601D7"/>
    <w:multiLevelType w:val="hybridMultilevel"/>
    <w:tmpl w:val="A3207D12"/>
    <w:lvl w:ilvl="0" w:tplc="F6047E6E">
      <w:numFmt w:val="bullet"/>
      <w:lvlText w:val="-"/>
      <w:lvlJc w:val="left"/>
      <w:pPr>
        <w:ind w:left="1800" w:hanging="360"/>
      </w:pPr>
      <w:rPr>
        <w:rFonts w:ascii="Calibri Light" w:eastAsiaTheme="minorHAnsi" w:hAnsi="Calibri Light" w:cs="Calibri Ligh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B428EC7"/>
    <w:multiLevelType w:val="hybridMultilevel"/>
    <w:tmpl w:val="990C22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0DB40C1"/>
    <w:multiLevelType w:val="hybridMultilevel"/>
    <w:tmpl w:val="D28E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C23002"/>
    <w:multiLevelType w:val="hybridMultilevel"/>
    <w:tmpl w:val="0388B9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1"/>
  </w:num>
  <w:num w:numId="4">
    <w:abstractNumId w:val="5"/>
  </w:num>
  <w:num w:numId="5">
    <w:abstractNumId w:val="20"/>
  </w:num>
  <w:num w:numId="6">
    <w:abstractNumId w:val="1"/>
  </w:num>
  <w:num w:numId="7">
    <w:abstractNumId w:val="8"/>
  </w:num>
  <w:num w:numId="8">
    <w:abstractNumId w:val="24"/>
  </w:num>
  <w:num w:numId="9">
    <w:abstractNumId w:val="25"/>
  </w:num>
  <w:num w:numId="10">
    <w:abstractNumId w:val="10"/>
  </w:num>
  <w:num w:numId="11">
    <w:abstractNumId w:val="4"/>
  </w:num>
  <w:num w:numId="12">
    <w:abstractNumId w:val="16"/>
  </w:num>
  <w:num w:numId="13">
    <w:abstractNumId w:val="18"/>
  </w:num>
  <w:num w:numId="14">
    <w:abstractNumId w:val="26"/>
  </w:num>
  <w:num w:numId="15">
    <w:abstractNumId w:val="22"/>
  </w:num>
  <w:num w:numId="16">
    <w:abstractNumId w:val="3"/>
  </w:num>
  <w:num w:numId="17">
    <w:abstractNumId w:val="23"/>
  </w:num>
  <w:num w:numId="18">
    <w:abstractNumId w:val="13"/>
  </w:num>
  <w:num w:numId="19">
    <w:abstractNumId w:val="0"/>
  </w:num>
  <w:num w:numId="20">
    <w:abstractNumId w:val="14"/>
  </w:num>
  <w:num w:numId="21">
    <w:abstractNumId w:val="19"/>
  </w:num>
  <w:num w:numId="22">
    <w:abstractNumId w:val="17"/>
  </w:num>
  <w:num w:numId="23">
    <w:abstractNumId w:val="12"/>
  </w:num>
  <w:num w:numId="24">
    <w:abstractNumId w:val="9"/>
  </w:num>
  <w:num w:numId="25">
    <w:abstractNumId w:val="6"/>
  </w:num>
  <w:num w:numId="26">
    <w:abstractNumId w:val="2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F7"/>
    <w:rsid w:val="000033AE"/>
    <w:rsid w:val="0000552D"/>
    <w:rsid w:val="00036344"/>
    <w:rsid w:val="00062D1B"/>
    <w:rsid w:val="000679DE"/>
    <w:rsid w:val="00087D83"/>
    <w:rsid w:val="000D2D00"/>
    <w:rsid w:val="000F0707"/>
    <w:rsid w:val="00103872"/>
    <w:rsid w:val="001173D5"/>
    <w:rsid w:val="001175CC"/>
    <w:rsid w:val="00125A67"/>
    <w:rsid w:val="00157B37"/>
    <w:rsid w:val="00166FF2"/>
    <w:rsid w:val="001A1071"/>
    <w:rsid w:val="001C190B"/>
    <w:rsid w:val="001C5515"/>
    <w:rsid w:val="001F3D46"/>
    <w:rsid w:val="00216819"/>
    <w:rsid w:val="00222F79"/>
    <w:rsid w:val="00224FEA"/>
    <w:rsid w:val="0023093D"/>
    <w:rsid w:val="00242780"/>
    <w:rsid w:val="00264C86"/>
    <w:rsid w:val="002728C3"/>
    <w:rsid w:val="0028108B"/>
    <w:rsid w:val="0033431B"/>
    <w:rsid w:val="00354FFB"/>
    <w:rsid w:val="00355A3F"/>
    <w:rsid w:val="003674E9"/>
    <w:rsid w:val="003B7886"/>
    <w:rsid w:val="00421512"/>
    <w:rsid w:val="00460020"/>
    <w:rsid w:val="00476A8F"/>
    <w:rsid w:val="004B1DDE"/>
    <w:rsid w:val="004B4812"/>
    <w:rsid w:val="0053024B"/>
    <w:rsid w:val="005307A2"/>
    <w:rsid w:val="005431F0"/>
    <w:rsid w:val="005666C7"/>
    <w:rsid w:val="00576189"/>
    <w:rsid w:val="00595708"/>
    <w:rsid w:val="005A48A0"/>
    <w:rsid w:val="005A6893"/>
    <w:rsid w:val="005B6455"/>
    <w:rsid w:val="005B645A"/>
    <w:rsid w:val="005F7B64"/>
    <w:rsid w:val="0061201B"/>
    <w:rsid w:val="006219E3"/>
    <w:rsid w:val="00644C1D"/>
    <w:rsid w:val="006610BA"/>
    <w:rsid w:val="00677C26"/>
    <w:rsid w:val="007035B9"/>
    <w:rsid w:val="00706973"/>
    <w:rsid w:val="00721FC0"/>
    <w:rsid w:val="00792336"/>
    <w:rsid w:val="007C1BD3"/>
    <w:rsid w:val="007F7EAB"/>
    <w:rsid w:val="0082750F"/>
    <w:rsid w:val="00880FDD"/>
    <w:rsid w:val="00894BE3"/>
    <w:rsid w:val="008A2A82"/>
    <w:rsid w:val="008B58FE"/>
    <w:rsid w:val="008C7436"/>
    <w:rsid w:val="008E58EE"/>
    <w:rsid w:val="008F05FD"/>
    <w:rsid w:val="00907715"/>
    <w:rsid w:val="00936B2D"/>
    <w:rsid w:val="009A4849"/>
    <w:rsid w:val="009A685F"/>
    <w:rsid w:val="009F414A"/>
    <w:rsid w:val="009F44FB"/>
    <w:rsid w:val="00A115FD"/>
    <w:rsid w:val="00A17A16"/>
    <w:rsid w:val="00A824B5"/>
    <w:rsid w:val="00AE562A"/>
    <w:rsid w:val="00AF492E"/>
    <w:rsid w:val="00B55EC4"/>
    <w:rsid w:val="00BC277F"/>
    <w:rsid w:val="00BC45F3"/>
    <w:rsid w:val="00C1188E"/>
    <w:rsid w:val="00C12A43"/>
    <w:rsid w:val="00C72449"/>
    <w:rsid w:val="00C75BBD"/>
    <w:rsid w:val="00C91E81"/>
    <w:rsid w:val="00CA0BF8"/>
    <w:rsid w:val="00CB1E3C"/>
    <w:rsid w:val="00CB4082"/>
    <w:rsid w:val="00CF3E00"/>
    <w:rsid w:val="00D111A7"/>
    <w:rsid w:val="00D564D4"/>
    <w:rsid w:val="00D73FEB"/>
    <w:rsid w:val="00D77A24"/>
    <w:rsid w:val="00DB3A2F"/>
    <w:rsid w:val="00DE4F97"/>
    <w:rsid w:val="00DF78F7"/>
    <w:rsid w:val="00E04227"/>
    <w:rsid w:val="00E04668"/>
    <w:rsid w:val="00E400C6"/>
    <w:rsid w:val="00E42B9C"/>
    <w:rsid w:val="00E42D56"/>
    <w:rsid w:val="00E51CF3"/>
    <w:rsid w:val="00EB16CC"/>
    <w:rsid w:val="00EC6B83"/>
    <w:rsid w:val="00EE340B"/>
    <w:rsid w:val="00EF08E9"/>
    <w:rsid w:val="00F226DD"/>
    <w:rsid w:val="00F252FD"/>
    <w:rsid w:val="00F35F0C"/>
    <w:rsid w:val="00F82381"/>
    <w:rsid w:val="00F949A4"/>
    <w:rsid w:val="00FA490A"/>
    <w:rsid w:val="00FB50A6"/>
    <w:rsid w:val="00FD0158"/>
    <w:rsid w:val="00FD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B26633"/>
  <w15:chartTrackingRefBased/>
  <w15:docId w15:val="{027A2340-8DE5-4025-99D1-08C64FF8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5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8F7"/>
    <w:pPr>
      <w:ind w:left="720"/>
      <w:contextualSpacing/>
    </w:pPr>
  </w:style>
  <w:style w:type="table" w:styleId="TableGrid">
    <w:name w:val="Table Grid"/>
    <w:basedOn w:val="TableNormal"/>
    <w:uiPriority w:val="39"/>
    <w:rsid w:val="00DF7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455"/>
    <w:rPr>
      <w:rFonts w:ascii="Segoe UI" w:hAnsi="Segoe UI" w:cs="Segoe UI"/>
      <w:sz w:val="18"/>
      <w:szCs w:val="18"/>
    </w:rPr>
  </w:style>
  <w:style w:type="character" w:styleId="Hyperlink">
    <w:name w:val="Hyperlink"/>
    <w:basedOn w:val="DefaultParagraphFont"/>
    <w:uiPriority w:val="99"/>
    <w:unhideWhenUsed/>
    <w:rsid w:val="005B6455"/>
    <w:rPr>
      <w:color w:val="0563C1" w:themeColor="hyperlink"/>
      <w:u w:val="single"/>
    </w:rPr>
  </w:style>
  <w:style w:type="character" w:styleId="CommentReference">
    <w:name w:val="annotation reference"/>
    <w:basedOn w:val="DefaultParagraphFont"/>
    <w:uiPriority w:val="99"/>
    <w:semiHidden/>
    <w:unhideWhenUsed/>
    <w:rsid w:val="005B6455"/>
    <w:rPr>
      <w:sz w:val="16"/>
      <w:szCs w:val="16"/>
    </w:rPr>
  </w:style>
  <w:style w:type="paragraph" w:styleId="CommentText">
    <w:name w:val="annotation text"/>
    <w:basedOn w:val="Normal"/>
    <w:link w:val="CommentTextChar"/>
    <w:uiPriority w:val="99"/>
    <w:semiHidden/>
    <w:unhideWhenUsed/>
    <w:rsid w:val="005B6455"/>
    <w:pPr>
      <w:spacing w:line="240" w:lineRule="auto"/>
    </w:pPr>
    <w:rPr>
      <w:sz w:val="20"/>
      <w:szCs w:val="20"/>
    </w:rPr>
  </w:style>
  <w:style w:type="character" w:customStyle="1" w:styleId="CommentTextChar">
    <w:name w:val="Comment Text Char"/>
    <w:basedOn w:val="DefaultParagraphFont"/>
    <w:link w:val="CommentText"/>
    <w:uiPriority w:val="99"/>
    <w:semiHidden/>
    <w:rsid w:val="005B6455"/>
    <w:rPr>
      <w:sz w:val="20"/>
      <w:szCs w:val="20"/>
    </w:rPr>
  </w:style>
  <w:style w:type="paragraph" w:styleId="FootnoteText">
    <w:name w:val="footnote text"/>
    <w:basedOn w:val="Normal"/>
    <w:link w:val="FootnoteTextChar"/>
    <w:uiPriority w:val="99"/>
    <w:unhideWhenUsed/>
    <w:rsid w:val="005B6455"/>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5B6455"/>
    <w:rPr>
      <w:rFonts w:ascii="Calibri" w:hAnsi="Calibri" w:cs="Calibri"/>
      <w:sz w:val="20"/>
      <w:szCs w:val="20"/>
    </w:rPr>
  </w:style>
  <w:style w:type="character" w:styleId="FootnoteReference">
    <w:name w:val="footnote reference"/>
    <w:basedOn w:val="DefaultParagraphFont"/>
    <w:uiPriority w:val="99"/>
    <w:semiHidden/>
    <w:unhideWhenUsed/>
    <w:rsid w:val="005B6455"/>
    <w:rPr>
      <w:vertAlign w:val="superscript"/>
    </w:rPr>
  </w:style>
  <w:style w:type="character" w:styleId="UnresolvedMention">
    <w:name w:val="Unresolved Mention"/>
    <w:basedOn w:val="DefaultParagraphFont"/>
    <w:uiPriority w:val="99"/>
    <w:semiHidden/>
    <w:unhideWhenUsed/>
    <w:rsid w:val="006610BA"/>
    <w:rPr>
      <w:color w:val="605E5C"/>
      <w:shd w:val="clear" w:color="auto" w:fill="E1DFDD"/>
    </w:rPr>
  </w:style>
  <w:style w:type="paragraph" w:customStyle="1" w:styleId="Default">
    <w:name w:val="Default"/>
    <w:rsid w:val="00E04227"/>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5B645A"/>
    <w:rPr>
      <w:color w:val="954F72" w:themeColor="followedHyperlink"/>
      <w:u w:val="single"/>
    </w:rPr>
  </w:style>
  <w:style w:type="paragraph" w:styleId="NormalWeb">
    <w:name w:val="Normal (Web)"/>
    <w:basedOn w:val="Normal"/>
    <w:uiPriority w:val="99"/>
    <w:unhideWhenUsed/>
    <w:rsid w:val="00264C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28017">
      <w:bodyDiv w:val="1"/>
      <w:marLeft w:val="0"/>
      <w:marRight w:val="0"/>
      <w:marTop w:val="0"/>
      <w:marBottom w:val="0"/>
      <w:divBdr>
        <w:top w:val="none" w:sz="0" w:space="0" w:color="auto"/>
        <w:left w:val="none" w:sz="0" w:space="0" w:color="auto"/>
        <w:bottom w:val="none" w:sz="0" w:space="0" w:color="auto"/>
        <w:right w:val="none" w:sz="0" w:space="0" w:color="auto"/>
      </w:divBdr>
    </w:div>
    <w:div w:id="218633023">
      <w:bodyDiv w:val="1"/>
      <w:marLeft w:val="0"/>
      <w:marRight w:val="0"/>
      <w:marTop w:val="0"/>
      <w:marBottom w:val="0"/>
      <w:divBdr>
        <w:top w:val="none" w:sz="0" w:space="0" w:color="auto"/>
        <w:left w:val="none" w:sz="0" w:space="0" w:color="auto"/>
        <w:bottom w:val="none" w:sz="0" w:space="0" w:color="auto"/>
        <w:right w:val="none" w:sz="0" w:space="0" w:color="auto"/>
      </w:divBdr>
    </w:div>
    <w:div w:id="232854823">
      <w:bodyDiv w:val="1"/>
      <w:marLeft w:val="0"/>
      <w:marRight w:val="0"/>
      <w:marTop w:val="0"/>
      <w:marBottom w:val="0"/>
      <w:divBdr>
        <w:top w:val="none" w:sz="0" w:space="0" w:color="auto"/>
        <w:left w:val="none" w:sz="0" w:space="0" w:color="auto"/>
        <w:bottom w:val="none" w:sz="0" w:space="0" w:color="auto"/>
        <w:right w:val="none" w:sz="0" w:space="0" w:color="auto"/>
      </w:divBdr>
    </w:div>
    <w:div w:id="268389385">
      <w:bodyDiv w:val="1"/>
      <w:marLeft w:val="0"/>
      <w:marRight w:val="0"/>
      <w:marTop w:val="0"/>
      <w:marBottom w:val="0"/>
      <w:divBdr>
        <w:top w:val="none" w:sz="0" w:space="0" w:color="auto"/>
        <w:left w:val="none" w:sz="0" w:space="0" w:color="auto"/>
        <w:bottom w:val="none" w:sz="0" w:space="0" w:color="auto"/>
        <w:right w:val="none" w:sz="0" w:space="0" w:color="auto"/>
      </w:divBdr>
    </w:div>
    <w:div w:id="272129624">
      <w:bodyDiv w:val="1"/>
      <w:marLeft w:val="0"/>
      <w:marRight w:val="0"/>
      <w:marTop w:val="0"/>
      <w:marBottom w:val="0"/>
      <w:divBdr>
        <w:top w:val="none" w:sz="0" w:space="0" w:color="auto"/>
        <w:left w:val="none" w:sz="0" w:space="0" w:color="auto"/>
        <w:bottom w:val="none" w:sz="0" w:space="0" w:color="auto"/>
        <w:right w:val="none" w:sz="0" w:space="0" w:color="auto"/>
      </w:divBdr>
    </w:div>
    <w:div w:id="146808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aramola@psesd.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43C13-1EFB-411A-B022-0A0352AE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Makhani, Hannelore</dc:creator>
  <cp:keywords/>
  <dc:description/>
  <cp:lastModifiedBy>Makhani, Hannelore</cp:lastModifiedBy>
  <cp:revision>2</cp:revision>
  <dcterms:created xsi:type="dcterms:W3CDTF">2021-08-23T23:43:00Z</dcterms:created>
  <dcterms:modified xsi:type="dcterms:W3CDTF">2021-08-23T23:43:00Z</dcterms:modified>
</cp:coreProperties>
</file>