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0CE94" w14:textId="77777777" w:rsidR="00DF607B" w:rsidRPr="00625458" w:rsidRDefault="00DF607B">
      <w:pPr>
        <w:spacing w:before="120"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Class Summary</w:t>
      </w:r>
    </w:p>
    <w:p w14:paraId="45C0CE95" w14:textId="2785FA6B" w:rsidR="00DF607B" w:rsidRDefault="00DF607B" w:rsidP="00DE0BAC">
      <w:pPr>
        <w:spacing w:after="120"/>
        <w:rPr>
          <w:rFonts w:ascii="Arial" w:hAnsi="Arial" w:cs="Arial"/>
          <w:sz w:val="22"/>
          <w:szCs w:val="22"/>
        </w:rPr>
      </w:pPr>
      <w:r w:rsidRPr="00074B9B">
        <w:rPr>
          <w:rFonts w:ascii="Arial" w:hAnsi="Arial" w:cs="Arial"/>
          <w:sz w:val="22"/>
          <w:szCs w:val="22"/>
        </w:rPr>
        <w:t>The responsibilities</w:t>
      </w:r>
      <w:r w:rsidR="008719D2">
        <w:rPr>
          <w:rFonts w:ascii="Arial" w:hAnsi="Arial" w:cs="Arial"/>
          <w:sz w:val="22"/>
          <w:szCs w:val="22"/>
        </w:rPr>
        <w:t xml:space="preserve"> of this classification include</w:t>
      </w:r>
      <w:r w:rsidR="00065E08">
        <w:rPr>
          <w:rFonts w:ascii="Arial" w:hAnsi="Arial" w:cs="Arial"/>
          <w:sz w:val="22"/>
          <w:szCs w:val="22"/>
        </w:rPr>
        <w:t xml:space="preserve"> directing </w:t>
      </w:r>
      <w:r w:rsidR="002946E7">
        <w:rPr>
          <w:rFonts w:ascii="Arial" w:hAnsi="Arial" w:cs="Arial"/>
          <w:sz w:val="22"/>
          <w:szCs w:val="22"/>
        </w:rPr>
        <w:t xml:space="preserve">and evaluating </w:t>
      </w:r>
      <w:r w:rsidR="009750AA">
        <w:rPr>
          <w:rFonts w:ascii="Arial" w:hAnsi="Arial" w:cs="Arial"/>
          <w:sz w:val="22"/>
          <w:szCs w:val="22"/>
        </w:rPr>
        <w:t xml:space="preserve">the operations of departmental programs with several levels of supervision. The incumbent will </w:t>
      </w:r>
      <w:r w:rsidR="00065E08">
        <w:rPr>
          <w:rFonts w:ascii="Arial" w:hAnsi="Arial" w:cs="Arial"/>
          <w:sz w:val="22"/>
          <w:szCs w:val="22"/>
        </w:rPr>
        <w:t>oversee the department’</w:t>
      </w:r>
      <w:r w:rsidR="00461C5E">
        <w:rPr>
          <w:rFonts w:ascii="Arial" w:hAnsi="Arial" w:cs="Arial"/>
          <w:sz w:val="22"/>
          <w:szCs w:val="22"/>
        </w:rPr>
        <w:t xml:space="preserve">s </w:t>
      </w:r>
      <w:r w:rsidR="00065E08">
        <w:rPr>
          <w:rFonts w:ascii="Arial" w:hAnsi="Arial" w:cs="Arial"/>
          <w:sz w:val="22"/>
          <w:szCs w:val="22"/>
        </w:rPr>
        <w:t xml:space="preserve">financial </w:t>
      </w:r>
      <w:r w:rsidR="009750AA">
        <w:rPr>
          <w:rFonts w:ascii="Arial" w:hAnsi="Arial" w:cs="Arial"/>
          <w:sz w:val="22"/>
          <w:szCs w:val="22"/>
        </w:rPr>
        <w:t>and operation</w:t>
      </w:r>
      <w:r w:rsidR="002946E7">
        <w:rPr>
          <w:rFonts w:ascii="Arial" w:hAnsi="Arial" w:cs="Arial"/>
          <w:sz w:val="22"/>
          <w:szCs w:val="22"/>
        </w:rPr>
        <w:t>al</w:t>
      </w:r>
      <w:r w:rsidR="009750AA">
        <w:rPr>
          <w:rFonts w:ascii="Arial" w:hAnsi="Arial" w:cs="Arial"/>
          <w:sz w:val="22"/>
          <w:szCs w:val="22"/>
        </w:rPr>
        <w:t xml:space="preserve"> </w:t>
      </w:r>
      <w:r w:rsidR="00065E08">
        <w:rPr>
          <w:rFonts w:ascii="Arial" w:hAnsi="Arial" w:cs="Arial"/>
          <w:sz w:val="22"/>
          <w:szCs w:val="22"/>
        </w:rPr>
        <w:t>poli</w:t>
      </w:r>
      <w:r w:rsidR="009750AA">
        <w:rPr>
          <w:rFonts w:ascii="Arial" w:hAnsi="Arial" w:cs="Arial"/>
          <w:sz w:val="22"/>
          <w:szCs w:val="22"/>
        </w:rPr>
        <w:t>c</w:t>
      </w:r>
      <w:r w:rsidR="002946E7">
        <w:rPr>
          <w:rFonts w:ascii="Arial" w:hAnsi="Arial" w:cs="Arial"/>
          <w:sz w:val="22"/>
          <w:szCs w:val="22"/>
        </w:rPr>
        <w:t xml:space="preserve">y </w:t>
      </w:r>
      <w:r w:rsidR="00065E08">
        <w:rPr>
          <w:rFonts w:ascii="Arial" w:hAnsi="Arial" w:cs="Arial"/>
          <w:sz w:val="22"/>
          <w:szCs w:val="22"/>
        </w:rPr>
        <w:t>development and</w:t>
      </w:r>
      <w:r w:rsidR="009750AA">
        <w:rPr>
          <w:rFonts w:ascii="Arial" w:hAnsi="Arial" w:cs="Arial"/>
          <w:sz w:val="22"/>
          <w:szCs w:val="22"/>
        </w:rPr>
        <w:t xml:space="preserve"> </w:t>
      </w:r>
      <w:r w:rsidR="005F226C">
        <w:rPr>
          <w:rFonts w:ascii="Arial" w:hAnsi="Arial" w:cs="Arial"/>
          <w:sz w:val="22"/>
          <w:szCs w:val="22"/>
        </w:rPr>
        <w:t>address</w:t>
      </w:r>
      <w:r w:rsidR="002946E7">
        <w:rPr>
          <w:rFonts w:ascii="Arial" w:hAnsi="Arial" w:cs="Arial"/>
          <w:sz w:val="22"/>
          <w:szCs w:val="22"/>
        </w:rPr>
        <w:t xml:space="preserve"> critical issues </w:t>
      </w:r>
      <w:r w:rsidR="00461C5E">
        <w:rPr>
          <w:rFonts w:ascii="Arial" w:hAnsi="Arial" w:cs="Arial"/>
          <w:sz w:val="22"/>
          <w:szCs w:val="22"/>
        </w:rPr>
        <w:t>with</w:t>
      </w:r>
      <w:r w:rsidR="00370F30">
        <w:rPr>
          <w:rFonts w:ascii="Arial" w:hAnsi="Arial" w:cs="Arial"/>
          <w:sz w:val="22"/>
          <w:szCs w:val="22"/>
        </w:rPr>
        <w:t xml:space="preserve"> </w:t>
      </w:r>
      <w:r w:rsidR="001E2FBB">
        <w:rPr>
          <w:rFonts w:ascii="Arial" w:hAnsi="Arial" w:cs="Arial"/>
          <w:sz w:val="22"/>
          <w:szCs w:val="22"/>
        </w:rPr>
        <w:t xml:space="preserve">significant </w:t>
      </w:r>
      <w:r w:rsidR="00724072">
        <w:rPr>
          <w:rFonts w:ascii="Arial" w:hAnsi="Arial" w:cs="Arial"/>
          <w:sz w:val="22"/>
          <w:szCs w:val="22"/>
        </w:rPr>
        <w:t xml:space="preserve">public </w:t>
      </w:r>
      <w:r w:rsidR="001E2FBB">
        <w:rPr>
          <w:rFonts w:ascii="Arial" w:hAnsi="Arial" w:cs="Arial"/>
          <w:sz w:val="22"/>
          <w:szCs w:val="22"/>
        </w:rPr>
        <w:t>impact</w:t>
      </w:r>
      <w:r w:rsidR="002946E7">
        <w:rPr>
          <w:rFonts w:ascii="Arial" w:hAnsi="Arial" w:cs="Arial"/>
          <w:sz w:val="22"/>
          <w:szCs w:val="22"/>
        </w:rPr>
        <w:t>.</w:t>
      </w:r>
    </w:p>
    <w:p w14:paraId="5985E778" w14:textId="77777777" w:rsidR="00DE0BAC" w:rsidRDefault="00DE0BAC" w:rsidP="00DE0BAC">
      <w:pPr>
        <w:rPr>
          <w:rFonts w:ascii="Arial" w:hAnsi="Arial" w:cs="Arial"/>
          <w:sz w:val="22"/>
          <w:szCs w:val="22"/>
        </w:rPr>
      </w:pPr>
    </w:p>
    <w:p w14:paraId="1C371776" w14:textId="294BBC5C" w:rsidR="00DE0BAC" w:rsidRDefault="00DE0BAC" w:rsidP="00DE0BAC">
      <w:pPr>
        <w:spacing w:after="120"/>
        <w:rPr>
          <w:rFonts w:ascii="Arial" w:hAnsi="Arial" w:cs="Arial"/>
          <w:sz w:val="22"/>
          <w:szCs w:val="22"/>
        </w:rPr>
      </w:pPr>
      <w:r w:rsidRPr="00DE0BAC">
        <w:rPr>
          <w:rFonts w:ascii="Arial" w:hAnsi="Arial" w:cs="Arial"/>
          <w:sz w:val="22"/>
          <w:szCs w:val="22"/>
        </w:rPr>
        <w:t xml:space="preserve">Note: The Department of Human Resources (DHR) Director or </w:t>
      </w:r>
      <w:proofErr w:type="gramStart"/>
      <w:r w:rsidRPr="00DE0BAC">
        <w:rPr>
          <w:rFonts w:ascii="Arial" w:hAnsi="Arial" w:cs="Arial"/>
          <w:sz w:val="22"/>
          <w:szCs w:val="22"/>
        </w:rPr>
        <w:t>designee</w:t>
      </w:r>
      <w:proofErr w:type="gramEnd"/>
      <w:r w:rsidRPr="00DE0BAC">
        <w:rPr>
          <w:rFonts w:ascii="Arial" w:hAnsi="Arial" w:cs="Arial"/>
          <w:sz w:val="22"/>
          <w:szCs w:val="22"/>
        </w:rPr>
        <w:t xml:space="preserve"> must review and approve the body of work to be performed before an applicant can be hired into this classification.</w:t>
      </w:r>
    </w:p>
    <w:p w14:paraId="45C0CE96" w14:textId="77777777" w:rsidR="00DF607B" w:rsidRPr="00D02F5B" w:rsidRDefault="00DF607B">
      <w:pPr>
        <w:spacing w:before="120" w:after="120"/>
        <w:rPr>
          <w:rFonts w:ascii="Arial" w:hAnsi="Arial" w:cs="Arial"/>
          <w:b/>
          <w:sz w:val="26"/>
        </w:rPr>
      </w:pPr>
      <w:r w:rsidRPr="00D02F5B">
        <w:rPr>
          <w:rFonts w:ascii="Arial" w:hAnsi="Arial" w:cs="Arial"/>
          <w:b/>
          <w:sz w:val="26"/>
        </w:rPr>
        <w:t>Distinguishing Characteristics</w:t>
      </w:r>
    </w:p>
    <w:p w14:paraId="45C0CE97" w14:textId="660CF01A" w:rsidR="0090245D" w:rsidRDefault="00DF607B" w:rsidP="00B2381E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is </w:t>
      </w:r>
      <w:r w:rsidR="0090245D">
        <w:rPr>
          <w:rFonts w:ascii="Arial" w:hAnsi="Arial" w:cs="Arial"/>
          <w:sz w:val="22"/>
          <w:szCs w:val="22"/>
        </w:rPr>
        <w:t xml:space="preserve">a </w:t>
      </w:r>
      <w:r w:rsidR="00065E08">
        <w:rPr>
          <w:rFonts w:ascii="Arial" w:hAnsi="Arial" w:cs="Arial"/>
          <w:sz w:val="22"/>
          <w:szCs w:val="22"/>
        </w:rPr>
        <w:t>single-level</w:t>
      </w:r>
      <w:r w:rsidR="0090245D">
        <w:rPr>
          <w:rFonts w:ascii="Arial" w:hAnsi="Arial" w:cs="Arial"/>
          <w:sz w:val="22"/>
          <w:szCs w:val="22"/>
        </w:rPr>
        <w:t xml:space="preserve"> </w:t>
      </w:r>
      <w:r w:rsidR="00461C5E">
        <w:rPr>
          <w:rFonts w:ascii="Arial" w:hAnsi="Arial" w:cs="Arial"/>
          <w:sz w:val="22"/>
          <w:szCs w:val="22"/>
        </w:rPr>
        <w:t xml:space="preserve">and single-incumbent </w:t>
      </w:r>
      <w:r w:rsidR="0090245D">
        <w:rPr>
          <w:rFonts w:ascii="Arial" w:hAnsi="Arial" w:cs="Arial"/>
          <w:sz w:val="22"/>
          <w:szCs w:val="22"/>
        </w:rPr>
        <w:t>classification</w:t>
      </w:r>
      <w:r w:rsidR="00B36D3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065E08">
        <w:rPr>
          <w:rFonts w:ascii="Arial" w:hAnsi="Arial" w:cs="Arial"/>
          <w:sz w:val="22"/>
          <w:szCs w:val="22"/>
        </w:rPr>
        <w:t xml:space="preserve">This classification is distinguished from </w:t>
      </w:r>
      <w:r w:rsidR="00814834">
        <w:rPr>
          <w:rFonts w:ascii="Arial" w:hAnsi="Arial" w:cs="Arial"/>
          <w:sz w:val="22"/>
          <w:szCs w:val="22"/>
        </w:rPr>
        <w:t xml:space="preserve">senior-level classifications in that the incumbent </w:t>
      </w:r>
      <w:r w:rsidR="00461C5E">
        <w:rPr>
          <w:rFonts w:ascii="Arial" w:hAnsi="Arial" w:cs="Arial"/>
          <w:sz w:val="22"/>
          <w:szCs w:val="22"/>
        </w:rPr>
        <w:t xml:space="preserve">manages day-to-day operations that </w:t>
      </w:r>
      <w:r w:rsidR="00814834">
        <w:rPr>
          <w:rFonts w:ascii="Arial" w:hAnsi="Arial" w:cs="Arial"/>
          <w:sz w:val="22"/>
          <w:szCs w:val="22"/>
        </w:rPr>
        <w:t xml:space="preserve">impact </w:t>
      </w:r>
      <w:r w:rsidR="00461C5E">
        <w:rPr>
          <w:rFonts w:ascii="Arial" w:hAnsi="Arial" w:cs="Arial"/>
          <w:sz w:val="22"/>
          <w:szCs w:val="22"/>
        </w:rPr>
        <w:t xml:space="preserve">strategic, </w:t>
      </w:r>
      <w:r w:rsidR="00814834">
        <w:rPr>
          <w:rFonts w:ascii="Arial" w:hAnsi="Arial" w:cs="Arial"/>
          <w:sz w:val="22"/>
          <w:szCs w:val="22"/>
        </w:rPr>
        <w:t>operational</w:t>
      </w:r>
      <w:r w:rsidR="00461C5E">
        <w:rPr>
          <w:rFonts w:ascii="Arial" w:hAnsi="Arial" w:cs="Arial"/>
          <w:sz w:val="22"/>
          <w:szCs w:val="22"/>
        </w:rPr>
        <w:t>,</w:t>
      </w:r>
      <w:r w:rsidR="00814834">
        <w:rPr>
          <w:rFonts w:ascii="Arial" w:hAnsi="Arial" w:cs="Arial"/>
          <w:sz w:val="22"/>
          <w:szCs w:val="22"/>
        </w:rPr>
        <w:t xml:space="preserve"> and financial planning. The Chief Operating Officer reports to the department director.</w:t>
      </w:r>
    </w:p>
    <w:p w14:paraId="45C0CE98" w14:textId="77777777" w:rsidR="00DF607B" w:rsidRPr="00D02F5B" w:rsidRDefault="00DF607B">
      <w:pPr>
        <w:spacing w:before="120" w:after="120"/>
        <w:rPr>
          <w:rFonts w:ascii="Arial" w:hAnsi="Arial" w:cs="Arial"/>
          <w:b/>
          <w:sz w:val="26"/>
        </w:rPr>
      </w:pPr>
      <w:r w:rsidRPr="00D02F5B">
        <w:rPr>
          <w:rFonts w:ascii="Arial" w:hAnsi="Arial" w:cs="Arial"/>
          <w:b/>
          <w:sz w:val="26"/>
        </w:rPr>
        <w:t>Examples of Duties</w:t>
      </w:r>
    </w:p>
    <w:p w14:paraId="2E6EDC25" w14:textId="4B36C06B" w:rsidR="00724072" w:rsidRDefault="00724072" w:rsidP="00724072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Act as </w:t>
      </w:r>
      <w:r w:rsidR="005F226C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>key advisor to the department director and make recommendations on financial and budget issues.</w:t>
      </w:r>
    </w:p>
    <w:p w14:paraId="14A7AE0D" w14:textId="77777777" w:rsidR="00724072" w:rsidRDefault="00724072" w:rsidP="00724072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strategic and operational direction for new or revised policies, systems, and strategies with complex administrative and financial impacts.</w:t>
      </w:r>
    </w:p>
    <w:p w14:paraId="45C0CE99" w14:textId="16BD5019" w:rsidR="004367A2" w:rsidRDefault="00065E08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Develop strategic long-range financial planning, operating and capital budgets, and make funding adjustments as necessary to meet the department’s business needs.</w:t>
      </w:r>
    </w:p>
    <w:p w14:paraId="17A917E3" w14:textId="6DEEDC22" w:rsidR="00FE6E9F" w:rsidRDefault="00FE6E9F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Ensure compliance with evolving </w:t>
      </w:r>
      <w:r w:rsidR="00461C5E">
        <w:rPr>
          <w:rFonts w:ascii="Arial" w:hAnsi="Arial" w:cs="Arial"/>
          <w:sz w:val="22"/>
          <w:szCs w:val="22"/>
        </w:rPr>
        <w:t xml:space="preserve">and emerging </w:t>
      </w:r>
      <w:r>
        <w:rPr>
          <w:rFonts w:ascii="Arial" w:hAnsi="Arial" w:cs="Arial"/>
          <w:sz w:val="22"/>
          <w:szCs w:val="22"/>
        </w:rPr>
        <w:t>laws, rules, and regulations.</w:t>
      </w:r>
    </w:p>
    <w:p w14:paraId="778AFB77" w14:textId="6FF3FA2B" w:rsidR="00FE6E9F" w:rsidRDefault="00D03BA3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Maintain</w:t>
      </w:r>
      <w:r w:rsidR="00FE6E9F">
        <w:rPr>
          <w:rFonts w:ascii="Arial" w:hAnsi="Arial" w:cs="Arial"/>
          <w:sz w:val="22"/>
          <w:szCs w:val="22"/>
        </w:rPr>
        <w:t xml:space="preserve"> positive interactions with key constituents and </w:t>
      </w:r>
      <w:r>
        <w:rPr>
          <w:rFonts w:ascii="Arial" w:hAnsi="Arial" w:cs="Arial"/>
          <w:sz w:val="22"/>
          <w:szCs w:val="22"/>
        </w:rPr>
        <w:t>drive</w:t>
      </w:r>
      <w:r w:rsidR="00FE6E9F">
        <w:rPr>
          <w:rFonts w:ascii="Arial" w:hAnsi="Arial" w:cs="Arial"/>
          <w:sz w:val="22"/>
          <w:szCs w:val="22"/>
        </w:rPr>
        <w:t xml:space="preserve"> objectives on behalf of the department.</w:t>
      </w:r>
    </w:p>
    <w:p w14:paraId="0BECE151" w14:textId="19FDA6BE" w:rsidR="00FE6E9F" w:rsidRDefault="00FE6E9F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Influence and initiate innovative improvements that affect the department.</w:t>
      </w:r>
    </w:p>
    <w:p w14:paraId="1BB40DC7" w14:textId="0EF9BE97" w:rsidR="00FE6E9F" w:rsidRDefault="00FE6E9F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Collaborate with senior leadership and staff in developing complex programs and implementing strategic and operational initiatives.</w:t>
      </w:r>
    </w:p>
    <w:p w14:paraId="1E04DB0C" w14:textId="0F93E60A" w:rsidR="00FE6E9F" w:rsidRDefault="002946E7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Explore</w:t>
      </w:r>
      <w:r w:rsidR="00FE6E9F">
        <w:rPr>
          <w:rFonts w:ascii="Arial" w:hAnsi="Arial" w:cs="Arial"/>
          <w:sz w:val="22"/>
          <w:szCs w:val="22"/>
        </w:rPr>
        <w:t xml:space="preserve"> outside funding </w:t>
      </w:r>
      <w:r w:rsidR="005F226C">
        <w:rPr>
          <w:rFonts w:ascii="Arial" w:hAnsi="Arial" w:cs="Arial"/>
          <w:sz w:val="22"/>
          <w:szCs w:val="22"/>
        </w:rPr>
        <w:t>on behalf of departmental</w:t>
      </w:r>
      <w:r w:rsidR="00FE6E9F">
        <w:rPr>
          <w:rFonts w:ascii="Arial" w:hAnsi="Arial" w:cs="Arial"/>
          <w:sz w:val="22"/>
          <w:szCs w:val="22"/>
        </w:rPr>
        <w:t xml:space="preserve"> program</w:t>
      </w:r>
      <w:r w:rsidR="005F226C">
        <w:rPr>
          <w:rFonts w:ascii="Arial" w:hAnsi="Arial" w:cs="Arial"/>
          <w:sz w:val="22"/>
          <w:szCs w:val="22"/>
        </w:rPr>
        <w:t>s and monitor grants and contract compliance</w:t>
      </w:r>
      <w:r w:rsidR="00FE6E9F">
        <w:rPr>
          <w:rFonts w:ascii="Arial" w:hAnsi="Arial" w:cs="Arial"/>
          <w:sz w:val="22"/>
          <w:szCs w:val="22"/>
        </w:rPr>
        <w:t>.</w:t>
      </w:r>
    </w:p>
    <w:p w14:paraId="492A7FEE" w14:textId="78AF6C19" w:rsidR="00FE6E9F" w:rsidRDefault="00BC4E92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Evaluate staffing patterns to ensure adequate staffing </w:t>
      </w:r>
      <w:r w:rsidR="00461C5E">
        <w:rPr>
          <w:rFonts w:ascii="Arial" w:hAnsi="Arial" w:cs="Arial"/>
          <w:sz w:val="22"/>
          <w:szCs w:val="22"/>
        </w:rPr>
        <w:t xml:space="preserve">and succession </w:t>
      </w:r>
      <w:r>
        <w:rPr>
          <w:rFonts w:ascii="Arial" w:hAnsi="Arial" w:cs="Arial"/>
          <w:sz w:val="22"/>
          <w:szCs w:val="22"/>
        </w:rPr>
        <w:t>to meet department goals.</w:t>
      </w:r>
    </w:p>
    <w:p w14:paraId="026C7203" w14:textId="2B3E456A" w:rsidR="00BC4E92" w:rsidRDefault="00BC4E92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Direct and supervise assigned staff.</w:t>
      </w:r>
    </w:p>
    <w:p w14:paraId="45C0CE9B" w14:textId="77777777" w:rsidR="00DF607B" w:rsidRPr="00270A91" w:rsidRDefault="00DF607B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270A91">
        <w:rPr>
          <w:rFonts w:ascii="Arial" w:hAnsi="Arial" w:cs="Arial"/>
          <w:sz w:val="22"/>
          <w:szCs w:val="22"/>
        </w:rPr>
        <w:t>Perform other duties as assigned.</w:t>
      </w:r>
    </w:p>
    <w:p w14:paraId="45C0CE9C" w14:textId="77777777" w:rsidR="00DF607B" w:rsidRPr="00625458" w:rsidRDefault="00DF607B" w:rsidP="00625458">
      <w:pPr>
        <w:spacing w:before="120" w:after="120"/>
        <w:rPr>
          <w:rFonts w:ascii="Arial" w:hAnsi="Arial" w:cs="Arial"/>
          <w:b/>
          <w:sz w:val="26"/>
        </w:rPr>
      </w:pPr>
      <w:r w:rsidRPr="00D02F5B">
        <w:rPr>
          <w:rFonts w:ascii="Arial" w:hAnsi="Arial" w:cs="Arial"/>
          <w:b/>
          <w:sz w:val="26"/>
        </w:rPr>
        <w:t>Knowledge</w:t>
      </w:r>
      <w:r w:rsidR="00B2381E">
        <w:rPr>
          <w:rFonts w:ascii="Arial" w:hAnsi="Arial" w:cs="Arial"/>
          <w:b/>
          <w:sz w:val="26"/>
        </w:rPr>
        <w:t>/</w:t>
      </w:r>
      <w:r w:rsidRPr="00D02F5B">
        <w:rPr>
          <w:rFonts w:ascii="Arial" w:hAnsi="Arial" w:cs="Arial"/>
          <w:b/>
          <w:sz w:val="26"/>
        </w:rPr>
        <w:t xml:space="preserve">Skills </w:t>
      </w:r>
    </w:p>
    <w:p w14:paraId="320B574B" w14:textId="77777777" w:rsidR="00724072" w:rsidRDefault="00724072" w:rsidP="00625458">
      <w:pPr>
        <w:spacing w:after="120"/>
        <w:rPr>
          <w:rFonts w:ascii="Arial" w:hAnsi="Arial" w:cs="Arial"/>
          <w:sz w:val="22"/>
          <w:szCs w:val="22"/>
        </w:rPr>
      </w:pPr>
      <w:r w:rsidRPr="00724072">
        <w:rPr>
          <w:rFonts w:ascii="Arial" w:hAnsi="Arial" w:cs="Arial"/>
          <w:sz w:val="22"/>
          <w:szCs w:val="22"/>
        </w:rPr>
        <w:t>Knowledge of federal and state regulations involving government and legislative activities</w:t>
      </w:r>
    </w:p>
    <w:p w14:paraId="16E4641E" w14:textId="227FFAC0" w:rsidR="00724072" w:rsidRDefault="00724072" w:rsidP="00625458">
      <w:pPr>
        <w:spacing w:after="120"/>
        <w:rPr>
          <w:rFonts w:ascii="Arial" w:hAnsi="Arial" w:cs="Arial"/>
          <w:sz w:val="22"/>
          <w:szCs w:val="22"/>
        </w:rPr>
      </w:pPr>
      <w:r w:rsidRPr="00724072">
        <w:rPr>
          <w:rFonts w:ascii="Arial" w:hAnsi="Arial" w:cs="Arial"/>
          <w:sz w:val="22"/>
          <w:szCs w:val="22"/>
        </w:rPr>
        <w:t>Knowledge of effective management practices in a labor-intensive environment</w:t>
      </w:r>
    </w:p>
    <w:p w14:paraId="2EA6A5B8" w14:textId="77777777" w:rsidR="00724072" w:rsidRDefault="00724072" w:rsidP="00D53051">
      <w:pPr>
        <w:spacing w:after="120"/>
        <w:rPr>
          <w:rFonts w:ascii="Arial" w:hAnsi="Arial" w:cs="Arial"/>
          <w:sz w:val="22"/>
          <w:szCs w:val="22"/>
        </w:rPr>
      </w:pPr>
      <w:r w:rsidRPr="00724072">
        <w:rPr>
          <w:rFonts w:ascii="Arial" w:hAnsi="Arial" w:cs="Arial"/>
          <w:sz w:val="22"/>
          <w:szCs w:val="22"/>
        </w:rPr>
        <w:t>Skill in identifying key business issues from multi-disciplinary perspectives</w:t>
      </w:r>
    </w:p>
    <w:p w14:paraId="3AE60700" w14:textId="38396AB9" w:rsidR="00724072" w:rsidRDefault="00724072" w:rsidP="00D53051">
      <w:pPr>
        <w:spacing w:after="120"/>
        <w:rPr>
          <w:rFonts w:ascii="Arial" w:hAnsi="Arial" w:cs="Arial"/>
          <w:sz w:val="22"/>
          <w:szCs w:val="22"/>
        </w:rPr>
      </w:pPr>
      <w:r w:rsidRPr="00724072">
        <w:rPr>
          <w:rFonts w:ascii="Arial" w:hAnsi="Arial" w:cs="Arial"/>
          <w:sz w:val="22"/>
          <w:szCs w:val="22"/>
        </w:rPr>
        <w:t>Ability to implement plans and make decisions that enable the execution of strategic goals</w:t>
      </w:r>
    </w:p>
    <w:p w14:paraId="52D125B1" w14:textId="0DC01BA5" w:rsidR="00D53051" w:rsidRPr="00D53051" w:rsidRDefault="00D53051" w:rsidP="00D53051">
      <w:pPr>
        <w:spacing w:after="120"/>
        <w:rPr>
          <w:rFonts w:ascii="Arial" w:hAnsi="Arial" w:cs="Arial"/>
          <w:sz w:val="22"/>
          <w:szCs w:val="22"/>
        </w:rPr>
      </w:pPr>
      <w:r w:rsidRPr="00D53051">
        <w:rPr>
          <w:rFonts w:ascii="Arial" w:hAnsi="Arial" w:cs="Arial"/>
          <w:sz w:val="22"/>
          <w:szCs w:val="22"/>
        </w:rPr>
        <w:t>Ability to effectively engage in and sustain relationships with people from diverse cultures and socio-economic backgrounds</w:t>
      </w:r>
    </w:p>
    <w:p w14:paraId="45C0CEA0" w14:textId="77777777" w:rsidR="00270A91" w:rsidRPr="00270A91" w:rsidRDefault="00303EF0" w:rsidP="001E355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70A91" w:rsidRPr="00270A91">
        <w:rPr>
          <w:rFonts w:ascii="Arial" w:hAnsi="Arial" w:cs="Arial"/>
          <w:sz w:val="22"/>
          <w:szCs w:val="22"/>
        </w:rPr>
        <w:t xml:space="preserve">bility to work independently </w:t>
      </w:r>
      <w:r>
        <w:rPr>
          <w:rFonts w:ascii="Arial" w:hAnsi="Arial" w:cs="Arial"/>
          <w:sz w:val="22"/>
          <w:szCs w:val="22"/>
        </w:rPr>
        <w:t>and</w:t>
      </w:r>
      <w:r w:rsidR="00270A91" w:rsidRPr="00270A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1E3558">
        <w:rPr>
          <w:rFonts w:ascii="Arial" w:hAnsi="Arial" w:cs="Arial"/>
          <w:sz w:val="22"/>
          <w:szCs w:val="22"/>
        </w:rPr>
        <w:t>s</w:t>
      </w:r>
      <w:r w:rsidR="00270A91" w:rsidRPr="00270A91">
        <w:rPr>
          <w:rFonts w:ascii="Arial" w:hAnsi="Arial" w:cs="Arial"/>
          <w:sz w:val="22"/>
          <w:szCs w:val="22"/>
        </w:rPr>
        <w:t xml:space="preserve"> </w:t>
      </w:r>
      <w:r w:rsidR="001E3558">
        <w:rPr>
          <w:rFonts w:ascii="Arial" w:hAnsi="Arial" w:cs="Arial"/>
          <w:sz w:val="22"/>
          <w:szCs w:val="22"/>
        </w:rPr>
        <w:t xml:space="preserve">a </w:t>
      </w:r>
      <w:r w:rsidR="00270A91" w:rsidRPr="00270A91">
        <w:rPr>
          <w:rFonts w:ascii="Arial" w:hAnsi="Arial" w:cs="Arial"/>
          <w:sz w:val="22"/>
          <w:szCs w:val="22"/>
        </w:rPr>
        <w:t>team</w:t>
      </w:r>
      <w:r w:rsidR="001E3558">
        <w:rPr>
          <w:rFonts w:ascii="Arial" w:hAnsi="Arial" w:cs="Arial"/>
          <w:sz w:val="22"/>
          <w:szCs w:val="22"/>
        </w:rPr>
        <w:t xml:space="preserve"> member</w:t>
      </w:r>
    </w:p>
    <w:p w14:paraId="41F13337" w14:textId="2D9FF553" w:rsidR="0009471F" w:rsidRPr="00005EC9" w:rsidRDefault="0009471F" w:rsidP="0009471F">
      <w:pPr>
        <w:spacing w:after="120"/>
        <w:rPr>
          <w:rFonts w:ascii="Arial" w:hAnsi="Arial" w:cs="Arial"/>
          <w:sz w:val="22"/>
          <w:szCs w:val="22"/>
        </w:rPr>
      </w:pPr>
      <w:r w:rsidRPr="0009471F">
        <w:rPr>
          <w:rFonts w:ascii="Arial" w:hAnsi="Arial" w:cs="Arial"/>
          <w:sz w:val="22"/>
          <w:szCs w:val="22"/>
        </w:rPr>
        <w:lastRenderedPageBreak/>
        <w:t>Demonstrated proficiency with business applications,</w:t>
      </w:r>
      <w:r>
        <w:rPr>
          <w:rFonts w:ascii="Arial" w:hAnsi="Arial" w:cs="Arial"/>
          <w:sz w:val="22"/>
          <w:szCs w:val="22"/>
        </w:rPr>
        <w:t xml:space="preserve"> </w:t>
      </w:r>
      <w:r w:rsidRPr="0009471F">
        <w:rPr>
          <w:rFonts w:ascii="Arial" w:hAnsi="Arial" w:cs="Arial"/>
          <w:sz w:val="22"/>
          <w:szCs w:val="22"/>
        </w:rPr>
        <w:t>such as Microsoft Office suite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5C0CEA2" w14:textId="5D468A5D" w:rsidR="00E12A82" w:rsidRPr="00625458" w:rsidRDefault="00E12A82" w:rsidP="0009471F">
      <w:pPr>
        <w:spacing w:before="120"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Education and Experience Requirements</w:t>
      </w:r>
    </w:p>
    <w:p w14:paraId="760296D7" w14:textId="6FDB4F34" w:rsidR="00005EC9" w:rsidRPr="00005EC9" w:rsidRDefault="00724072" w:rsidP="00005EC9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005EC9" w:rsidRPr="00005EC9">
        <w:rPr>
          <w:rFonts w:ascii="Arial" w:hAnsi="Arial" w:cs="Arial"/>
          <w:sz w:val="22"/>
          <w:szCs w:val="22"/>
        </w:rPr>
        <w:t xml:space="preserve">ny combination of education and experience that clearly demonstrates the ability to perform the job duties of the position </w:t>
      </w:r>
    </w:p>
    <w:p w14:paraId="45C0CEA5" w14:textId="24924905" w:rsidR="00DF607B" w:rsidRPr="00625458" w:rsidRDefault="00DF607B" w:rsidP="00625458">
      <w:pPr>
        <w:spacing w:before="120"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Licensing, Certification and Other Requirements</w:t>
      </w:r>
    </w:p>
    <w:p w14:paraId="45C0CEA6" w14:textId="4377FEFE" w:rsidR="00DF607B" w:rsidRDefault="00DF607B">
      <w:pPr>
        <w:spacing w:after="120"/>
        <w:rPr>
          <w:rFonts w:ascii="Arial" w:hAnsi="Arial" w:cs="Arial"/>
          <w:sz w:val="22"/>
          <w:szCs w:val="22"/>
        </w:rPr>
      </w:pPr>
      <w:r w:rsidRPr="00B36D30">
        <w:rPr>
          <w:rFonts w:ascii="Arial" w:hAnsi="Arial" w:cs="Arial"/>
          <w:sz w:val="22"/>
          <w:szCs w:val="22"/>
        </w:rPr>
        <w:t>Some licenses, certifications</w:t>
      </w:r>
      <w:r w:rsidR="00DE0BAC">
        <w:rPr>
          <w:rFonts w:ascii="Arial" w:hAnsi="Arial" w:cs="Arial"/>
          <w:sz w:val="22"/>
          <w:szCs w:val="22"/>
        </w:rPr>
        <w:t>,</w:t>
      </w:r>
      <w:r w:rsidRPr="00B36D30">
        <w:rPr>
          <w:rFonts w:ascii="Arial" w:hAnsi="Arial" w:cs="Arial"/>
          <w:sz w:val="22"/>
          <w:szCs w:val="22"/>
        </w:rPr>
        <w:t xml:space="preserve"> and other requirements determined to be necessary to meet the business needs of the</w:t>
      </w:r>
      <w:r w:rsidR="00005EC9">
        <w:rPr>
          <w:rFonts w:ascii="Arial" w:hAnsi="Arial" w:cs="Arial"/>
          <w:sz w:val="22"/>
          <w:szCs w:val="22"/>
        </w:rPr>
        <w:t xml:space="preserve"> </w:t>
      </w:r>
      <w:proofErr w:type="gramStart"/>
      <w:r w:rsidR="00005EC9">
        <w:rPr>
          <w:rFonts w:ascii="Arial" w:hAnsi="Arial" w:cs="Arial"/>
          <w:sz w:val="22"/>
          <w:szCs w:val="22"/>
        </w:rPr>
        <w:t>employing unit</w:t>
      </w:r>
      <w:proofErr w:type="gramEnd"/>
      <w:r w:rsidR="00005EC9">
        <w:rPr>
          <w:rFonts w:ascii="Arial" w:hAnsi="Arial" w:cs="Arial"/>
          <w:sz w:val="22"/>
          <w:szCs w:val="22"/>
        </w:rPr>
        <w:t xml:space="preserve"> may be required</w:t>
      </w:r>
    </w:p>
    <w:p w14:paraId="45C0CEA7" w14:textId="77777777" w:rsidR="005E1959" w:rsidRPr="00BE0D73" w:rsidRDefault="005E1959">
      <w:pPr>
        <w:spacing w:after="120"/>
        <w:rPr>
          <w:rFonts w:ascii="Arial" w:hAnsi="Arial" w:cs="Arial"/>
          <w:sz w:val="22"/>
          <w:szCs w:val="22"/>
        </w:rPr>
      </w:pPr>
    </w:p>
    <w:tbl>
      <w:tblPr>
        <w:tblW w:w="9576" w:type="dxa"/>
        <w:jc w:val="center"/>
        <w:tblLook w:val="01E0" w:firstRow="1" w:lastRow="1" w:firstColumn="1" w:lastColumn="1" w:noHBand="0" w:noVBand="0"/>
      </w:tblPr>
      <w:tblGrid>
        <w:gridCol w:w="3100"/>
        <w:gridCol w:w="6476"/>
      </w:tblGrid>
      <w:tr w:rsidR="00DF607B" w:rsidRPr="003E7835" w14:paraId="45C0CEAA" w14:textId="77777777" w:rsidTr="002D7EF3">
        <w:trPr>
          <w:trHeight w:val="360"/>
          <w:jc w:val="center"/>
        </w:trPr>
        <w:tc>
          <w:tcPr>
            <w:tcW w:w="3100" w:type="dxa"/>
            <w:tcBorders>
              <w:top w:val="double" w:sz="4" w:space="0" w:color="auto"/>
            </w:tcBorders>
            <w:vAlign w:val="center"/>
          </w:tcPr>
          <w:p w14:paraId="45C0CEA8" w14:textId="77777777" w:rsidR="00DF607B" w:rsidRPr="003E7835" w:rsidRDefault="00DF607B" w:rsidP="002D7EF3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  <w:b/>
              </w:rPr>
              <w:t>FLSA Designation</w:t>
            </w:r>
          </w:p>
        </w:tc>
        <w:tc>
          <w:tcPr>
            <w:tcW w:w="6476" w:type="dxa"/>
            <w:tcBorders>
              <w:top w:val="double" w:sz="4" w:space="0" w:color="auto"/>
            </w:tcBorders>
            <w:vAlign w:val="center"/>
          </w:tcPr>
          <w:p w14:paraId="45C0CEA9" w14:textId="0CE5379D" w:rsidR="00DF607B" w:rsidRPr="00532BFA" w:rsidRDefault="00DF607B" w:rsidP="002D7EF3">
            <w:pPr>
              <w:rPr>
                <w:rFonts w:ascii="Arial" w:hAnsi="Arial" w:cs="Arial"/>
              </w:rPr>
            </w:pPr>
            <w:r w:rsidRPr="00532BFA">
              <w:rPr>
                <w:rFonts w:ascii="Arial" w:hAnsi="Arial" w:cs="Arial"/>
              </w:rPr>
              <w:t xml:space="preserve">Exempt </w:t>
            </w:r>
            <w:r w:rsidR="00270A91" w:rsidRPr="00532BFA">
              <w:rPr>
                <w:rFonts w:ascii="Arial" w:hAnsi="Arial" w:cs="Arial"/>
              </w:rPr>
              <w:t>(</w:t>
            </w:r>
            <w:r w:rsidR="004367A2" w:rsidRPr="00532BFA">
              <w:rPr>
                <w:rFonts w:ascii="Arial" w:hAnsi="Arial" w:cs="Arial"/>
              </w:rPr>
              <w:t>Executive</w:t>
            </w:r>
            <w:r w:rsidRPr="00532BFA">
              <w:rPr>
                <w:rFonts w:ascii="Arial" w:hAnsi="Arial" w:cs="Arial"/>
              </w:rPr>
              <w:t>)</w:t>
            </w:r>
          </w:p>
        </w:tc>
      </w:tr>
      <w:tr w:rsidR="00772A3C" w:rsidRPr="003E7835" w14:paraId="45C0CEAD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AB" w14:textId="77777777" w:rsidR="00303EF0" w:rsidRPr="003E7835" w:rsidRDefault="00772A3C" w:rsidP="002D7EF3">
            <w:pPr>
              <w:rPr>
                <w:rFonts w:ascii="Arial" w:hAnsi="Arial" w:cs="Arial"/>
                <w:b/>
              </w:rPr>
            </w:pPr>
            <w:r w:rsidRPr="003E7835">
              <w:rPr>
                <w:rFonts w:ascii="Arial" w:hAnsi="Arial" w:cs="Arial"/>
                <w:b/>
              </w:rPr>
              <w:t>Service Status</w:t>
            </w:r>
          </w:p>
        </w:tc>
        <w:tc>
          <w:tcPr>
            <w:tcW w:w="6476" w:type="dxa"/>
            <w:vAlign w:val="center"/>
          </w:tcPr>
          <w:p w14:paraId="45C0CEAC" w14:textId="50934C4A" w:rsidR="00303EF0" w:rsidRPr="003E7835" w:rsidRDefault="00772A3C" w:rsidP="002D7EF3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</w:rPr>
              <w:t>Career Service</w:t>
            </w:r>
            <w:r w:rsidR="0090245D">
              <w:rPr>
                <w:rFonts w:ascii="Arial" w:hAnsi="Arial" w:cs="Arial"/>
              </w:rPr>
              <w:t xml:space="preserve"> </w:t>
            </w:r>
          </w:p>
        </w:tc>
      </w:tr>
      <w:tr w:rsidR="00DF607B" w:rsidRPr="003E7835" w14:paraId="45C0CEB0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AE" w14:textId="77777777" w:rsidR="00DF607B" w:rsidRPr="003E7835" w:rsidRDefault="002D7EF3" w:rsidP="002D7E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EEO Code</w:t>
            </w:r>
          </w:p>
        </w:tc>
        <w:tc>
          <w:tcPr>
            <w:tcW w:w="6476" w:type="dxa"/>
            <w:vAlign w:val="center"/>
          </w:tcPr>
          <w:p w14:paraId="45C0CEAF" w14:textId="3DE28CF2" w:rsidR="00DF607B" w:rsidRPr="00532BFA" w:rsidRDefault="00D03BA3" w:rsidP="002D7E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DF607B" w:rsidRPr="003E7835" w14:paraId="45C0CEB3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B1" w14:textId="77777777" w:rsidR="00DF607B" w:rsidRPr="003E7835" w:rsidRDefault="002D7EF3" w:rsidP="002D7EF3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  <w:b/>
              </w:rPr>
              <w:t>Levels within same series</w:t>
            </w:r>
          </w:p>
        </w:tc>
        <w:tc>
          <w:tcPr>
            <w:tcW w:w="6476" w:type="dxa"/>
            <w:vAlign w:val="center"/>
          </w:tcPr>
          <w:p w14:paraId="45C0CEB2" w14:textId="3746067E" w:rsidR="00DF607B" w:rsidRPr="003E7835" w:rsidRDefault="002D7EF3" w:rsidP="002D7EF3">
            <w:pPr>
              <w:pStyle w:val="text"/>
              <w:spacing w:after="0"/>
              <w:rPr>
                <w:rFonts w:ascii="Arial" w:hAnsi="Arial" w:cs="Arial"/>
                <w:sz w:val="20"/>
              </w:rPr>
            </w:pPr>
            <w:r w:rsidRPr="002D7EF3">
              <w:rPr>
                <w:rFonts w:ascii="Arial" w:hAnsi="Arial" w:cs="Arial"/>
                <w:sz w:val="20"/>
              </w:rPr>
              <w:t>None</w:t>
            </w:r>
          </w:p>
        </w:tc>
      </w:tr>
      <w:tr w:rsidR="002D7EF3" w:rsidRPr="003E7835" w14:paraId="45C0CEB6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B4" w14:textId="77777777" w:rsidR="002D7EF3" w:rsidRPr="003E7835" w:rsidRDefault="002D7EF3" w:rsidP="002D7EF3">
            <w:pPr>
              <w:rPr>
                <w:rFonts w:ascii="Arial" w:hAnsi="Arial" w:cs="Arial"/>
                <w:b/>
              </w:rPr>
            </w:pPr>
            <w:r w:rsidRPr="003E7835">
              <w:rPr>
                <w:rFonts w:ascii="Arial" w:hAnsi="Arial" w:cs="Arial"/>
                <w:b/>
              </w:rPr>
              <w:t>Class History</w:t>
            </w:r>
          </w:p>
        </w:tc>
        <w:tc>
          <w:tcPr>
            <w:tcW w:w="6476" w:type="dxa"/>
            <w:vAlign w:val="center"/>
          </w:tcPr>
          <w:p w14:paraId="45C0CEB5" w14:textId="5B746F11" w:rsidR="008C39BA" w:rsidRDefault="008C39BA" w:rsidP="00005EC9">
            <w:pPr>
              <w:pStyle w:val="text"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01/2024 – Updated content and title</w:t>
            </w:r>
          </w:p>
        </w:tc>
      </w:tr>
    </w:tbl>
    <w:p w14:paraId="45C0CEB7" w14:textId="77777777" w:rsidR="002B1C7C" w:rsidRDefault="002B1C7C">
      <w:pPr>
        <w:spacing w:after="120"/>
      </w:pPr>
    </w:p>
    <w:sectPr w:rsidR="002B1C7C" w:rsidSect="00903661">
      <w:footerReference w:type="default" r:id="rId12"/>
      <w:headerReference w:type="first" r:id="rId13"/>
      <w:pgSz w:w="12240" w:h="15840" w:code="1"/>
      <w:pgMar w:top="1008" w:right="1008" w:bottom="1008" w:left="324" w:header="360" w:footer="360" w:gutter="57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A61EA" w14:textId="77777777" w:rsidR="00441893" w:rsidRDefault="00441893">
      <w:r>
        <w:separator/>
      </w:r>
    </w:p>
  </w:endnote>
  <w:endnote w:type="continuationSeparator" w:id="0">
    <w:p w14:paraId="4EBC47A4" w14:textId="77777777" w:rsidR="00441893" w:rsidRDefault="00441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CEBC" w14:textId="77777777" w:rsidR="00DB4EC4" w:rsidRDefault="00DB4EC4">
    <w:pPr>
      <w:pStyle w:val="Footer"/>
      <w:pBdr>
        <w:top w:val="single" w:sz="6" w:space="1" w:color="auto"/>
      </w:pBdr>
      <w:jc w:val="right"/>
      <w:rPr>
        <w:rStyle w:val="PageNumber"/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Page </w:t>
    </w:r>
    <w:r>
      <w:rPr>
        <w:rStyle w:val="PageNumber"/>
        <w:rFonts w:ascii="Arial" w:hAnsi="Arial" w:cs="Arial"/>
        <w:sz w:val="18"/>
        <w:szCs w:val="18"/>
      </w:rPr>
      <w:fldChar w:fldCharType="begin"/>
    </w:r>
    <w:r>
      <w:rPr>
        <w:rStyle w:val="PageNumber"/>
        <w:rFonts w:ascii="Arial" w:hAnsi="Arial" w:cs="Arial"/>
        <w:sz w:val="18"/>
        <w:szCs w:val="18"/>
      </w:rPr>
      <w:instrText xml:space="preserve"> PAGE </w:instrText>
    </w:r>
    <w:r>
      <w:rPr>
        <w:rStyle w:val="PageNumber"/>
        <w:rFonts w:ascii="Arial" w:hAnsi="Arial" w:cs="Arial"/>
        <w:sz w:val="18"/>
        <w:szCs w:val="18"/>
      </w:rPr>
      <w:fldChar w:fldCharType="separate"/>
    </w:r>
    <w:r w:rsidR="00005EC9">
      <w:rPr>
        <w:rStyle w:val="PageNumber"/>
        <w:rFonts w:ascii="Arial" w:hAnsi="Arial" w:cs="Arial"/>
        <w:noProof/>
        <w:sz w:val="18"/>
        <w:szCs w:val="18"/>
      </w:rPr>
      <w:t>2</w:t>
    </w:r>
    <w:r>
      <w:rPr>
        <w:rStyle w:val="PageNumber"/>
        <w:rFonts w:ascii="Arial" w:hAnsi="Arial" w:cs="Arial"/>
        <w:sz w:val="18"/>
        <w:szCs w:val="18"/>
      </w:rPr>
      <w:fldChar w:fldCharType="end"/>
    </w:r>
  </w:p>
  <w:p w14:paraId="45C0CEBD" w14:textId="568EAF5E" w:rsidR="00DB4EC4" w:rsidRDefault="008C39BA">
    <w:pPr>
      <w:pStyle w:val="Footer"/>
      <w:pBdr>
        <w:top w:val="single" w:sz="6" w:space="1" w:color="auto"/>
      </w:pBdr>
      <w:jc w:val="right"/>
      <w:rPr>
        <w:rStyle w:val="PageNumber"/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>Chief Operating Officer</w:t>
    </w:r>
  </w:p>
  <w:p w14:paraId="45C0CEBE" w14:textId="4E3B755E" w:rsidR="00DB4EC4" w:rsidRDefault="008C39BA">
    <w:pPr>
      <w:pStyle w:val="Footer"/>
      <w:jc w:val="right"/>
      <w:rPr>
        <w:rStyle w:val="PageNumber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>01/2024</w:t>
    </w:r>
    <w:r w:rsidR="00DB4EC4">
      <w:rPr>
        <w:rStyle w:val="PageNumber"/>
        <w:rFonts w:ascii="Arial" w:hAnsi="Arial" w:cs="Arial"/>
        <w:sz w:val="18"/>
        <w:szCs w:val="18"/>
      </w:rPr>
      <w:t xml:space="preserve">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3AE67" w14:textId="77777777" w:rsidR="00441893" w:rsidRDefault="00441893">
      <w:r>
        <w:separator/>
      </w:r>
    </w:p>
  </w:footnote>
  <w:footnote w:type="continuationSeparator" w:id="0">
    <w:p w14:paraId="4DF91F3A" w14:textId="77777777" w:rsidR="00441893" w:rsidRDefault="00441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double" w:sz="4" w:space="0" w:color="auto"/>
      </w:tblBorders>
      <w:tblLook w:val="01E0" w:firstRow="1" w:lastRow="1" w:firstColumn="1" w:lastColumn="1" w:noHBand="0" w:noVBand="0"/>
    </w:tblPr>
    <w:tblGrid>
      <w:gridCol w:w="2726"/>
      <w:gridCol w:w="6850"/>
    </w:tblGrid>
    <w:tr w:rsidR="00DB4EC4" w:rsidRPr="00DB4EC4" w14:paraId="45C0CEC2" w14:textId="77777777" w:rsidTr="00C44A78">
      <w:trPr>
        <w:trHeight w:val="504"/>
        <w:jc w:val="center"/>
      </w:trPr>
      <w:tc>
        <w:tcPr>
          <w:tcW w:w="2726" w:type="dxa"/>
          <w:vMerge w:val="restart"/>
          <w:vAlign w:val="center"/>
        </w:tcPr>
        <w:p w14:paraId="45C0CEBF" w14:textId="6094E81F" w:rsidR="00DB4EC4" w:rsidRPr="003E7835" w:rsidRDefault="004509AE" w:rsidP="00C44A78">
          <w:pPr>
            <w:spacing w:before="40"/>
            <w:ind w:left="234" w:hanging="234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45C0CECA" wp14:editId="63481D32">
                <wp:extent cx="914400" cy="63627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C0CEC0" w14:textId="77777777" w:rsidR="00DB4EC4" w:rsidRPr="003E7835" w:rsidRDefault="00DB4EC4" w:rsidP="00C44A78">
          <w:pPr>
            <w:spacing w:before="40" w:after="40"/>
            <w:jc w:val="center"/>
            <w:rPr>
              <w:rFonts w:ascii="Arial" w:hAnsi="Arial" w:cs="Arial"/>
            </w:rPr>
          </w:pPr>
          <w:r w:rsidRPr="003E7835">
            <w:rPr>
              <w:rFonts w:ascii="Arial" w:hAnsi="Arial" w:cs="Arial"/>
            </w:rPr>
            <w:t>Classification Specification</w:t>
          </w:r>
        </w:p>
      </w:tc>
      <w:tc>
        <w:tcPr>
          <w:tcW w:w="6850" w:type="dxa"/>
          <w:vAlign w:val="center"/>
        </w:tcPr>
        <w:p w14:paraId="45C0CEC1" w14:textId="77777777" w:rsidR="00DB4EC4" w:rsidRPr="00DB4EC4" w:rsidRDefault="00DB4EC4" w:rsidP="00C44A78">
          <w:pPr>
            <w:jc w:val="right"/>
            <w:rPr>
              <w:rFonts w:ascii="Arial" w:hAnsi="Arial" w:cs="Arial"/>
              <w:b/>
              <w:sz w:val="28"/>
              <w:szCs w:val="28"/>
              <w:highlight w:val="yellow"/>
            </w:rPr>
          </w:pPr>
        </w:p>
      </w:tc>
    </w:tr>
    <w:tr w:rsidR="00DB4EC4" w:rsidRPr="003E7835" w14:paraId="45C0CEC5" w14:textId="77777777" w:rsidTr="00C44A78">
      <w:trPr>
        <w:trHeight w:val="504"/>
        <w:jc w:val="center"/>
      </w:trPr>
      <w:tc>
        <w:tcPr>
          <w:tcW w:w="2726" w:type="dxa"/>
          <w:vMerge/>
        </w:tcPr>
        <w:p w14:paraId="45C0CEC3" w14:textId="77777777" w:rsidR="00DB4EC4" w:rsidRPr="003E7835" w:rsidRDefault="00DB4EC4">
          <w:pPr>
            <w:rPr>
              <w:rFonts w:ascii="Arial" w:hAnsi="Arial" w:cs="Arial"/>
            </w:rPr>
          </w:pPr>
        </w:p>
      </w:tc>
      <w:tc>
        <w:tcPr>
          <w:tcW w:w="6850" w:type="dxa"/>
          <w:vAlign w:val="center"/>
        </w:tcPr>
        <w:p w14:paraId="45C0CEC4" w14:textId="750D79CC" w:rsidR="00DB4EC4" w:rsidRPr="003E7835" w:rsidRDefault="00065E08" w:rsidP="00C44A78">
          <w:pPr>
            <w:tabs>
              <w:tab w:val="left" w:pos="5670"/>
              <w:tab w:val="right" w:pos="6634"/>
            </w:tabs>
            <w:jc w:val="righ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1006200</w:t>
          </w:r>
        </w:p>
      </w:tc>
    </w:tr>
    <w:tr w:rsidR="00DB4EC4" w:rsidRPr="003E7835" w14:paraId="45C0CEC8" w14:textId="77777777" w:rsidTr="00C44A78">
      <w:trPr>
        <w:trHeight w:val="504"/>
        <w:jc w:val="center"/>
      </w:trPr>
      <w:tc>
        <w:tcPr>
          <w:tcW w:w="2726" w:type="dxa"/>
          <w:vMerge/>
        </w:tcPr>
        <w:p w14:paraId="45C0CEC6" w14:textId="77777777" w:rsidR="00DB4EC4" w:rsidRPr="003E7835" w:rsidRDefault="00DB4EC4">
          <w:pPr>
            <w:rPr>
              <w:rFonts w:ascii="Arial" w:hAnsi="Arial" w:cs="Arial"/>
            </w:rPr>
          </w:pPr>
        </w:p>
      </w:tc>
      <w:tc>
        <w:tcPr>
          <w:tcW w:w="6850" w:type="dxa"/>
          <w:vAlign w:val="center"/>
        </w:tcPr>
        <w:p w14:paraId="45C0CEC7" w14:textId="115955A5" w:rsidR="00DB4EC4" w:rsidRPr="003E7835" w:rsidRDefault="00065E08" w:rsidP="00C44A78">
          <w:pPr>
            <w:jc w:val="right"/>
            <w:rPr>
              <w:rFonts w:ascii="Arial" w:hAnsi="Arial" w:cs="Arial"/>
              <w:b/>
              <w:bCs/>
              <w:sz w:val="28"/>
              <w:szCs w:val="28"/>
            </w:rPr>
          </w:pPr>
          <w:r>
            <w:rPr>
              <w:rFonts w:ascii="Arial" w:hAnsi="Arial" w:cs="Arial"/>
              <w:b/>
              <w:bCs/>
              <w:sz w:val="28"/>
              <w:szCs w:val="28"/>
            </w:rPr>
            <w:t>CHIEF OPERATING OFFICER</w:t>
          </w:r>
        </w:p>
      </w:tc>
    </w:tr>
  </w:tbl>
  <w:p w14:paraId="45C0CEC9" w14:textId="01BAE779" w:rsidR="00DB4EC4" w:rsidRDefault="00DB4EC4">
    <w:pPr>
      <w:pStyle w:val="Header"/>
      <w:rPr>
        <w:rFonts w:ascii="Arial" w:hAnsi="Arial"/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155"/>
    <w:multiLevelType w:val="hybridMultilevel"/>
    <w:tmpl w:val="13248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66379"/>
    <w:multiLevelType w:val="singleLevel"/>
    <w:tmpl w:val="BDFABC1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0040223"/>
    <w:multiLevelType w:val="hybridMultilevel"/>
    <w:tmpl w:val="45A08C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143678"/>
    <w:multiLevelType w:val="hybridMultilevel"/>
    <w:tmpl w:val="55842ADC"/>
    <w:lvl w:ilvl="0" w:tplc="9D3C77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7494A7B"/>
    <w:multiLevelType w:val="hybridMultilevel"/>
    <w:tmpl w:val="0BD41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33DCC"/>
    <w:multiLevelType w:val="singleLevel"/>
    <w:tmpl w:val="027220B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39D5B99"/>
    <w:multiLevelType w:val="hybridMultilevel"/>
    <w:tmpl w:val="56CC2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12F46"/>
    <w:multiLevelType w:val="hybridMultilevel"/>
    <w:tmpl w:val="B9C8A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94942"/>
    <w:multiLevelType w:val="singleLevel"/>
    <w:tmpl w:val="47DAF7B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81816A0"/>
    <w:multiLevelType w:val="singleLevel"/>
    <w:tmpl w:val="3782E83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492269C3"/>
    <w:multiLevelType w:val="singleLevel"/>
    <w:tmpl w:val="6674EE1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4AAF6706"/>
    <w:multiLevelType w:val="hybridMultilevel"/>
    <w:tmpl w:val="5AA6ED02"/>
    <w:lvl w:ilvl="0" w:tplc="4746B0A8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7B2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B995207"/>
    <w:multiLevelType w:val="hybridMultilevel"/>
    <w:tmpl w:val="2FDA3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97FCC"/>
    <w:multiLevelType w:val="hybridMultilevel"/>
    <w:tmpl w:val="271811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3555F11"/>
    <w:multiLevelType w:val="singleLevel"/>
    <w:tmpl w:val="AFD622F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979967814">
    <w:abstractNumId w:val="9"/>
  </w:num>
  <w:num w:numId="2" w16cid:durableId="1448617945">
    <w:abstractNumId w:val="14"/>
  </w:num>
  <w:num w:numId="3" w16cid:durableId="31200762">
    <w:abstractNumId w:val="5"/>
  </w:num>
  <w:num w:numId="4" w16cid:durableId="1106345586">
    <w:abstractNumId w:val="2"/>
  </w:num>
  <w:num w:numId="5" w16cid:durableId="553010883">
    <w:abstractNumId w:val="15"/>
  </w:num>
  <w:num w:numId="6" w16cid:durableId="1081757395">
    <w:abstractNumId w:val="1"/>
  </w:num>
  <w:num w:numId="7" w16cid:durableId="1599093222">
    <w:abstractNumId w:val="12"/>
  </w:num>
  <w:num w:numId="8" w16cid:durableId="832456846">
    <w:abstractNumId w:val="10"/>
  </w:num>
  <w:num w:numId="9" w16cid:durableId="53436504">
    <w:abstractNumId w:val="3"/>
  </w:num>
  <w:num w:numId="10" w16cid:durableId="262345230">
    <w:abstractNumId w:val="11"/>
  </w:num>
  <w:num w:numId="11" w16cid:durableId="922303151">
    <w:abstractNumId w:val="8"/>
  </w:num>
  <w:num w:numId="12" w16cid:durableId="339283427">
    <w:abstractNumId w:val="13"/>
  </w:num>
  <w:num w:numId="13" w16cid:durableId="2066223149">
    <w:abstractNumId w:val="7"/>
  </w:num>
  <w:num w:numId="14" w16cid:durableId="976645190">
    <w:abstractNumId w:val="4"/>
  </w:num>
  <w:num w:numId="15" w16cid:durableId="2016034026">
    <w:abstractNumId w:val="0"/>
  </w:num>
  <w:num w:numId="16" w16cid:durableId="1919746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5B"/>
    <w:rsid w:val="00005EC9"/>
    <w:rsid w:val="0005276A"/>
    <w:rsid w:val="00065E08"/>
    <w:rsid w:val="0009471F"/>
    <w:rsid w:val="000A3314"/>
    <w:rsid w:val="000B56AC"/>
    <w:rsid w:val="000D17D8"/>
    <w:rsid w:val="0011050A"/>
    <w:rsid w:val="00130C46"/>
    <w:rsid w:val="00132E9B"/>
    <w:rsid w:val="001E2FBB"/>
    <w:rsid w:val="001E3558"/>
    <w:rsid w:val="001E74D8"/>
    <w:rsid w:val="00210127"/>
    <w:rsid w:val="002151BB"/>
    <w:rsid w:val="002634BB"/>
    <w:rsid w:val="00270A91"/>
    <w:rsid w:val="002946E7"/>
    <w:rsid w:val="002B1C7C"/>
    <w:rsid w:val="002C73CF"/>
    <w:rsid w:val="002D7EF3"/>
    <w:rsid w:val="002F7A42"/>
    <w:rsid w:val="00303EF0"/>
    <w:rsid w:val="00305CC5"/>
    <w:rsid w:val="00320F02"/>
    <w:rsid w:val="00322811"/>
    <w:rsid w:val="00323BF0"/>
    <w:rsid w:val="00360AEB"/>
    <w:rsid w:val="00370F30"/>
    <w:rsid w:val="003943F4"/>
    <w:rsid w:val="003A7520"/>
    <w:rsid w:val="003E4DA6"/>
    <w:rsid w:val="003E7835"/>
    <w:rsid w:val="004367A2"/>
    <w:rsid w:val="00441893"/>
    <w:rsid w:val="004509AE"/>
    <w:rsid w:val="00461C5E"/>
    <w:rsid w:val="00474A34"/>
    <w:rsid w:val="00497183"/>
    <w:rsid w:val="00504BC4"/>
    <w:rsid w:val="005132BD"/>
    <w:rsid w:val="00523771"/>
    <w:rsid w:val="00532BFA"/>
    <w:rsid w:val="0058038D"/>
    <w:rsid w:val="00592F72"/>
    <w:rsid w:val="005E1959"/>
    <w:rsid w:val="005F1FD9"/>
    <w:rsid w:val="005F226C"/>
    <w:rsid w:val="006046E5"/>
    <w:rsid w:val="00625458"/>
    <w:rsid w:val="0066152D"/>
    <w:rsid w:val="007032DB"/>
    <w:rsid w:val="00724072"/>
    <w:rsid w:val="00772A3C"/>
    <w:rsid w:val="00790DFB"/>
    <w:rsid w:val="007B510D"/>
    <w:rsid w:val="00814834"/>
    <w:rsid w:val="008719D2"/>
    <w:rsid w:val="008C39BA"/>
    <w:rsid w:val="0090245D"/>
    <w:rsid w:val="00903661"/>
    <w:rsid w:val="009055D9"/>
    <w:rsid w:val="00921357"/>
    <w:rsid w:val="009750AA"/>
    <w:rsid w:val="00985B72"/>
    <w:rsid w:val="00995D72"/>
    <w:rsid w:val="009F1611"/>
    <w:rsid w:val="00A001F2"/>
    <w:rsid w:val="00A55225"/>
    <w:rsid w:val="00AF7566"/>
    <w:rsid w:val="00B012C5"/>
    <w:rsid w:val="00B2381E"/>
    <w:rsid w:val="00B36D30"/>
    <w:rsid w:val="00BB7AB0"/>
    <w:rsid w:val="00BC4E92"/>
    <w:rsid w:val="00C35CCF"/>
    <w:rsid w:val="00C44A78"/>
    <w:rsid w:val="00C5534D"/>
    <w:rsid w:val="00CE11AD"/>
    <w:rsid w:val="00D03BA3"/>
    <w:rsid w:val="00D53051"/>
    <w:rsid w:val="00D73622"/>
    <w:rsid w:val="00DB4EC4"/>
    <w:rsid w:val="00DB5076"/>
    <w:rsid w:val="00DB75FB"/>
    <w:rsid w:val="00DD4674"/>
    <w:rsid w:val="00DE0BAC"/>
    <w:rsid w:val="00DF1088"/>
    <w:rsid w:val="00DF607B"/>
    <w:rsid w:val="00E12A82"/>
    <w:rsid w:val="00E21CC6"/>
    <w:rsid w:val="00E31C08"/>
    <w:rsid w:val="00E4795B"/>
    <w:rsid w:val="00E86CF7"/>
    <w:rsid w:val="00F04650"/>
    <w:rsid w:val="00F34428"/>
    <w:rsid w:val="00F51B87"/>
    <w:rsid w:val="00FE4B7E"/>
    <w:rsid w:val="00FE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C0C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after="120"/>
      <w:outlineLvl w:val="0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pPr>
      <w:spacing w:after="120"/>
    </w:pPr>
    <w:rPr>
      <w:sz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text">
    <w:name w:val="numbertext"/>
    <w:basedOn w:val="Normal"/>
    <w:pPr>
      <w:spacing w:after="120"/>
      <w:ind w:left="360" w:hanging="360"/>
    </w:pPr>
    <w:rPr>
      <w:sz w:val="24"/>
    </w:rPr>
  </w:style>
  <w:style w:type="paragraph" w:customStyle="1" w:styleId="Title1">
    <w:name w:val="Title1"/>
    <w:basedOn w:val="Normal"/>
    <w:rsid w:val="00592F72"/>
    <w:pPr>
      <w:pBdr>
        <w:bottom w:val="double" w:sz="6" w:space="5" w:color="auto"/>
      </w:pBdr>
      <w:spacing w:before="240" w:after="240"/>
      <w:jc w:val="center"/>
    </w:pPr>
    <w:rPr>
      <w:rFonts w:ascii="Arial" w:hAnsi="Arial"/>
      <w:b/>
      <w:sz w:val="28"/>
    </w:rPr>
  </w:style>
  <w:style w:type="character" w:customStyle="1" w:styleId="subbodytext">
    <w:name w:val="subbodytext"/>
    <w:basedOn w:val="DefaultParagraphFont"/>
    <w:rsid w:val="00270A91"/>
  </w:style>
  <w:style w:type="paragraph" w:styleId="ListParagraph">
    <w:name w:val="List Paragraph"/>
    <w:basedOn w:val="Normal"/>
    <w:uiPriority w:val="34"/>
    <w:qFormat/>
    <w:rsid w:val="00270A91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005E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Revision">
    <w:name w:val="Revision"/>
    <w:hidden/>
    <w:uiPriority w:val="99"/>
    <w:semiHidden/>
    <w:rsid w:val="00132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1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MS_x0020_Category xmlns="0def3715-83d5-4f03-9abc-0de0d34801bb">Administrative Procedures and Instructions (ACO-03-004)</ERMS_x0020_Category>
    <Category xmlns="0def3715-83d5-4f03-9abc-0de0d34801bb">Classifications</Category>
    <_dlc_DocId xmlns="dd90cae5-04f9-4ad6-b687-7fa19d8f306c">MAQEFJTUDN2N-1779147630-20</_dlc_DocId>
    <_dlc_DocIdUrl xmlns="dd90cae5-04f9-4ad6-b687-7fa19d8f306c">
      <Url>https://kc1.sharepoint.com/teams/DESa/CC/compensation/_layouts/15/DocIdRedir.aspx?ID=MAQEFJTUDN2N-1779147630-20</Url>
      <Description>MAQEFJTUDN2N-1779147630-20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BC4F3C4877FE4A989DB479B1508E0B" ma:contentTypeVersion="4" ma:contentTypeDescription="Create a new document." ma:contentTypeScope="" ma:versionID="a760a63ea309e8274f93fd1e2c5501a1">
  <xsd:schema xmlns:xsd="http://www.w3.org/2001/XMLSchema" xmlns:xs="http://www.w3.org/2001/XMLSchema" xmlns:p="http://schemas.microsoft.com/office/2006/metadata/properties" xmlns:ns2="0def3715-83d5-4f03-9abc-0de0d34801bb" xmlns:ns3="dd90cae5-04f9-4ad6-b687-7fa19d8f306c" targetNamespace="http://schemas.microsoft.com/office/2006/metadata/properties" ma:root="true" ma:fieldsID="a356e5999ac36412ec82644760307fb1" ns2:_="" ns3:_="">
    <xsd:import namespace="0def3715-83d5-4f03-9abc-0de0d34801bb"/>
    <xsd:import namespace="dd90cae5-04f9-4ad6-b687-7fa19d8f306c"/>
    <xsd:element name="properties">
      <xsd:complexType>
        <xsd:sequence>
          <xsd:element name="documentManagement">
            <xsd:complexType>
              <xsd:all>
                <xsd:element ref="ns2:Category"/>
                <xsd:element ref="ns2:ERMS_x0020_Category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f3715-83d5-4f03-9abc-0de0d34801bb" elementFormDefault="qualified">
    <xsd:import namespace="http://schemas.microsoft.com/office/2006/documentManagement/types"/>
    <xsd:import namespace="http://schemas.microsoft.com/office/infopath/2007/PartnerControls"/>
    <xsd:element name="Category" ma:index="8" ma:displayName="Category" ma:default="Classifications" ma:format="Dropdown" ma:internalName="Category">
      <xsd:simpleType>
        <xsd:restriction base="dms:Choice">
          <xsd:enumeration value="Classifications"/>
          <xsd:enumeration value="Pay Approvals"/>
          <xsd:enumeration value="Reclassifications"/>
          <xsd:enumeration value="Other"/>
        </xsd:restriction>
      </xsd:simpleType>
    </xsd:element>
    <xsd:element name="ERMS_x0020_Category" ma:index="9" ma:displayName="ERMS Category" ma:default="Administrative Procedures and Instructions (ACO-03-004)" ma:format="Dropdown" ma:internalName="ERMS_x0020_Category">
      <xsd:simpleType>
        <xsd:restriction base="dms:Choice">
          <xsd:enumeration value="Administrative Procedures and Instructions (ACO-03-004)"/>
          <xsd:enumeration value="Classification Specification History Files (PER-03-008)"/>
          <xsd:enumeration value="General Office Communications and Staff Meetings (ACO-01-001)"/>
          <xsd:enumeration value="Inter-Agency, Intra-Agency, Inter-Governmental, Inter-Local Agreements (CON-01-004)"/>
          <xsd:enumeration value="Ordinance, Motion and Resolution Development and Transmittal Files (LES-02-002)"/>
          <xsd:enumeration value="Policy Development Files (ACO-03-001)"/>
          <xsd:enumeration value="Position Classifications (PER-03-001)"/>
          <xsd:enumeration value="Position Reclassifications (PER-03-002)"/>
          <xsd:enumeration value="Project Files (ACO-02-001)"/>
          <xsd:enumeration value="Public Records Act Requests (INF-01-002)"/>
          <xsd:enumeration value="Reporting/Filing (Mandatory) - Agency Management (ACO-02-004)"/>
          <xsd:enumeration value="Research/Program Reports, Studies, Surveys, Models and Analyses (ACO-02-002)"/>
          <xsd:enumeration value="Work Plans (ACO-04-004)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0cae5-04f9-4ad6-b687-7fa19d8f306c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FF987E-2145-4C1A-8A28-D18A11AEA8F2}">
  <ds:schemaRefs>
    <ds:schemaRef ds:uri="http://schemas.microsoft.com/office/2006/metadata/properties"/>
    <ds:schemaRef ds:uri="http://schemas.microsoft.com/office/infopath/2007/PartnerControls"/>
    <ds:schemaRef ds:uri="0def3715-83d5-4f03-9abc-0de0d34801bb"/>
    <ds:schemaRef ds:uri="dd90cae5-04f9-4ad6-b687-7fa19d8f306c"/>
  </ds:schemaRefs>
</ds:datastoreItem>
</file>

<file path=customXml/itemProps2.xml><?xml version="1.0" encoding="utf-8"?>
<ds:datastoreItem xmlns:ds="http://schemas.openxmlformats.org/officeDocument/2006/customXml" ds:itemID="{37BFC972-697C-4FDE-BA26-CF2E8F220E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52DC4D-1EE9-4965-B028-F9A8A175D70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E8456B5-B7A8-4C63-8F09-F91E5391EF6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1D09F7C-61A0-4B7C-BA82-09E09A822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f3715-83d5-4f03-9abc-0de0d34801bb"/>
    <ds:schemaRef ds:uri="dd90cae5-04f9-4ad6-b687-7fa19d8f3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2609</Characters>
  <Application>Microsoft Office Word</Application>
  <DocSecurity>2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Classification Specification Template</vt:lpstr>
    </vt:vector>
  </TitlesOfParts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Specification Template</dc:title>
  <dc:subject>CLASSIFICATION SPECIFICATION</dc:subject>
  <dc:creator/>
  <cp:keywords>TITLE;Classification Specification Template</cp:keywords>
  <dc:description>SPEC NUMBER</dc:description>
  <cp:lastModifiedBy/>
  <cp:revision>1</cp:revision>
  <cp:lastPrinted>2007-08-06T17:18:00Z</cp:lastPrinted>
  <dcterms:created xsi:type="dcterms:W3CDTF">2024-01-26T18:16:00Z</dcterms:created>
  <dcterms:modified xsi:type="dcterms:W3CDTF">2026-10-05T21:10:00Z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number">
    <vt:lpwstr>2334100</vt:lpwstr>
  </property>
  <property fmtid="{D5CDD505-2E9C-101B-9397-08002B2CF9AE}" pid="3" name="ContentTypeId">
    <vt:lpwstr>0x0101009CBC4F3C4877FE4A989DB479B1508E0B</vt:lpwstr>
  </property>
  <property fmtid="{D5CDD505-2E9C-101B-9397-08002B2CF9AE}" pid="4" name="_dlc_DocIdItemGuid">
    <vt:lpwstr>71c2841e-cdeb-4a6c-b87b-194440a3e01d</vt:lpwstr>
  </property>
  <property fmtid="{D5CDD505-2E9C-101B-9397-08002B2CF9AE}" pid="5" name="GrammarlyDocumentId">
    <vt:lpwstr>2d2511692afd92fe0fc7f13d5a4b412f305e15009d2b9b9103d647efa555bdb9</vt:lpwstr>
  </property>
</Properties>
</file>