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24212070"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331AE6" w:rsidRPr="00331AE6">
        <w:t xml:space="preserve"> </w:t>
      </w:r>
      <w:r w:rsidR="00331AE6" w:rsidRPr="00331AE6">
        <w:rPr>
          <w:rFonts w:ascii="Arial" w:hAnsi="Arial" w:cs="Arial"/>
          <w:sz w:val="22"/>
          <w:szCs w:val="22"/>
        </w:rPr>
        <w:t>assisting in the coordination of activities in support of the County’s Emergency Management Program</w:t>
      </w:r>
      <w:r w:rsidR="00A659AC">
        <w:rPr>
          <w:rFonts w:ascii="Arial" w:hAnsi="Arial" w:cs="Arial"/>
          <w:sz w:val="22"/>
          <w:szCs w:val="22"/>
        </w:rPr>
        <w:t xml:space="preserve">.  </w:t>
      </w:r>
      <w:r w:rsidR="00687559" w:rsidRPr="00331AE6">
        <w:rPr>
          <w:rFonts w:ascii="Arial" w:hAnsi="Arial" w:cs="Arial"/>
          <w:sz w:val="22"/>
          <w:szCs w:val="22"/>
        </w:rPr>
        <w:t>Incumbents work independently performing limited analytical, planning, and coordination duties</w:t>
      </w:r>
      <w:r w:rsidR="005A3DCA">
        <w:rPr>
          <w:rFonts w:ascii="Arial" w:hAnsi="Arial" w:cs="Arial"/>
          <w:sz w:val="22"/>
          <w:szCs w:val="22"/>
        </w:rPr>
        <w:t>, and</w:t>
      </w:r>
      <w:r w:rsidR="00687559" w:rsidRPr="00331AE6">
        <w:rPr>
          <w:rFonts w:ascii="Arial" w:hAnsi="Arial" w:cs="Arial"/>
          <w:sz w:val="22"/>
          <w:szCs w:val="22"/>
        </w:rPr>
        <w:t xml:space="preserve"> work as part of a team assisting higher-level staff with routine preparedness and operations pieces of the Comprehensive Emergency Management Plan. </w:t>
      </w:r>
      <w:r w:rsidR="00A659AC" w:rsidRPr="00A659AC">
        <w:rPr>
          <w:rFonts w:ascii="Arial" w:hAnsi="Arial" w:cs="Arial"/>
          <w:sz w:val="22"/>
          <w:szCs w:val="22"/>
        </w:rPr>
        <w:t>The County’s Emergency Management Program includes preparedness and operations activities in mission areas of prevention, protection, mitigation, response, and recovery.</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E4B064E" w14:textId="1AE9EF6C" w:rsidR="00331AE6" w:rsidRPr="00331AE6" w:rsidRDefault="004367A2" w:rsidP="00331AE6">
      <w:pPr>
        <w:spacing w:after="120"/>
        <w:rPr>
          <w:rFonts w:ascii="Arial" w:hAnsi="Arial" w:cs="Arial"/>
          <w:sz w:val="22"/>
          <w:szCs w:val="22"/>
        </w:rPr>
      </w:pPr>
      <w:r>
        <w:rPr>
          <w:rFonts w:ascii="Arial" w:hAnsi="Arial" w:cs="Arial"/>
          <w:sz w:val="22"/>
          <w:szCs w:val="22"/>
        </w:rPr>
        <w:t xml:space="preserve">This </w:t>
      </w:r>
      <w:r w:rsidR="00331AE6" w:rsidRPr="00331AE6">
        <w:rPr>
          <w:rFonts w:ascii="Arial" w:hAnsi="Arial" w:cs="Arial"/>
          <w:sz w:val="22"/>
          <w:szCs w:val="22"/>
        </w:rPr>
        <w:t xml:space="preserve">is the first level within a four-level series. </w:t>
      </w:r>
      <w:r w:rsidR="00687559">
        <w:rPr>
          <w:rFonts w:ascii="Arial" w:hAnsi="Arial" w:cs="Arial"/>
          <w:sz w:val="22"/>
          <w:szCs w:val="22"/>
        </w:rPr>
        <w:t xml:space="preserve">The EMP Assistant </w:t>
      </w:r>
      <w:r w:rsidR="00331AE6" w:rsidRPr="00331AE6">
        <w:rPr>
          <w:rFonts w:ascii="Arial" w:hAnsi="Arial" w:cs="Arial"/>
          <w:sz w:val="22"/>
          <w:szCs w:val="22"/>
        </w:rPr>
        <w:t xml:space="preserve">is distinguished from the EMP Coordinator in that the EMP Coordinator performs moderately complex </w:t>
      </w:r>
      <w:r w:rsidR="00687559">
        <w:rPr>
          <w:rFonts w:ascii="Arial" w:hAnsi="Arial" w:cs="Arial"/>
          <w:sz w:val="22"/>
          <w:szCs w:val="22"/>
        </w:rPr>
        <w:t>analysis</w:t>
      </w:r>
      <w:r w:rsidR="00687559" w:rsidRPr="00331AE6">
        <w:rPr>
          <w:rFonts w:ascii="Arial" w:hAnsi="Arial" w:cs="Arial"/>
          <w:sz w:val="22"/>
          <w:szCs w:val="22"/>
        </w:rPr>
        <w:t xml:space="preserve"> </w:t>
      </w:r>
      <w:r w:rsidR="00331AE6" w:rsidRPr="00331AE6">
        <w:rPr>
          <w:rFonts w:ascii="Arial" w:hAnsi="Arial" w:cs="Arial"/>
          <w:sz w:val="22"/>
          <w:szCs w:val="22"/>
        </w:rPr>
        <w:t xml:space="preserve">and research work, and acts as a Duty Officer.  </w:t>
      </w:r>
    </w:p>
    <w:p w14:paraId="45C0CE97" w14:textId="7F3DD1F2" w:rsidR="0090245D" w:rsidRDefault="00331AE6" w:rsidP="00331AE6">
      <w:pPr>
        <w:spacing w:after="120"/>
        <w:rPr>
          <w:rFonts w:ascii="Arial" w:hAnsi="Arial" w:cs="Arial"/>
          <w:sz w:val="22"/>
          <w:szCs w:val="22"/>
        </w:rPr>
      </w:pPr>
      <w:r w:rsidRPr="00331AE6">
        <w:rPr>
          <w:rFonts w:ascii="Arial" w:hAnsi="Arial" w:cs="Arial"/>
          <w:sz w:val="22"/>
          <w:szCs w:val="22"/>
        </w:rPr>
        <w:t xml:space="preserve">This classification is distinguished from the Project/Program Manager and Special Projects Manager broad classification series in that the Emergency Management Program classification series’ primary job functions are County Emergency Management Program coordination, program development, execution, and evaluation.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E2970BC"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the development of emergency management projects and programs.</w:t>
      </w:r>
    </w:p>
    <w:p w14:paraId="76D6D71A"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Assist in the writing and coordination of the County’s Comprehensive Emergency Management Plan and other related prevention, protection, response, mitigation, and recovery plans.</w:t>
      </w:r>
    </w:p>
    <w:p w14:paraId="2B06F57C"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 xml:space="preserve">Assist with contracts and grants, draft or prepare routine correspondence and project/program reports; may individually coordinate </w:t>
      </w:r>
      <w:proofErr w:type="gramStart"/>
      <w:r w:rsidRPr="00331AE6">
        <w:rPr>
          <w:rFonts w:ascii="Arial" w:hAnsi="Arial" w:cs="Arial"/>
          <w:sz w:val="22"/>
          <w:szCs w:val="22"/>
        </w:rPr>
        <w:t>less</w:t>
      </w:r>
      <w:proofErr w:type="gramEnd"/>
      <w:r w:rsidRPr="00331AE6">
        <w:rPr>
          <w:rFonts w:ascii="Arial" w:hAnsi="Arial" w:cs="Arial"/>
          <w:sz w:val="22"/>
          <w:szCs w:val="22"/>
        </w:rPr>
        <w:t xml:space="preserve"> complex grants or contracts.</w:t>
      </w:r>
    </w:p>
    <w:p w14:paraId="45046565"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the development of disaster management training programs, courses, and preparedness presentations.</w:t>
      </w:r>
    </w:p>
    <w:p w14:paraId="54B2BB3E" w14:textId="67C1C83C"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Assist and participate in Emergency Operations Center (EOC) operational readiness activities including training and exercises</w:t>
      </w:r>
      <w:r w:rsidR="00427338">
        <w:rPr>
          <w:rFonts w:ascii="Arial" w:hAnsi="Arial" w:cs="Arial"/>
          <w:sz w:val="22"/>
          <w:szCs w:val="22"/>
        </w:rPr>
        <w:t>;</w:t>
      </w:r>
      <w:r w:rsidRPr="00331AE6">
        <w:rPr>
          <w:rFonts w:ascii="Arial" w:hAnsi="Arial" w:cs="Arial"/>
          <w:sz w:val="22"/>
          <w:szCs w:val="22"/>
        </w:rPr>
        <w:t xml:space="preserve"> assist with </w:t>
      </w:r>
      <w:r w:rsidR="00D13BCB">
        <w:rPr>
          <w:rFonts w:ascii="Arial" w:hAnsi="Arial" w:cs="Arial"/>
          <w:sz w:val="22"/>
          <w:szCs w:val="22"/>
        </w:rPr>
        <w:t xml:space="preserve">the </w:t>
      </w:r>
      <w:r w:rsidRPr="00331AE6">
        <w:rPr>
          <w:rFonts w:ascii="Arial" w:hAnsi="Arial" w:cs="Arial"/>
          <w:sz w:val="22"/>
          <w:szCs w:val="22"/>
        </w:rPr>
        <w:t>preparation of exercise materials</w:t>
      </w:r>
      <w:r w:rsidR="00D13BCB">
        <w:rPr>
          <w:rFonts w:ascii="Arial" w:hAnsi="Arial" w:cs="Arial"/>
          <w:sz w:val="22"/>
          <w:szCs w:val="22"/>
        </w:rPr>
        <w:t>; and</w:t>
      </w:r>
      <w:r w:rsidRPr="00331AE6">
        <w:rPr>
          <w:rFonts w:ascii="Arial" w:hAnsi="Arial" w:cs="Arial"/>
          <w:sz w:val="22"/>
          <w:szCs w:val="22"/>
        </w:rPr>
        <w:t xml:space="preserve"> participate as a simulator during exercises.</w:t>
      </w:r>
    </w:p>
    <w:p w14:paraId="67C61469" w14:textId="6EEFF67F"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 xml:space="preserve">Assist in </w:t>
      </w:r>
      <w:r w:rsidR="00D13BCB">
        <w:rPr>
          <w:rFonts w:ascii="Arial" w:hAnsi="Arial" w:cs="Arial"/>
          <w:sz w:val="22"/>
          <w:szCs w:val="22"/>
        </w:rPr>
        <w:t xml:space="preserve">the </w:t>
      </w:r>
      <w:r w:rsidRPr="00331AE6">
        <w:rPr>
          <w:rFonts w:ascii="Arial" w:hAnsi="Arial" w:cs="Arial"/>
          <w:sz w:val="22"/>
          <w:szCs w:val="22"/>
        </w:rPr>
        <w:t xml:space="preserve">development of public education materials and delivery of the public education program. </w:t>
      </w:r>
    </w:p>
    <w:p w14:paraId="3509E6A6"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on and provide administrative support for legislative and/or executive mandated committees.</w:t>
      </w:r>
    </w:p>
    <w:p w14:paraId="57E2345D"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Emergency Operations Center activations.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D7D047F" w14:textId="1C629185" w:rsidR="00C7610D" w:rsidRPr="00C7610D" w:rsidRDefault="00B36D30" w:rsidP="00C7610D">
      <w:pPr>
        <w:spacing w:after="120"/>
        <w:rPr>
          <w:rFonts w:ascii="Arial" w:hAnsi="Arial" w:cs="Arial"/>
          <w:sz w:val="22"/>
          <w:szCs w:val="22"/>
        </w:rPr>
      </w:pPr>
      <w:r w:rsidRPr="00270A91">
        <w:rPr>
          <w:rFonts w:ascii="Arial" w:hAnsi="Arial" w:cs="Arial"/>
          <w:sz w:val="22"/>
          <w:szCs w:val="22"/>
        </w:rPr>
        <w:t xml:space="preserve">Knowledge of </w:t>
      </w:r>
      <w:r w:rsidR="00C7610D" w:rsidRPr="00C7610D">
        <w:rPr>
          <w:rFonts w:ascii="Arial" w:hAnsi="Arial" w:cs="Arial"/>
          <w:sz w:val="22"/>
          <w:szCs w:val="22"/>
        </w:rPr>
        <w:t xml:space="preserve">current emergency management principles and practices, and </w:t>
      </w:r>
      <w:r w:rsidR="001E4F60">
        <w:rPr>
          <w:rFonts w:ascii="Arial" w:hAnsi="Arial" w:cs="Arial"/>
          <w:sz w:val="22"/>
          <w:szCs w:val="22"/>
        </w:rPr>
        <w:t>f</w:t>
      </w:r>
      <w:r w:rsidR="00C7610D" w:rsidRPr="00C7610D">
        <w:rPr>
          <w:rFonts w:ascii="Arial" w:hAnsi="Arial" w:cs="Arial"/>
          <w:sz w:val="22"/>
          <w:szCs w:val="22"/>
        </w:rPr>
        <w:t xml:space="preserve">ederal, </w:t>
      </w:r>
      <w:r w:rsidR="001E4F60">
        <w:rPr>
          <w:rFonts w:ascii="Arial" w:hAnsi="Arial" w:cs="Arial"/>
          <w:sz w:val="22"/>
          <w:szCs w:val="22"/>
        </w:rPr>
        <w:t>s</w:t>
      </w:r>
      <w:r w:rsidR="00C7610D" w:rsidRPr="00C7610D">
        <w:rPr>
          <w:rFonts w:ascii="Arial" w:hAnsi="Arial" w:cs="Arial"/>
          <w:sz w:val="22"/>
          <w:szCs w:val="22"/>
        </w:rPr>
        <w:t>tate</w:t>
      </w:r>
      <w:r w:rsidR="00D13BCB">
        <w:rPr>
          <w:rFonts w:ascii="Arial" w:hAnsi="Arial" w:cs="Arial"/>
          <w:sz w:val="22"/>
          <w:szCs w:val="22"/>
        </w:rPr>
        <w:t>,</w:t>
      </w:r>
      <w:r w:rsidR="00C7610D" w:rsidRPr="00C7610D">
        <w:rPr>
          <w:rFonts w:ascii="Arial" w:hAnsi="Arial" w:cs="Arial"/>
          <w:sz w:val="22"/>
          <w:szCs w:val="22"/>
        </w:rPr>
        <w:t xml:space="preserve"> and </w:t>
      </w:r>
      <w:r w:rsidR="001E4F60">
        <w:rPr>
          <w:rFonts w:ascii="Arial" w:hAnsi="Arial" w:cs="Arial"/>
          <w:sz w:val="22"/>
          <w:szCs w:val="22"/>
        </w:rPr>
        <w:t>c</w:t>
      </w:r>
      <w:r w:rsidR="00C7610D" w:rsidRPr="00C7610D">
        <w:rPr>
          <w:rFonts w:ascii="Arial" w:hAnsi="Arial" w:cs="Arial"/>
          <w:sz w:val="22"/>
          <w:szCs w:val="22"/>
        </w:rPr>
        <w:t>ounty laws and regulations pertaining to emergency management</w:t>
      </w:r>
    </w:p>
    <w:p w14:paraId="50225A19"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Knowledge of current principles and practices in project management, project cost accounting, and grants and contract management</w:t>
      </w:r>
    </w:p>
    <w:p w14:paraId="047774A4" w14:textId="76A5D235"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researching, gathering, analyzing, and synthesizing data </w:t>
      </w:r>
    </w:p>
    <w:p w14:paraId="75C25B17"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Skill in planning, organizing, and time management</w:t>
      </w:r>
    </w:p>
    <w:p w14:paraId="3C2D854E"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lastRenderedPageBreak/>
        <w:t xml:space="preserve">Skill in presenting statistical and narrative information to non-technical audiences </w:t>
      </w:r>
    </w:p>
    <w:p w14:paraId="395FD63B"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handling multiple competing priorities within tight timelines </w:t>
      </w:r>
    </w:p>
    <w:p w14:paraId="2CAA678E"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Skill in working in a political environment</w:t>
      </w:r>
    </w:p>
    <w:p w14:paraId="20538F6D"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communicating orally and in writing, including making presentations </w:t>
      </w:r>
    </w:p>
    <w:p w14:paraId="45C0CE9D" w14:textId="40B1FE19" w:rsidR="001E3558" w:rsidRDefault="00C7610D" w:rsidP="00C7610D">
      <w:pPr>
        <w:spacing w:after="120"/>
        <w:rPr>
          <w:rFonts w:ascii="Arial" w:hAnsi="Arial" w:cs="Arial"/>
          <w:sz w:val="22"/>
          <w:szCs w:val="22"/>
        </w:rPr>
      </w:pPr>
      <w:r w:rsidRPr="00C7610D">
        <w:rPr>
          <w:rFonts w:ascii="Arial" w:hAnsi="Arial" w:cs="Arial"/>
          <w:sz w:val="22"/>
          <w:szCs w:val="22"/>
        </w:rPr>
        <w:t>Skill in negotiating, problem-solving, and decision making</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74B7573"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47AF4E4" w:rsidR="00005EC9" w:rsidRPr="00005EC9" w:rsidRDefault="00C7610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BA79743"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Possession of a Valid Washington State Driver’s License </w:t>
      </w:r>
    </w:p>
    <w:p w14:paraId="2762AA5A"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Passing a thorough background check/investigation </w:t>
      </w:r>
    </w:p>
    <w:p w14:paraId="0F2DFD57" w14:textId="069BE5F7" w:rsidR="00C7610D" w:rsidRPr="00C7610D" w:rsidRDefault="00C7610D" w:rsidP="00C7610D">
      <w:pPr>
        <w:spacing w:after="120"/>
        <w:rPr>
          <w:rFonts w:ascii="Arial" w:hAnsi="Arial" w:cs="Arial"/>
          <w:sz w:val="22"/>
          <w:szCs w:val="22"/>
        </w:rPr>
      </w:pPr>
      <w:r w:rsidRPr="00C7610D">
        <w:rPr>
          <w:rFonts w:ascii="Arial" w:hAnsi="Arial" w:cs="Arial"/>
          <w:sz w:val="22"/>
          <w:szCs w:val="22"/>
        </w:rPr>
        <w:t>Position requires serving in the Emergency Operations Center (EOC) in an operational capacity or at other locations as may be assigned during exercises, emergencies, or disasters</w:t>
      </w:r>
    </w:p>
    <w:p w14:paraId="45C0CEA6" w14:textId="3A9C1ACC"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FC23CA">
        <w:trPr>
          <w:trHeight w:val="360"/>
          <w:jc w:val="center"/>
        </w:trPr>
        <w:tc>
          <w:tcPr>
            <w:tcW w:w="3100" w:type="dxa"/>
            <w:tcBorders>
              <w:top w:val="double" w:sz="4" w:space="0" w:color="auto"/>
            </w:tcBorders>
          </w:tcPr>
          <w:p w14:paraId="45C0CEA8" w14:textId="77777777" w:rsidR="00DF607B" w:rsidRPr="003E7835" w:rsidRDefault="00DF607B" w:rsidP="00F60C8B">
            <w:pPr>
              <w:spacing w:before="120" w:after="120"/>
              <w:rPr>
                <w:rFonts w:ascii="Arial" w:hAnsi="Arial" w:cs="Arial"/>
              </w:rPr>
            </w:pPr>
            <w:r w:rsidRPr="003E7835">
              <w:rPr>
                <w:rFonts w:ascii="Arial" w:hAnsi="Arial" w:cs="Arial"/>
                <w:b/>
              </w:rPr>
              <w:t>FLSA Designation</w:t>
            </w:r>
          </w:p>
        </w:tc>
        <w:tc>
          <w:tcPr>
            <w:tcW w:w="6476" w:type="dxa"/>
            <w:tcBorders>
              <w:top w:val="double" w:sz="4" w:space="0" w:color="auto"/>
            </w:tcBorders>
          </w:tcPr>
          <w:p w14:paraId="45C0CEA9" w14:textId="6C0D78B7" w:rsidR="00DF607B" w:rsidRPr="00532BFA" w:rsidRDefault="004367A2" w:rsidP="00F60C8B">
            <w:pPr>
              <w:spacing w:before="120" w:after="120"/>
              <w:rPr>
                <w:rFonts w:ascii="Arial" w:hAnsi="Arial" w:cs="Arial"/>
              </w:rPr>
            </w:pPr>
            <w:r w:rsidRPr="00532BFA">
              <w:rPr>
                <w:rFonts w:ascii="Arial" w:hAnsi="Arial" w:cs="Arial"/>
              </w:rPr>
              <w:t>Non-Exempt</w:t>
            </w:r>
          </w:p>
        </w:tc>
      </w:tr>
      <w:tr w:rsidR="00772A3C" w:rsidRPr="003E7835" w14:paraId="45C0CEAD" w14:textId="77777777" w:rsidTr="00FC23CA">
        <w:trPr>
          <w:trHeight w:val="360"/>
          <w:jc w:val="center"/>
        </w:trPr>
        <w:tc>
          <w:tcPr>
            <w:tcW w:w="3100" w:type="dxa"/>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tcPr>
          <w:p w14:paraId="45C0CEAC" w14:textId="5BDCE8F5"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FC23CA">
        <w:trPr>
          <w:trHeight w:val="360"/>
          <w:jc w:val="center"/>
        </w:trPr>
        <w:tc>
          <w:tcPr>
            <w:tcW w:w="3100" w:type="dxa"/>
          </w:tcPr>
          <w:p w14:paraId="45C0CEAE" w14:textId="77777777" w:rsidR="00DF607B" w:rsidRPr="00FC23CA" w:rsidRDefault="002D7EF3" w:rsidP="002D7EF3">
            <w:pPr>
              <w:rPr>
                <w:rFonts w:ascii="Arial" w:hAnsi="Arial" w:cs="Arial"/>
                <w:b/>
              </w:rPr>
            </w:pPr>
            <w:r w:rsidRPr="00FC23CA">
              <w:rPr>
                <w:rFonts w:ascii="Arial" w:hAnsi="Arial" w:cs="Arial"/>
                <w:b/>
              </w:rPr>
              <w:t>EEO Code</w:t>
            </w:r>
          </w:p>
        </w:tc>
        <w:tc>
          <w:tcPr>
            <w:tcW w:w="6476" w:type="dxa"/>
          </w:tcPr>
          <w:p w14:paraId="45C0CEAF" w14:textId="3B646CE7" w:rsidR="00DF607B" w:rsidRPr="00532BFA" w:rsidRDefault="00FC23CA" w:rsidP="002D7EF3">
            <w:pPr>
              <w:rPr>
                <w:rFonts w:ascii="Arial" w:hAnsi="Arial" w:cs="Arial"/>
              </w:rPr>
            </w:pPr>
            <w:r>
              <w:rPr>
                <w:rFonts w:ascii="Arial" w:hAnsi="Arial" w:cs="Arial"/>
              </w:rPr>
              <w:t>2</w:t>
            </w:r>
          </w:p>
        </w:tc>
      </w:tr>
      <w:tr w:rsidR="00DF607B" w:rsidRPr="003E7835" w14:paraId="45C0CEB3" w14:textId="77777777" w:rsidTr="00FC23CA">
        <w:trPr>
          <w:trHeight w:val="360"/>
          <w:jc w:val="center"/>
        </w:trPr>
        <w:tc>
          <w:tcPr>
            <w:tcW w:w="3100" w:type="dxa"/>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tcPr>
          <w:p w14:paraId="18FC5E8E" w14:textId="6BE5D19F" w:rsidR="00DF607B" w:rsidRDefault="00C7610D" w:rsidP="002D7EF3">
            <w:pPr>
              <w:pStyle w:val="text"/>
              <w:spacing w:after="0"/>
              <w:rPr>
                <w:rFonts w:ascii="Arial" w:hAnsi="Arial" w:cs="Arial"/>
                <w:sz w:val="20"/>
              </w:rPr>
            </w:pPr>
            <w:r w:rsidRPr="00C7610D">
              <w:rPr>
                <w:rFonts w:ascii="Arial" w:hAnsi="Arial" w:cs="Arial"/>
                <w:sz w:val="20"/>
              </w:rPr>
              <w:t>EMP Assistant, EMP Coordinator, EMP Manager</w:t>
            </w:r>
            <w:r w:rsidR="005A3DCA">
              <w:rPr>
                <w:rFonts w:ascii="Arial" w:hAnsi="Arial" w:cs="Arial"/>
                <w:sz w:val="20"/>
              </w:rPr>
              <w:t>,</w:t>
            </w:r>
            <w:r w:rsidRPr="00C7610D">
              <w:rPr>
                <w:rFonts w:ascii="Arial" w:hAnsi="Arial" w:cs="Arial"/>
                <w:sz w:val="20"/>
              </w:rPr>
              <w:t xml:space="preserve"> and EMP Senior Manager</w:t>
            </w:r>
          </w:p>
          <w:p w14:paraId="45C0CEB2" w14:textId="748E7A72" w:rsidR="00FC23CA" w:rsidRPr="003E7835" w:rsidRDefault="00FC23CA" w:rsidP="002D7EF3">
            <w:pPr>
              <w:pStyle w:val="text"/>
              <w:spacing w:after="0"/>
              <w:rPr>
                <w:rFonts w:ascii="Arial" w:hAnsi="Arial" w:cs="Arial"/>
                <w:sz w:val="20"/>
              </w:rPr>
            </w:pPr>
          </w:p>
        </w:tc>
      </w:tr>
      <w:tr w:rsidR="002D7EF3" w:rsidRPr="003E7835" w14:paraId="45C0CEB6" w14:textId="77777777" w:rsidTr="00FC23CA">
        <w:trPr>
          <w:trHeight w:val="360"/>
          <w:jc w:val="center"/>
        </w:trPr>
        <w:tc>
          <w:tcPr>
            <w:tcW w:w="3100" w:type="dxa"/>
          </w:tcPr>
          <w:p w14:paraId="45C0CEB4" w14:textId="5B01AD19" w:rsidR="002D7EF3" w:rsidRPr="003E7835" w:rsidRDefault="00FC23CA" w:rsidP="002D7EF3">
            <w:pPr>
              <w:rPr>
                <w:rFonts w:ascii="Arial" w:hAnsi="Arial" w:cs="Arial"/>
                <w:b/>
              </w:rPr>
            </w:pPr>
            <w:r>
              <w:rPr>
                <w:rFonts w:ascii="Arial" w:hAnsi="Arial" w:cs="Arial"/>
                <w:b/>
              </w:rPr>
              <w:t>Class History</w:t>
            </w:r>
          </w:p>
        </w:tc>
        <w:tc>
          <w:tcPr>
            <w:tcW w:w="6476" w:type="dxa"/>
          </w:tcPr>
          <w:p w14:paraId="0EFB8C9C" w14:textId="0D7F6663" w:rsidR="002D7EF3" w:rsidRDefault="00B7668E" w:rsidP="00005EC9">
            <w:pPr>
              <w:pStyle w:val="text"/>
              <w:spacing w:after="0"/>
              <w:rPr>
                <w:rFonts w:ascii="Arial" w:hAnsi="Arial" w:cs="Arial"/>
                <w:sz w:val="20"/>
              </w:rPr>
            </w:pPr>
            <w:r>
              <w:rPr>
                <w:rFonts w:ascii="Arial" w:hAnsi="Arial" w:cs="Arial"/>
                <w:sz w:val="20"/>
              </w:rPr>
              <w:t>02</w:t>
            </w:r>
            <w:r w:rsidR="00005EC9">
              <w:rPr>
                <w:rFonts w:ascii="Arial" w:hAnsi="Arial" w:cs="Arial"/>
                <w:sz w:val="20"/>
              </w:rPr>
              <w:t>/</w:t>
            </w:r>
            <w:r>
              <w:rPr>
                <w:rFonts w:ascii="Arial" w:hAnsi="Arial" w:cs="Arial"/>
                <w:sz w:val="20"/>
              </w:rPr>
              <w:t>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12D18C83" w14:textId="77777777" w:rsidR="00B7668E" w:rsidRDefault="00B7668E" w:rsidP="00005EC9">
            <w:pPr>
              <w:pStyle w:val="text"/>
              <w:spacing w:after="0"/>
              <w:rPr>
                <w:rFonts w:ascii="Arial" w:hAnsi="Arial" w:cs="Arial"/>
                <w:sz w:val="20"/>
              </w:rPr>
            </w:pPr>
            <w:r>
              <w:rPr>
                <w:rFonts w:ascii="Arial" w:hAnsi="Arial" w:cs="Arial"/>
                <w:sz w:val="20"/>
              </w:rPr>
              <w:t>12/2007 – Changed font and format</w:t>
            </w:r>
          </w:p>
          <w:p w14:paraId="45C0CEB5" w14:textId="52F2262D" w:rsidR="00B7668E" w:rsidRDefault="004F20E7" w:rsidP="00005EC9">
            <w:pPr>
              <w:pStyle w:val="text"/>
              <w:spacing w:after="0"/>
              <w:rPr>
                <w:rFonts w:ascii="Arial" w:hAnsi="Arial" w:cs="Arial"/>
                <w:sz w:val="20"/>
              </w:rPr>
            </w:pPr>
            <w:r>
              <w:rPr>
                <w:rFonts w:ascii="Arial" w:hAnsi="Arial" w:cs="Arial"/>
                <w:sz w:val="20"/>
              </w:rPr>
              <w:t>02/2023</w:t>
            </w:r>
            <w:r w:rsidR="00B7668E" w:rsidRPr="00FC23CA">
              <w:rPr>
                <w:rFonts w:ascii="Arial" w:hAnsi="Arial" w:cs="Arial"/>
                <w:sz w:val="20"/>
              </w:rPr>
              <w:t xml:space="preserve"> </w:t>
            </w:r>
            <w:r w:rsidR="00FC23CA" w:rsidRPr="00FC23CA">
              <w:rPr>
                <w:rFonts w:ascii="Arial" w:hAnsi="Arial" w:cs="Arial"/>
                <w:sz w:val="20"/>
              </w:rPr>
              <w:t>–</w:t>
            </w:r>
            <w:r w:rsidR="00B7668E">
              <w:rPr>
                <w:rFonts w:ascii="Arial" w:hAnsi="Arial" w:cs="Arial"/>
                <w:sz w:val="20"/>
              </w:rPr>
              <w:t xml:space="preserve"> </w:t>
            </w:r>
            <w:r w:rsidR="004E237D">
              <w:rPr>
                <w:rFonts w:ascii="Arial" w:hAnsi="Arial" w:cs="Arial"/>
                <w:sz w:val="20"/>
              </w:rPr>
              <w:t>Updated</w:t>
            </w:r>
            <w:r w:rsidR="00D13BCB">
              <w:rPr>
                <w:rFonts w:ascii="Arial" w:hAnsi="Arial" w:cs="Arial"/>
                <w:sz w:val="20"/>
              </w:rPr>
              <w:t xml:space="preserve">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C8FAC23" w:rsidR="00DB4EC4" w:rsidRDefault="00480D7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Emergency Manag</w:t>
    </w:r>
    <w:r w:rsidR="002B1C7C">
      <w:rPr>
        <w:rStyle w:val="PageNumber"/>
        <w:rFonts w:ascii="Arial" w:hAnsi="Arial" w:cs="Arial"/>
        <w:sz w:val="18"/>
        <w:szCs w:val="18"/>
      </w:rPr>
      <w:t>e</w:t>
    </w:r>
    <w:r>
      <w:rPr>
        <w:rStyle w:val="PageNumber"/>
        <w:rFonts w:ascii="Arial" w:hAnsi="Arial" w:cs="Arial"/>
        <w:sz w:val="18"/>
        <w:szCs w:val="18"/>
      </w:rPr>
      <w:t>ment Program Assistant</w:t>
    </w:r>
  </w:p>
  <w:p w14:paraId="45C0CEBE" w14:textId="744125BE" w:rsidR="00DB4EC4" w:rsidRDefault="004F20E7">
    <w:pPr>
      <w:pStyle w:val="Footer"/>
      <w:jc w:val="right"/>
      <w:rPr>
        <w:rStyle w:val="PageNumber"/>
        <w:sz w:val="18"/>
        <w:szCs w:val="18"/>
      </w:rPr>
    </w:pPr>
    <w:r>
      <w:rPr>
        <w:rStyle w:val="PageNumber"/>
        <w:rFonts w:ascii="Arial" w:hAnsi="Arial" w:cs="Arial"/>
        <w:sz w:val="18"/>
        <w:szCs w:val="18"/>
      </w:rPr>
      <w:t>02/2023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7FDD4EF" w:rsidR="00DB4EC4" w:rsidRPr="003E7835" w:rsidRDefault="00331AE6" w:rsidP="00C44A78">
          <w:pPr>
            <w:tabs>
              <w:tab w:val="left" w:pos="5670"/>
              <w:tab w:val="right" w:pos="6634"/>
            </w:tabs>
            <w:jc w:val="right"/>
            <w:rPr>
              <w:rFonts w:ascii="Arial" w:hAnsi="Arial" w:cs="Arial"/>
              <w:b/>
              <w:sz w:val="24"/>
              <w:szCs w:val="24"/>
            </w:rPr>
          </w:pPr>
          <w:r>
            <w:rPr>
              <w:rFonts w:ascii="Arial" w:hAnsi="Arial" w:cs="Arial"/>
              <w:b/>
              <w:sz w:val="24"/>
              <w:szCs w:val="24"/>
            </w:rPr>
            <w:t>5120100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66FD137" w:rsidR="00DB4EC4" w:rsidRPr="003E7835" w:rsidRDefault="00331AE6" w:rsidP="00C44A78">
          <w:pPr>
            <w:jc w:val="right"/>
            <w:rPr>
              <w:rFonts w:ascii="Arial" w:hAnsi="Arial" w:cs="Arial"/>
              <w:b/>
              <w:bCs/>
              <w:sz w:val="28"/>
              <w:szCs w:val="28"/>
            </w:rPr>
          </w:pPr>
          <w:r>
            <w:rPr>
              <w:rFonts w:ascii="Arial" w:hAnsi="Arial" w:cs="Arial"/>
              <w:b/>
              <w:bCs/>
              <w:sz w:val="28"/>
              <w:szCs w:val="28"/>
            </w:rPr>
            <w:t>EMERGENCY MANAG</w:t>
          </w:r>
          <w:r w:rsidR="004367A2">
            <w:rPr>
              <w:rFonts w:ascii="Arial" w:hAnsi="Arial" w:cs="Arial"/>
              <w:b/>
              <w:bCs/>
              <w:sz w:val="28"/>
              <w:szCs w:val="28"/>
            </w:rPr>
            <w:t>E</w:t>
          </w:r>
          <w:r>
            <w:rPr>
              <w:rFonts w:ascii="Arial" w:hAnsi="Arial" w:cs="Arial"/>
              <w:b/>
              <w:bCs/>
              <w:sz w:val="28"/>
              <w:szCs w:val="28"/>
            </w:rPr>
            <w:t>MENT PROGRAM ASSISTANT</w:t>
          </w:r>
        </w:p>
      </w:tc>
    </w:tr>
  </w:tbl>
  <w:p w14:paraId="45C0CEC9" w14:textId="1C498EF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86742602">
    <w:abstractNumId w:val="9"/>
  </w:num>
  <w:num w:numId="2" w16cid:durableId="1601066614">
    <w:abstractNumId w:val="14"/>
  </w:num>
  <w:num w:numId="3" w16cid:durableId="1848400687">
    <w:abstractNumId w:val="5"/>
  </w:num>
  <w:num w:numId="4" w16cid:durableId="1981185227">
    <w:abstractNumId w:val="2"/>
  </w:num>
  <w:num w:numId="5" w16cid:durableId="584072406">
    <w:abstractNumId w:val="15"/>
  </w:num>
  <w:num w:numId="6" w16cid:durableId="206798609">
    <w:abstractNumId w:val="1"/>
  </w:num>
  <w:num w:numId="7" w16cid:durableId="2075815336">
    <w:abstractNumId w:val="12"/>
  </w:num>
  <w:num w:numId="8" w16cid:durableId="585531054">
    <w:abstractNumId w:val="10"/>
  </w:num>
  <w:num w:numId="9" w16cid:durableId="1478567514">
    <w:abstractNumId w:val="3"/>
  </w:num>
  <w:num w:numId="10" w16cid:durableId="1275476604">
    <w:abstractNumId w:val="11"/>
  </w:num>
  <w:num w:numId="11" w16cid:durableId="219942268">
    <w:abstractNumId w:val="8"/>
  </w:num>
  <w:num w:numId="12" w16cid:durableId="640615006">
    <w:abstractNumId w:val="13"/>
  </w:num>
  <w:num w:numId="13" w16cid:durableId="1217741118">
    <w:abstractNumId w:val="7"/>
  </w:num>
  <w:num w:numId="14" w16cid:durableId="762529981">
    <w:abstractNumId w:val="4"/>
  </w:num>
  <w:num w:numId="15" w16cid:durableId="8258263">
    <w:abstractNumId w:val="0"/>
  </w:num>
  <w:num w:numId="16" w16cid:durableId="636032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4F60"/>
    <w:rsid w:val="001E74D8"/>
    <w:rsid w:val="00210127"/>
    <w:rsid w:val="002151BB"/>
    <w:rsid w:val="002634BB"/>
    <w:rsid w:val="00270A91"/>
    <w:rsid w:val="002B1C7C"/>
    <w:rsid w:val="002C73CF"/>
    <w:rsid w:val="002D7EF3"/>
    <w:rsid w:val="002F7A42"/>
    <w:rsid w:val="00303EF0"/>
    <w:rsid w:val="00322811"/>
    <w:rsid w:val="00323BF0"/>
    <w:rsid w:val="00331AE6"/>
    <w:rsid w:val="00360AEB"/>
    <w:rsid w:val="00375429"/>
    <w:rsid w:val="003943F4"/>
    <w:rsid w:val="003A7520"/>
    <w:rsid w:val="003E4DA6"/>
    <w:rsid w:val="003E7835"/>
    <w:rsid w:val="00427338"/>
    <w:rsid w:val="004367A2"/>
    <w:rsid w:val="004509AE"/>
    <w:rsid w:val="00474A34"/>
    <w:rsid w:val="00480D77"/>
    <w:rsid w:val="00497183"/>
    <w:rsid w:val="004E237D"/>
    <w:rsid w:val="004F20E7"/>
    <w:rsid w:val="00504BC4"/>
    <w:rsid w:val="005132BD"/>
    <w:rsid w:val="00523771"/>
    <w:rsid w:val="00532BFA"/>
    <w:rsid w:val="00592F72"/>
    <w:rsid w:val="00595502"/>
    <w:rsid w:val="005A3DCA"/>
    <w:rsid w:val="005E1959"/>
    <w:rsid w:val="005F1FD9"/>
    <w:rsid w:val="005F72FA"/>
    <w:rsid w:val="006046E5"/>
    <w:rsid w:val="00625458"/>
    <w:rsid w:val="0066152D"/>
    <w:rsid w:val="00687559"/>
    <w:rsid w:val="007032DB"/>
    <w:rsid w:val="00772A3C"/>
    <w:rsid w:val="00790DFB"/>
    <w:rsid w:val="007B510D"/>
    <w:rsid w:val="008719D2"/>
    <w:rsid w:val="0090245D"/>
    <w:rsid w:val="00903661"/>
    <w:rsid w:val="009055D9"/>
    <w:rsid w:val="00921357"/>
    <w:rsid w:val="00985B72"/>
    <w:rsid w:val="00995D72"/>
    <w:rsid w:val="009F1611"/>
    <w:rsid w:val="009F2089"/>
    <w:rsid w:val="00A001F2"/>
    <w:rsid w:val="00A55225"/>
    <w:rsid w:val="00A659AC"/>
    <w:rsid w:val="00A868D1"/>
    <w:rsid w:val="00AF7566"/>
    <w:rsid w:val="00B012C5"/>
    <w:rsid w:val="00B2381E"/>
    <w:rsid w:val="00B35A0D"/>
    <w:rsid w:val="00B36D30"/>
    <w:rsid w:val="00B7668E"/>
    <w:rsid w:val="00BB7AB0"/>
    <w:rsid w:val="00C35CCF"/>
    <w:rsid w:val="00C44A78"/>
    <w:rsid w:val="00C5534D"/>
    <w:rsid w:val="00C7610D"/>
    <w:rsid w:val="00CE11AD"/>
    <w:rsid w:val="00D13BCB"/>
    <w:rsid w:val="00D53051"/>
    <w:rsid w:val="00D73622"/>
    <w:rsid w:val="00DB4EC4"/>
    <w:rsid w:val="00DB5076"/>
    <w:rsid w:val="00DB75FB"/>
    <w:rsid w:val="00DD4674"/>
    <w:rsid w:val="00DF1088"/>
    <w:rsid w:val="00DF607B"/>
    <w:rsid w:val="00E12A82"/>
    <w:rsid w:val="00E21CC6"/>
    <w:rsid w:val="00E31C08"/>
    <w:rsid w:val="00E4795B"/>
    <w:rsid w:val="00EB2284"/>
    <w:rsid w:val="00F04650"/>
    <w:rsid w:val="00F34428"/>
    <w:rsid w:val="00F51B87"/>
    <w:rsid w:val="00F60C8B"/>
    <w:rsid w:val="00FC23C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MAQEFJTUDN2N-1944884878-1243</_dlc_DocId>
    <_dlc_DocIdUrl xmlns="dd90cae5-04f9-4ad6-b687-7fa19d8f306c">
      <Url>https://kc1.sharepoint.com/teams/DESa/CC/compensation/_layouts/15/DocIdRedir.aspx?ID=MAQEFJTUDN2N-1944884878-1243</Url>
      <Description>MAQEFJTUDN2N-1944884878-1243</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5120100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https://kc1.sharepoint.com/teams/DESa/CC/compensation/_layouts/15/wrkstat.aspx?List=16bd73ee-b5fc-4313-9283-26a4fcd441b4&amp;WorkflowInstanceName=adf7a440-d45b-4364-83ec-57a3d814f6c7</Url>
      <Description>Approving Class Doc</Description>
    </Publish_x0020_Class_x0020_Do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48B68FA4-FEBC-4513-ACD0-6A43D20A43CA}"/>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3614</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PROGRAM ASSISTANT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2022-09-12T16:08:00Z</dcterms:created>
  <dcterms:modified xsi:type="dcterms:W3CDTF">2023-02-10T22:45:00Z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251c3f24-d222-4581-915a-7d65eb782dde</vt:lpwstr>
  </property>
  <property fmtid="{D5CDD505-2E9C-101B-9397-08002B2CF9AE}" pid="5" name="GrammarlyDocumentId">
    <vt:lpwstr>093c201b0ce4f13a0e463b153a759236d0a1e4b821d9e1075cb5f176c269ca1d</vt:lpwstr>
  </property>
</Properties>
</file>