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AA8186D" w14:textId="73DD0B38" w:rsidR="00A6777C" w:rsidRDefault="00A6777C">
      <w:pPr>
        <w:spacing w:before="120"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The responsibilities of this classification include performing evaluation work </w:t>
      </w:r>
      <w:r w:rsidR="00FF33FE">
        <w:rPr>
          <w:rFonts w:ascii="Arial" w:hAnsi="Arial" w:cs="Arial"/>
          <w:sz w:val="22"/>
          <w:szCs w:val="22"/>
        </w:rPr>
        <w:t>in support of</w:t>
      </w:r>
      <w:r w:rsidRPr="00A6777C">
        <w:rPr>
          <w:rFonts w:ascii="Arial" w:hAnsi="Arial" w:cs="Arial"/>
          <w:sz w:val="22"/>
          <w:szCs w:val="22"/>
        </w:rPr>
        <w:t xml:space="preserve"> performance measurement and evaluation investigations and analyzing and presenting data used to plan and implement programs</w:t>
      </w:r>
      <w:r>
        <w:rPr>
          <w:rFonts w:ascii="Arial" w:hAnsi="Arial" w:cs="Arial"/>
          <w:sz w:val="22"/>
          <w:szCs w:val="22"/>
        </w:rPr>
        <w:t>.</w:t>
      </w:r>
    </w:p>
    <w:p w14:paraId="45C0CE96" w14:textId="4F1F3103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99B4D58" w14:textId="2E1C4F97" w:rsidR="00FF33FE" w:rsidRDefault="00A6777C" w:rsidP="00A6777C">
      <w:p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>This classification is the first level within a three-level classification series. This classification is distinguished from the Evaluator</w:t>
      </w:r>
      <w:r>
        <w:rPr>
          <w:rFonts w:ascii="Arial" w:hAnsi="Arial" w:cs="Arial"/>
          <w:sz w:val="22"/>
          <w:szCs w:val="22"/>
        </w:rPr>
        <w:t xml:space="preserve"> classification</w:t>
      </w:r>
      <w:r w:rsidRPr="00A6777C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 xml:space="preserve">that </w:t>
      </w:r>
      <w:r w:rsidRPr="00A6777C">
        <w:rPr>
          <w:rFonts w:ascii="Arial" w:hAnsi="Arial" w:cs="Arial"/>
          <w:sz w:val="22"/>
          <w:szCs w:val="22"/>
        </w:rPr>
        <w:t>incumbent</w:t>
      </w:r>
      <w:r w:rsidR="00FF33FE">
        <w:rPr>
          <w:rFonts w:ascii="Arial" w:hAnsi="Arial" w:cs="Arial"/>
          <w:sz w:val="22"/>
          <w:szCs w:val="22"/>
        </w:rPr>
        <w:t>s</w:t>
      </w:r>
      <w:r w:rsidRPr="00A6777C">
        <w:rPr>
          <w:rFonts w:ascii="Arial" w:hAnsi="Arial" w:cs="Arial"/>
          <w:sz w:val="22"/>
          <w:szCs w:val="22"/>
        </w:rPr>
        <w:t xml:space="preserve"> </w:t>
      </w:r>
      <w:r w:rsidR="00FF33FE">
        <w:rPr>
          <w:rFonts w:ascii="Arial" w:hAnsi="Arial" w:cs="Arial"/>
          <w:sz w:val="22"/>
          <w:szCs w:val="22"/>
        </w:rPr>
        <w:t xml:space="preserve">are </w:t>
      </w:r>
      <w:r w:rsidR="00FF33FE" w:rsidRPr="00FF33FE">
        <w:rPr>
          <w:rFonts w:ascii="Arial" w:hAnsi="Arial" w:cs="Arial"/>
          <w:sz w:val="22"/>
          <w:szCs w:val="22"/>
        </w:rPr>
        <w:t>independently responsible for planning and conducting original evaluation studies or research projects using qualitative and quantitative methods, setting performance measurement or research policy and priorities for a program or strategy area</w:t>
      </w:r>
      <w:r w:rsidRPr="00A6777C">
        <w:rPr>
          <w:rFonts w:ascii="Arial" w:hAnsi="Arial" w:cs="Arial"/>
          <w:sz w:val="22"/>
          <w:szCs w:val="22"/>
        </w:rPr>
        <w:t xml:space="preserve">. </w:t>
      </w:r>
    </w:p>
    <w:p w14:paraId="236A1AFE" w14:textId="5943E760" w:rsidR="00A6777C" w:rsidRPr="00A6777C" w:rsidRDefault="00A6777C" w:rsidP="00A6777C">
      <w:pPr>
        <w:spacing w:after="120"/>
        <w:rPr>
          <w:rFonts w:ascii="Arial" w:hAnsi="Arial" w:cs="Arial"/>
          <w:sz w:val="22"/>
          <w:szCs w:val="22"/>
        </w:rPr>
      </w:pPr>
      <w:bookmarkStart w:id="0" w:name="_Hlk117506870"/>
      <w:r w:rsidRPr="00A6777C">
        <w:rPr>
          <w:rFonts w:ascii="Arial" w:hAnsi="Arial" w:cs="Arial"/>
          <w:sz w:val="22"/>
          <w:szCs w:val="22"/>
        </w:rPr>
        <w:t xml:space="preserve">This classification is distinguished from the Epidemiologist </w:t>
      </w:r>
      <w:r w:rsidR="00C61716">
        <w:rPr>
          <w:rFonts w:ascii="Arial" w:hAnsi="Arial" w:cs="Arial"/>
          <w:sz w:val="22"/>
          <w:szCs w:val="22"/>
        </w:rPr>
        <w:t>series</w:t>
      </w:r>
      <w:r w:rsidR="00C61716" w:rsidRPr="00A6777C">
        <w:rPr>
          <w:rFonts w:ascii="Arial" w:hAnsi="Arial" w:cs="Arial"/>
          <w:sz w:val="22"/>
          <w:szCs w:val="22"/>
        </w:rPr>
        <w:t xml:space="preserve"> </w:t>
      </w:r>
      <w:r w:rsidRPr="00A6777C">
        <w:rPr>
          <w:rFonts w:ascii="Arial" w:hAnsi="Arial" w:cs="Arial"/>
          <w:sz w:val="22"/>
          <w:szCs w:val="22"/>
        </w:rPr>
        <w:t xml:space="preserve">in that the </w:t>
      </w:r>
      <w:r w:rsidR="006F2642">
        <w:rPr>
          <w:rFonts w:ascii="Arial" w:hAnsi="Arial" w:cs="Arial"/>
          <w:sz w:val="22"/>
          <w:szCs w:val="22"/>
        </w:rPr>
        <w:t>Epidemiologist</w:t>
      </w:r>
      <w:r w:rsidR="006F2642" w:rsidRPr="00A6777C">
        <w:rPr>
          <w:rFonts w:ascii="Arial" w:hAnsi="Arial" w:cs="Arial"/>
          <w:sz w:val="22"/>
          <w:szCs w:val="22"/>
        </w:rPr>
        <w:t xml:space="preserve"> </w:t>
      </w:r>
      <w:r w:rsidRPr="00A6777C">
        <w:rPr>
          <w:rFonts w:ascii="Arial" w:hAnsi="Arial" w:cs="Arial"/>
          <w:sz w:val="22"/>
          <w:szCs w:val="22"/>
        </w:rPr>
        <w:t>is responsible for initiating, conducting</w:t>
      </w:r>
      <w:r>
        <w:rPr>
          <w:rFonts w:ascii="Arial" w:hAnsi="Arial" w:cs="Arial"/>
          <w:sz w:val="22"/>
          <w:szCs w:val="22"/>
        </w:rPr>
        <w:t>,</w:t>
      </w:r>
      <w:r w:rsidRPr="00A6777C">
        <w:rPr>
          <w:rFonts w:ascii="Arial" w:hAnsi="Arial" w:cs="Arial"/>
          <w:sz w:val="22"/>
          <w:szCs w:val="22"/>
        </w:rPr>
        <w:t xml:space="preserve"> and coordinating </w:t>
      </w:r>
      <w:r>
        <w:rPr>
          <w:rFonts w:ascii="Arial" w:hAnsi="Arial" w:cs="Arial"/>
          <w:sz w:val="22"/>
          <w:szCs w:val="22"/>
        </w:rPr>
        <w:t xml:space="preserve">the </w:t>
      </w:r>
      <w:r w:rsidRPr="00A6777C">
        <w:rPr>
          <w:rFonts w:ascii="Arial" w:hAnsi="Arial" w:cs="Arial"/>
          <w:sz w:val="22"/>
          <w:szCs w:val="22"/>
        </w:rPr>
        <w:t xml:space="preserve">epidemiological investigation of diseases. This classification is distinguished from the </w:t>
      </w:r>
      <w:bookmarkStart w:id="1" w:name="_Hlk117501709"/>
      <w:r w:rsidRPr="00A6777C">
        <w:rPr>
          <w:rFonts w:ascii="Arial" w:hAnsi="Arial" w:cs="Arial"/>
          <w:sz w:val="22"/>
          <w:szCs w:val="22"/>
        </w:rPr>
        <w:t xml:space="preserve">Disease Research and </w:t>
      </w:r>
      <w:bookmarkEnd w:id="1"/>
      <w:r w:rsidR="00C61716">
        <w:rPr>
          <w:rFonts w:ascii="Arial" w:hAnsi="Arial" w:cs="Arial"/>
          <w:sz w:val="22"/>
          <w:szCs w:val="22"/>
        </w:rPr>
        <w:t>Intervention Specialist</w:t>
      </w:r>
      <w:r w:rsidRPr="00A6777C">
        <w:rPr>
          <w:rFonts w:ascii="Arial" w:hAnsi="Arial" w:cs="Arial"/>
          <w:sz w:val="22"/>
          <w:szCs w:val="22"/>
        </w:rPr>
        <w:t xml:space="preserve"> in that the </w:t>
      </w:r>
      <w:r w:rsidR="006F2642" w:rsidRPr="006F2642">
        <w:rPr>
          <w:rFonts w:ascii="Arial" w:hAnsi="Arial" w:cs="Arial"/>
          <w:sz w:val="22"/>
          <w:szCs w:val="22"/>
        </w:rPr>
        <w:t xml:space="preserve">Disease Research and </w:t>
      </w:r>
      <w:r w:rsidR="00C61716">
        <w:rPr>
          <w:rFonts w:ascii="Arial" w:hAnsi="Arial" w:cs="Arial"/>
          <w:sz w:val="22"/>
          <w:szCs w:val="22"/>
        </w:rPr>
        <w:t>Intervention Specialist</w:t>
      </w:r>
      <w:r w:rsidR="00A221C5">
        <w:rPr>
          <w:rFonts w:ascii="Arial" w:hAnsi="Arial" w:cs="Arial"/>
          <w:sz w:val="22"/>
          <w:szCs w:val="22"/>
        </w:rPr>
        <w:t xml:space="preserve"> </w:t>
      </w:r>
      <w:r w:rsidR="00FF33FE">
        <w:rPr>
          <w:rFonts w:ascii="Arial" w:hAnsi="Arial" w:cs="Arial"/>
          <w:sz w:val="22"/>
          <w:szCs w:val="22"/>
        </w:rPr>
        <w:t>performs</w:t>
      </w:r>
      <w:r w:rsidR="00FF33FE" w:rsidRPr="00A6777C">
        <w:rPr>
          <w:rFonts w:ascii="Arial" w:hAnsi="Arial" w:cs="Arial"/>
          <w:sz w:val="22"/>
          <w:szCs w:val="22"/>
        </w:rPr>
        <w:t xml:space="preserve"> </w:t>
      </w:r>
      <w:r w:rsidRPr="00A6777C">
        <w:rPr>
          <w:rFonts w:ascii="Arial" w:hAnsi="Arial" w:cs="Arial"/>
          <w:sz w:val="22"/>
          <w:szCs w:val="22"/>
        </w:rPr>
        <w:t>disease surveillance activities and collects data to identify and monitor diseases in King County. </w:t>
      </w:r>
    </w:p>
    <w:bookmarkEnd w:id="0"/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7CC701F" w14:textId="795FFA27" w:rsidR="00A6777C" w:rsidRPr="00A6777C" w:rsidRDefault="0093146A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</w:t>
      </w:r>
      <w:r w:rsidR="00FF33FE" w:rsidRPr="00A6777C">
        <w:rPr>
          <w:rFonts w:ascii="Arial" w:hAnsi="Arial" w:cs="Arial"/>
          <w:sz w:val="22"/>
          <w:szCs w:val="22"/>
        </w:rPr>
        <w:t xml:space="preserve"> </w:t>
      </w:r>
      <w:r w:rsidR="00A6777C" w:rsidRPr="00A6777C">
        <w:rPr>
          <w:rFonts w:ascii="Arial" w:hAnsi="Arial" w:cs="Arial"/>
          <w:sz w:val="22"/>
          <w:szCs w:val="22"/>
        </w:rPr>
        <w:t xml:space="preserve">the implementation of evaluation studies </w:t>
      </w:r>
      <w:r w:rsidR="00FF33FE">
        <w:rPr>
          <w:rFonts w:ascii="Arial" w:hAnsi="Arial" w:cs="Arial"/>
          <w:sz w:val="22"/>
          <w:szCs w:val="22"/>
        </w:rPr>
        <w:t>and</w:t>
      </w:r>
      <w:r w:rsidR="00A6777C" w:rsidRPr="00A6777C">
        <w:rPr>
          <w:rFonts w:ascii="Arial" w:hAnsi="Arial" w:cs="Arial"/>
          <w:sz w:val="22"/>
          <w:szCs w:val="22"/>
        </w:rPr>
        <w:t xml:space="preserve"> performance measurement plans.  </w:t>
      </w:r>
    </w:p>
    <w:p w14:paraId="28F63266" w14:textId="77777777" w:rsidR="00A6777C" w:rsidRPr="00A6777C" w:rsidRDefault="00A6777C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>Clean and prepare data for analysis and visualization.</w:t>
      </w:r>
    </w:p>
    <w:p w14:paraId="07F8446E" w14:textId="77777777" w:rsidR="00A6777C" w:rsidRPr="00A6777C" w:rsidRDefault="00A6777C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>Conduct research and draft materials to support performance measurement activities.</w:t>
      </w:r>
    </w:p>
    <w:p w14:paraId="5A65ED7A" w14:textId="5DC89C41" w:rsidR="00A6777C" w:rsidRPr="00A6777C" w:rsidRDefault="00A6777C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>Create data collection tools, such as structured spreadsheets</w:t>
      </w:r>
      <w:r w:rsidR="00C61716">
        <w:rPr>
          <w:rFonts w:ascii="Arial" w:hAnsi="Arial" w:cs="Arial"/>
          <w:sz w:val="22"/>
          <w:szCs w:val="22"/>
        </w:rPr>
        <w:t xml:space="preserve"> and </w:t>
      </w:r>
      <w:r w:rsidRPr="00A6777C">
        <w:rPr>
          <w:rFonts w:ascii="Arial" w:hAnsi="Arial" w:cs="Arial"/>
          <w:sz w:val="22"/>
          <w:szCs w:val="22"/>
        </w:rPr>
        <w:t>surveys</w:t>
      </w:r>
      <w:r w:rsidR="00C61716">
        <w:rPr>
          <w:rFonts w:ascii="Arial" w:hAnsi="Arial" w:cs="Arial"/>
          <w:sz w:val="22"/>
          <w:szCs w:val="22"/>
        </w:rPr>
        <w:t>.</w:t>
      </w:r>
    </w:p>
    <w:p w14:paraId="13544008" w14:textId="2A8E0795" w:rsidR="00A6777C" w:rsidRPr="00A6777C" w:rsidRDefault="00A6777C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Conduct </w:t>
      </w:r>
      <w:r w:rsidR="00C61716">
        <w:rPr>
          <w:rFonts w:ascii="Arial" w:hAnsi="Arial" w:cs="Arial"/>
          <w:sz w:val="22"/>
          <w:szCs w:val="22"/>
        </w:rPr>
        <w:t>routine</w:t>
      </w:r>
      <w:r w:rsidR="00C61716" w:rsidRPr="00A6777C">
        <w:rPr>
          <w:rFonts w:ascii="Arial" w:hAnsi="Arial" w:cs="Arial"/>
          <w:sz w:val="22"/>
          <w:szCs w:val="22"/>
        </w:rPr>
        <w:t xml:space="preserve"> </w:t>
      </w:r>
      <w:r w:rsidRPr="00A6777C">
        <w:rPr>
          <w:rFonts w:ascii="Arial" w:hAnsi="Arial" w:cs="Arial"/>
          <w:sz w:val="22"/>
          <w:szCs w:val="22"/>
        </w:rPr>
        <w:t xml:space="preserve">research using the internet and peer-reviewed journals. </w:t>
      </w:r>
    </w:p>
    <w:p w14:paraId="22293D2A" w14:textId="5B6376FB" w:rsidR="00A6777C" w:rsidRPr="00A6777C" w:rsidRDefault="00A6777C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Analyze and present </w:t>
      </w:r>
      <w:r w:rsidR="00C61716">
        <w:rPr>
          <w:rFonts w:ascii="Arial" w:hAnsi="Arial" w:cs="Arial"/>
          <w:sz w:val="22"/>
          <w:szCs w:val="22"/>
        </w:rPr>
        <w:t>standard</w:t>
      </w:r>
      <w:r w:rsidR="00C61716" w:rsidRPr="00A6777C">
        <w:rPr>
          <w:rFonts w:ascii="Arial" w:hAnsi="Arial" w:cs="Arial"/>
          <w:sz w:val="22"/>
          <w:szCs w:val="22"/>
        </w:rPr>
        <w:t xml:space="preserve"> </w:t>
      </w:r>
      <w:r w:rsidRPr="00A6777C">
        <w:rPr>
          <w:rFonts w:ascii="Arial" w:hAnsi="Arial" w:cs="Arial"/>
          <w:sz w:val="22"/>
          <w:szCs w:val="22"/>
        </w:rPr>
        <w:t>quantitative and qualitative data.</w:t>
      </w:r>
    </w:p>
    <w:p w14:paraId="0A35C896" w14:textId="4E0F7C92" w:rsidR="00A6777C" w:rsidRPr="00A6777C" w:rsidRDefault="00A6777C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Monitor and maintain data </w:t>
      </w:r>
      <w:r w:rsidR="004035D0">
        <w:rPr>
          <w:rFonts w:ascii="Arial" w:hAnsi="Arial" w:cs="Arial"/>
          <w:sz w:val="22"/>
          <w:szCs w:val="22"/>
        </w:rPr>
        <w:t xml:space="preserve">quality </w:t>
      </w:r>
      <w:r w:rsidRPr="00A6777C">
        <w:rPr>
          <w:rFonts w:ascii="Arial" w:hAnsi="Arial" w:cs="Arial"/>
          <w:sz w:val="22"/>
          <w:szCs w:val="22"/>
        </w:rPr>
        <w:t xml:space="preserve">from </w:t>
      </w:r>
      <w:r w:rsidR="00FF33FE">
        <w:rPr>
          <w:rFonts w:ascii="Arial" w:hAnsi="Arial" w:cs="Arial"/>
          <w:sz w:val="22"/>
          <w:szCs w:val="22"/>
        </w:rPr>
        <w:t>various</w:t>
      </w:r>
      <w:r w:rsidRPr="00A6777C">
        <w:rPr>
          <w:rFonts w:ascii="Arial" w:hAnsi="Arial" w:cs="Arial"/>
          <w:sz w:val="22"/>
          <w:szCs w:val="22"/>
        </w:rPr>
        <w:t xml:space="preserve"> sources. </w:t>
      </w:r>
    </w:p>
    <w:p w14:paraId="4C5CC928" w14:textId="77777777" w:rsidR="00A6777C" w:rsidRPr="00A6777C" w:rsidRDefault="00A6777C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Communicate with and make internally facing presentations and reports to program staff and peers on evaluation and performance measurement results.  </w:t>
      </w:r>
    </w:p>
    <w:p w14:paraId="1E9DD2E2" w14:textId="7C2E31B0" w:rsidR="00A6777C" w:rsidRPr="00A6777C" w:rsidRDefault="00A6777C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>Prepare information for online dashboards, blog posts, newsletters, publications</w:t>
      </w:r>
      <w:r w:rsidR="00FF33FE">
        <w:rPr>
          <w:rFonts w:ascii="Arial" w:hAnsi="Arial" w:cs="Arial"/>
          <w:sz w:val="22"/>
          <w:szCs w:val="22"/>
        </w:rPr>
        <w:t>,</w:t>
      </w:r>
      <w:r w:rsidRPr="00A6777C">
        <w:rPr>
          <w:rFonts w:ascii="Arial" w:hAnsi="Arial" w:cs="Arial"/>
          <w:sz w:val="22"/>
          <w:szCs w:val="22"/>
        </w:rPr>
        <w:t xml:space="preserve"> and reports. </w:t>
      </w:r>
    </w:p>
    <w:p w14:paraId="27AFE94A" w14:textId="1F1F736A" w:rsidR="00A6777C" w:rsidRPr="00A6777C" w:rsidRDefault="00BE437D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6777C" w:rsidRPr="00A6777C">
        <w:rPr>
          <w:rFonts w:ascii="Arial" w:hAnsi="Arial" w:cs="Arial"/>
          <w:sz w:val="22"/>
          <w:szCs w:val="22"/>
        </w:rPr>
        <w:t xml:space="preserve">nterpret data for planning and policy development. </w:t>
      </w:r>
    </w:p>
    <w:p w14:paraId="229596C6" w14:textId="33E0AC14" w:rsidR="00A6777C" w:rsidRPr="00A6777C" w:rsidRDefault="00BE437D" w:rsidP="00A677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A6777C" w:rsidRPr="00A6777C">
        <w:rPr>
          <w:rFonts w:ascii="Arial" w:hAnsi="Arial" w:cs="Arial"/>
          <w:sz w:val="22"/>
          <w:szCs w:val="22"/>
        </w:rPr>
        <w:t xml:space="preserve">espond to data requests. 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E7DD38E" w14:textId="38AAFBA3" w:rsidR="00A6777C" w:rsidRPr="00A6777C" w:rsidRDefault="00A6777C" w:rsidP="00A6777C">
      <w:p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Knowledge of social sciences, statistics, public health, behavioral health, or a related field with </w:t>
      </w:r>
      <w:r w:rsidR="00FF33FE">
        <w:rPr>
          <w:rFonts w:ascii="Arial" w:hAnsi="Arial" w:cs="Arial"/>
          <w:sz w:val="22"/>
          <w:szCs w:val="22"/>
        </w:rPr>
        <w:t>coursework</w:t>
      </w:r>
      <w:r w:rsidRPr="00A6777C">
        <w:rPr>
          <w:rFonts w:ascii="Arial" w:hAnsi="Arial" w:cs="Arial"/>
          <w:sz w:val="22"/>
          <w:szCs w:val="22"/>
        </w:rPr>
        <w:t xml:space="preserve"> in performance measurement, research methods</w:t>
      </w:r>
      <w:r w:rsidR="00FF33FE">
        <w:rPr>
          <w:rFonts w:ascii="Arial" w:hAnsi="Arial" w:cs="Arial"/>
          <w:sz w:val="22"/>
          <w:szCs w:val="22"/>
        </w:rPr>
        <w:t>,</w:t>
      </w:r>
      <w:r w:rsidRPr="00A6777C">
        <w:rPr>
          <w:rFonts w:ascii="Arial" w:hAnsi="Arial" w:cs="Arial"/>
          <w:sz w:val="22"/>
          <w:szCs w:val="22"/>
        </w:rPr>
        <w:t xml:space="preserve"> and statistics </w:t>
      </w:r>
      <w:r w:rsidR="00FF33FE">
        <w:rPr>
          <w:rFonts w:ascii="Arial" w:hAnsi="Arial" w:cs="Arial"/>
          <w:sz w:val="22"/>
          <w:szCs w:val="22"/>
        </w:rPr>
        <w:t>and</w:t>
      </w:r>
      <w:r w:rsidRPr="00A6777C">
        <w:rPr>
          <w:rFonts w:ascii="Arial" w:hAnsi="Arial" w:cs="Arial"/>
          <w:sz w:val="22"/>
          <w:szCs w:val="22"/>
        </w:rPr>
        <w:t xml:space="preserve"> equivalent education and experience </w:t>
      </w:r>
    </w:p>
    <w:p w14:paraId="307284DB" w14:textId="128467AC" w:rsidR="00A6777C" w:rsidRPr="00A6777C" w:rsidRDefault="00A6777C" w:rsidP="00A6777C">
      <w:p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Knowledge of social and human service business </w:t>
      </w:r>
      <w:r w:rsidR="00FF33FE">
        <w:rPr>
          <w:rFonts w:ascii="Arial" w:hAnsi="Arial" w:cs="Arial"/>
          <w:sz w:val="22"/>
          <w:szCs w:val="22"/>
        </w:rPr>
        <w:t>processes</w:t>
      </w:r>
      <w:r w:rsidR="00FF33FE" w:rsidRPr="00A6777C">
        <w:rPr>
          <w:rFonts w:ascii="Arial" w:hAnsi="Arial" w:cs="Arial"/>
          <w:sz w:val="22"/>
          <w:szCs w:val="22"/>
        </w:rPr>
        <w:t xml:space="preserve"> </w:t>
      </w:r>
      <w:r w:rsidRPr="00A6777C">
        <w:rPr>
          <w:rFonts w:ascii="Arial" w:hAnsi="Arial" w:cs="Arial"/>
          <w:sz w:val="22"/>
          <w:szCs w:val="22"/>
        </w:rPr>
        <w:t xml:space="preserve">and use of performance management tools within a service environment </w:t>
      </w:r>
    </w:p>
    <w:p w14:paraId="345F8459" w14:textId="77777777" w:rsidR="00A6777C" w:rsidRPr="00A6777C" w:rsidRDefault="00A6777C" w:rsidP="00A6777C">
      <w:pPr>
        <w:spacing w:after="120"/>
        <w:rPr>
          <w:rFonts w:ascii="Arial" w:hAnsi="Arial" w:cs="Arial"/>
          <w:sz w:val="22"/>
          <w:szCs w:val="22"/>
        </w:rPr>
      </w:pPr>
    </w:p>
    <w:p w14:paraId="4F652C6A" w14:textId="77777777" w:rsidR="00A6777C" w:rsidRPr="00A6777C" w:rsidRDefault="00A6777C" w:rsidP="00A6777C">
      <w:p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lastRenderedPageBreak/>
        <w:t xml:space="preserve">Knowledge of spreadsheets and database systems </w:t>
      </w:r>
    </w:p>
    <w:p w14:paraId="1307EF66" w14:textId="77777777" w:rsidR="00A6777C" w:rsidRPr="00A6777C" w:rsidRDefault="00A6777C" w:rsidP="00A6777C">
      <w:p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Knowledge of applied research methods and techniques </w:t>
      </w:r>
    </w:p>
    <w:p w14:paraId="5B2A31BC" w14:textId="2A19AB27" w:rsidR="00A6777C" w:rsidRPr="00A6777C" w:rsidRDefault="006F2642" w:rsidP="00A6777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A6777C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</w:t>
      </w:r>
      <w:r w:rsidRPr="00A677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A6777C" w:rsidRPr="00A6777C">
        <w:rPr>
          <w:rFonts w:ascii="Arial" w:hAnsi="Arial" w:cs="Arial"/>
          <w:sz w:val="22"/>
          <w:szCs w:val="22"/>
        </w:rPr>
        <w:t xml:space="preserve">ral and written communications </w:t>
      </w:r>
    </w:p>
    <w:p w14:paraId="5AC8A4C3" w14:textId="77777777" w:rsidR="00A6777C" w:rsidRPr="00A6777C" w:rsidRDefault="00A6777C" w:rsidP="00A6777C">
      <w:p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>Qualitative and quantitative analytical and interpretative skills</w:t>
      </w:r>
    </w:p>
    <w:p w14:paraId="5E65BAC2" w14:textId="77777777" w:rsidR="00A6777C" w:rsidRPr="00A6777C" w:rsidRDefault="00A6777C" w:rsidP="00A6777C">
      <w:p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Critical thinking skills </w:t>
      </w:r>
    </w:p>
    <w:p w14:paraId="333BBC31" w14:textId="4BB02229" w:rsidR="00A6777C" w:rsidRPr="00A6777C" w:rsidRDefault="006F2642" w:rsidP="00A6777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</w:t>
      </w:r>
      <w:r w:rsidRPr="00A677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translate</w:t>
      </w:r>
      <w:r w:rsidRPr="00A6777C">
        <w:rPr>
          <w:rFonts w:ascii="Arial" w:hAnsi="Arial" w:cs="Arial"/>
          <w:sz w:val="22"/>
          <w:szCs w:val="22"/>
        </w:rPr>
        <w:t xml:space="preserve"> </w:t>
      </w:r>
      <w:r w:rsidR="00A6777C" w:rsidRPr="00A6777C">
        <w:rPr>
          <w:rFonts w:ascii="Arial" w:hAnsi="Arial" w:cs="Arial"/>
          <w:sz w:val="22"/>
          <w:szCs w:val="22"/>
        </w:rPr>
        <w:t xml:space="preserve">information into a clear and concise form for non-technical audiences </w:t>
      </w:r>
    </w:p>
    <w:p w14:paraId="189928D6" w14:textId="69B3AF7F" w:rsidR="00A6777C" w:rsidRPr="00A6777C" w:rsidRDefault="00A6777C" w:rsidP="00A6777C">
      <w:pPr>
        <w:spacing w:after="120"/>
        <w:rPr>
          <w:rFonts w:ascii="Arial" w:hAnsi="Arial" w:cs="Arial"/>
          <w:sz w:val="22"/>
          <w:szCs w:val="22"/>
        </w:rPr>
      </w:pPr>
      <w:r w:rsidRPr="00A6777C">
        <w:rPr>
          <w:rFonts w:ascii="Arial" w:hAnsi="Arial" w:cs="Arial"/>
          <w:sz w:val="22"/>
          <w:szCs w:val="22"/>
        </w:rPr>
        <w:t xml:space="preserve">Skill in following research protocols without compromising </w:t>
      </w:r>
      <w:r w:rsidR="00FF33FE">
        <w:rPr>
          <w:rFonts w:ascii="Arial" w:hAnsi="Arial" w:cs="Arial"/>
          <w:sz w:val="22"/>
          <w:szCs w:val="22"/>
        </w:rPr>
        <w:t xml:space="preserve">the </w:t>
      </w:r>
      <w:r w:rsidRPr="00A6777C">
        <w:rPr>
          <w:rFonts w:ascii="Arial" w:hAnsi="Arial" w:cs="Arial"/>
          <w:sz w:val="22"/>
          <w:szCs w:val="22"/>
        </w:rPr>
        <w:t xml:space="preserve">confidentiality of information </w:t>
      </w:r>
    </w:p>
    <w:p w14:paraId="52D125B1" w14:textId="168CBCF5" w:rsidR="00D53051" w:rsidRPr="00D53051" w:rsidRDefault="00D53051" w:rsidP="00A6777C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50D0E1B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30CCEF5" w:rsidR="00005EC9" w:rsidRPr="00005EC9" w:rsidRDefault="00A6777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70351E31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6F2642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DA0FAAE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039C1">
              <w:rPr>
                <w:rFonts w:ascii="Arial" w:hAnsi="Arial" w:cs="Arial"/>
              </w:rPr>
              <w:t>(Administrative)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C20A9CB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C1ECA81" w:rsidR="00DF607B" w:rsidRPr="00532BFA" w:rsidRDefault="00A6777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0BCD7482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6F2642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049999C4" w:rsidR="00DF607B" w:rsidRPr="003E7835" w:rsidRDefault="00A6777C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A6777C">
              <w:rPr>
                <w:rFonts w:ascii="Arial" w:hAnsi="Arial" w:cs="Arial"/>
                <w:sz w:val="20"/>
              </w:rPr>
              <w:t>Evaluator</w:t>
            </w:r>
            <w:r w:rsidR="00BE437D">
              <w:rPr>
                <w:rFonts w:ascii="Arial" w:hAnsi="Arial" w:cs="Arial"/>
                <w:sz w:val="20"/>
              </w:rPr>
              <w:t>-</w:t>
            </w:r>
            <w:r w:rsidR="00BE437D" w:rsidRPr="00A6777C">
              <w:rPr>
                <w:rFonts w:ascii="Arial" w:hAnsi="Arial" w:cs="Arial"/>
                <w:sz w:val="20"/>
              </w:rPr>
              <w:t>Associate</w:t>
            </w:r>
            <w:r w:rsidRPr="00A6777C">
              <w:rPr>
                <w:rFonts w:ascii="Arial" w:hAnsi="Arial" w:cs="Arial"/>
                <w:sz w:val="20"/>
              </w:rPr>
              <w:t>, Evaluator, Evaluator</w:t>
            </w:r>
            <w:r w:rsidR="00BE437D">
              <w:rPr>
                <w:rFonts w:ascii="Arial" w:hAnsi="Arial" w:cs="Arial"/>
                <w:sz w:val="20"/>
              </w:rPr>
              <w:t>-</w:t>
            </w:r>
            <w:r w:rsidR="00BE437D" w:rsidRPr="00A6777C">
              <w:rPr>
                <w:rFonts w:ascii="Arial" w:hAnsi="Arial" w:cs="Arial"/>
                <w:sz w:val="20"/>
              </w:rPr>
              <w:t>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5A47A33" w:rsidR="002D7EF3" w:rsidRDefault="00A221C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A6F01">
              <w:rPr>
                <w:rFonts w:ascii="Arial" w:hAnsi="Arial" w:cs="Arial"/>
                <w:sz w:val="20"/>
              </w:rPr>
              <w:t>8</w:t>
            </w:r>
            <w:r w:rsidR="00A6777C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61019D4" w:rsidR="00DB4EC4" w:rsidRDefault="00A6777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Evaluator-Associate</w:t>
    </w:r>
  </w:p>
  <w:p w14:paraId="45C0CEBE" w14:textId="59AA41AD" w:rsidR="00DB4EC4" w:rsidRDefault="00A221C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2A6F01">
      <w:rPr>
        <w:rStyle w:val="PageNumber"/>
        <w:rFonts w:ascii="Arial" w:hAnsi="Arial" w:cs="Arial"/>
        <w:sz w:val="18"/>
        <w:szCs w:val="18"/>
      </w:rPr>
      <w:t>8</w:t>
    </w:r>
    <w:r w:rsidR="00A6777C">
      <w:rPr>
        <w:rStyle w:val="PageNumber"/>
        <w:rFonts w:ascii="Arial" w:hAnsi="Arial" w:cs="Arial"/>
        <w:sz w:val="18"/>
        <w:szCs w:val="18"/>
      </w:rPr>
      <w:t>/202</w:t>
    </w:r>
    <w:r>
      <w:rPr>
        <w:rStyle w:val="PageNumber"/>
        <w:rFonts w:ascii="Arial" w:hAnsi="Arial" w:cs="Arial"/>
        <w:sz w:val="18"/>
        <w:szCs w:val="18"/>
      </w:rPr>
      <w:t>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348F950" w:rsidR="00DB4EC4" w:rsidRPr="003E7835" w:rsidRDefault="002A6F0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2714300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77EA433" w:rsidR="00DB4EC4" w:rsidRPr="003E7835" w:rsidRDefault="00A6777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EVALUATOR-ASSOCIATE</w:t>
          </w:r>
        </w:p>
      </w:tc>
    </w:tr>
  </w:tbl>
  <w:p w14:paraId="45C0CEC9" w14:textId="784F7EEA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593734632">
    <w:abstractNumId w:val="9"/>
  </w:num>
  <w:num w:numId="2" w16cid:durableId="1735661680">
    <w:abstractNumId w:val="14"/>
  </w:num>
  <w:num w:numId="3" w16cid:durableId="1980958559">
    <w:abstractNumId w:val="5"/>
  </w:num>
  <w:num w:numId="4" w16cid:durableId="888568615">
    <w:abstractNumId w:val="2"/>
  </w:num>
  <w:num w:numId="5" w16cid:durableId="216475154">
    <w:abstractNumId w:val="15"/>
  </w:num>
  <w:num w:numId="6" w16cid:durableId="355496980">
    <w:abstractNumId w:val="1"/>
  </w:num>
  <w:num w:numId="7" w16cid:durableId="2135562926">
    <w:abstractNumId w:val="12"/>
  </w:num>
  <w:num w:numId="8" w16cid:durableId="638001483">
    <w:abstractNumId w:val="10"/>
  </w:num>
  <w:num w:numId="9" w16cid:durableId="361590061">
    <w:abstractNumId w:val="3"/>
  </w:num>
  <w:num w:numId="10" w16cid:durableId="9529563">
    <w:abstractNumId w:val="11"/>
  </w:num>
  <w:num w:numId="11" w16cid:durableId="625432797">
    <w:abstractNumId w:val="8"/>
  </w:num>
  <w:num w:numId="12" w16cid:durableId="1010794366">
    <w:abstractNumId w:val="13"/>
  </w:num>
  <w:num w:numId="13" w16cid:durableId="705563737">
    <w:abstractNumId w:val="7"/>
  </w:num>
  <w:num w:numId="14" w16cid:durableId="1567765225">
    <w:abstractNumId w:val="4"/>
  </w:num>
  <w:num w:numId="15" w16cid:durableId="1463110563">
    <w:abstractNumId w:val="0"/>
  </w:num>
  <w:num w:numId="16" w16cid:durableId="1243757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2A6B"/>
    <w:rsid w:val="000B56AC"/>
    <w:rsid w:val="000B6730"/>
    <w:rsid w:val="000C5C12"/>
    <w:rsid w:val="000D17D8"/>
    <w:rsid w:val="0011050A"/>
    <w:rsid w:val="00130C46"/>
    <w:rsid w:val="001B5470"/>
    <w:rsid w:val="001E3558"/>
    <w:rsid w:val="001E74D8"/>
    <w:rsid w:val="002039C1"/>
    <w:rsid w:val="00206170"/>
    <w:rsid w:val="00210127"/>
    <w:rsid w:val="002151BB"/>
    <w:rsid w:val="002634BB"/>
    <w:rsid w:val="00270A91"/>
    <w:rsid w:val="002A6F0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035D0"/>
    <w:rsid w:val="004367A2"/>
    <w:rsid w:val="004509AE"/>
    <w:rsid w:val="00474A34"/>
    <w:rsid w:val="0049206B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F2642"/>
    <w:rsid w:val="007032DB"/>
    <w:rsid w:val="00771B2C"/>
    <w:rsid w:val="00772A3C"/>
    <w:rsid w:val="00780B50"/>
    <w:rsid w:val="00790DFB"/>
    <w:rsid w:val="007B510D"/>
    <w:rsid w:val="00812356"/>
    <w:rsid w:val="008717C3"/>
    <w:rsid w:val="008719D2"/>
    <w:rsid w:val="0090245D"/>
    <w:rsid w:val="00903661"/>
    <w:rsid w:val="009055D9"/>
    <w:rsid w:val="00921357"/>
    <w:rsid w:val="0093146A"/>
    <w:rsid w:val="00985B72"/>
    <w:rsid w:val="00995D72"/>
    <w:rsid w:val="009F1611"/>
    <w:rsid w:val="00A001F2"/>
    <w:rsid w:val="00A221C5"/>
    <w:rsid w:val="00A55225"/>
    <w:rsid w:val="00A6777C"/>
    <w:rsid w:val="00AE6DCF"/>
    <w:rsid w:val="00AF7566"/>
    <w:rsid w:val="00B012C5"/>
    <w:rsid w:val="00B2381E"/>
    <w:rsid w:val="00B36D30"/>
    <w:rsid w:val="00B64D88"/>
    <w:rsid w:val="00BB7AB0"/>
    <w:rsid w:val="00BE437D"/>
    <w:rsid w:val="00BF69E6"/>
    <w:rsid w:val="00C35CCF"/>
    <w:rsid w:val="00C44A78"/>
    <w:rsid w:val="00C5534D"/>
    <w:rsid w:val="00C61716"/>
    <w:rsid w:val="00CC1A7D"/>
    <w:rsid w:val="00CC59B7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70D41"/>
    <w:rsid w:val="00E7634D"/>
    <w:rsid w:val="00F0236B"/>
    <w:rsid w:val="00F04650"/>
    <w:rsid w:val="00F34428"/>
    <w:rsid w:val="00F51B87"/>
    <w:rsid w:val="00FE4B7E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B67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6730"/>
  </w:style>
  <w:style w:type="character" w:customStyle="1" w:styleId="CommentTextChar">
    <w:name w:val="Comment Text Char"/>
    <w:basedOn w:val="DefaultParagraphFont"/>
    <w:link w:val="CommentText"/>
    <w:semiHidden/>
    <w:rsid w:val="000B67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6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6730"/>
    <w:rPr>
      <w:b/>
      <w:bCs/>
    </w:rPr>
  </w:style>
  <w:style w:type="paragraph" w:styleId="Revision">
    <w:name w:val="Revision"/>
    <w:hidden/>
    <w:uiPriority w:val="99"/>
    <w:semiHidden/>
    <w:rsid w:val="000B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MAQEFJTUDN2N-1944884878-1284</_dlc_DocId>
    <_dlc_DocIdUrl xmlns="dd90cae5-04f9-4ad6-b687-7fa19d8f306c">
      <Url>https://kc1.sharepoint.com/teams/DESa/CC/compensation/_layouts/15/DocIdRedir.aspx?ID=MAQEFJTUDN2N-1944884878-1284</Url>
      <Description>MAQEFJTUDN2N-1944884878-1284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2714300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https://kc1.sharepoint.com/teams/DESa/CC/compensation/_layouts/15/wrkstat.aspx?List=16bd73ee-b5fc-4313-9283-26a4fcd441b4&amp;WorkflowInstanceName=9f92cae8-a928-44e8-b021-ff9c9bc51fd0</Url>
      <Description>Approving Class Doc</Description>
    </Publish_x0020_Class_x0020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dd90cae5-04f9-4ad6-b687-7fa19d8f306c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def3715-83d5-4f03-9abc-0de0d34801bb"/>
  </ds:schemaRefs>
</ds:datastoreItem>
</file>

<file path=customXml/itemProps2.xml><?xml version="1.0" encoding="utf-8"?>
<ds:datastoreItem xmlns:ds="http://schemas.openxmlformats.org/officeDocument/2006/customXml" ds:itemID="{114B2498-BD7F-4763-9D1D-EEFBC37A86A8}"/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3147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EVALUATOR-ASSOCIATE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2022-10-24T17:45:00Z</dcterms:created>
  <dcterms:modified xsi:type="dcterms:W3CDTF">2023-08-25T19:15:00Z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ea03736e-2b98-47d7-b8c0-ba57cd2aca13</vt:lpwstr>
  </property>
  <property fmtid="{D5CDD505-2E9C-101B-9397-08002B2CF9AE}" pid="5" name="GrammarlyDocumentId">
    <vt:lpwstr>2d2511692afd92fe0fc7f13d5a4b412f305e15009d2b9b9103d647efa555bdb9</vt:lpwstr>
  </property>
</Properties>
</file>