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5CE0760B" w14:textId="0CFC2252" w:rsidR="00057140" w:rsidRPr="007A00CB" w:rsidRDefault="00057140">
      <w:pPr>
        <w:spacing w:after="120"/>
        <w:rPr>
          <w:rFonts w:ascii="Arial" w:hAnsi="Arial" w:cs="Arial"/>
          <w:i/>
          <w:iCs/>
        </w:rPr>
      </w:pPr>
      <w:r w:rsidRPr="007A00CB">
        <w:rPr>
          <w:rFonts w:ascii="Arial" w:hAnsi="Arial" w:cs="Arial"/>
          <w:i/>
          <w:iCs/>
        </w:rPr>
        <w:t xml:space="preserve">The Executive Secretary/Assistant series replaces the Confidential Secretary series </w:t>
      </w:r>
      <w:r w:rsidR="003E4DC0">
        <w:rPr>
          <w:rFonts w:ascii="Arial" w:hAnsi="Arial" w:cs="Arial"/>
          <w:i/>
          <w:iCs/>
        </w:rPr>
        <w:t>as</w:t>
      </w:r>
      <w:r w:rsidRPr="007A00CB">
        <w:rPr>
          <w:rFonts w:ascii="Arial" w:hAnsi="Arial" w:cs="Arial"/>
          <w:i/>
          <w:iCs/>
        </w:rPr>
        <w:t xml:space="preserve"> referenced in the King County C</w:t>
      </w:r>
      <w:r w:rsidR="003E4DC0">
        <w:rPr>
          <w:rFonts w:ascii="Arial" w:hAnsi="Arial" w:cs="Arial"/>
          <w:i/>
          <w:iCs/>
        </w:rPr>
        <w:t>harter</w:t>
      </w:r>
      <w:r w:rsidRPr="007A00CB">
        <w:rPr>
          <w:rFonts w:ascii="Arial" w:hAnsi="Arial" w:cs="Arial"/>
          <w:i/>
          <w:iCs/>
        </w:rPr>
        <w:t xml:space="preserve">. </w:t>
      </w:r>
    </w:p>
    <w:p w14:paraId="229CAA1A" w14:textId="77777777" w:rsidR="007A00C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</w:t>
      </w:r>
      <w:r w:rsidR="006F3FA5">
        <w:rPr>
          <w:rFonts w:ascii="Arial" w:hAnsi="Arial" w:cs="Arial"/>
          <w:sz w:val="22"/>
          <w:szCs w:val="22"/>
        </w:rPr>
        <w:t>are to</w:t>
      </w:r>
      <w:r w:rsidR="001870EA">
        <w:rPr>
          <w:rFonts w:ascii="Arial" w:hAnsi="Arial" w:cs="Arial"/>
          <w:sz w:val="22"/>
          <w:szCs w:val="22"/>
        </w:rPr>
        <w:t xml:space="preserve"> provid</w:t>
      </w:r>
      <w:r w:rsidR="006F3FA5">
        <w:rPr>
          <w:rFonts w:ascii="Arial" w:hAnsi="Arial" w:cs="Arial"/>
          <w:sz w:val="22"/>
          <w:szCs w:val="22"/>
        </w:rPr>
        <w:t>e</w:t>
      </w:r>
      <w:r w:rsidR="00057140">
        <w:rPr>
          <w:rFonts w:ascii="Arial" w:hAnsi="Arial" w:cs="Arial"/>
          <w:sz w:val="22"/>
          <w:szCs w:val="22"/>
        </w:rPr>
        <w:t xml:space="preserve"> executive-level</w:t>
      </w:r>
      <w:r w:rsidR="001870EA">
        <w:rPr>
          <w:rFonts w:ascii="Arial" w:hAnsi="Arial" w:cs="Arial"/>
          <w:sz w:val="22"/>
          <w:szCs w:val="22"/>
        </w:rPr>
        <w:t xml:space="preserve"> </w:t>
      </w:r>
      <w:r w:rsidR="00057140">
        <w:rPr>
          <w:rFonts w:ascii="Arial" w:hAnsi="Arial" w:cs="Arial"/>
          <w:sz w:val="22"/>
          <w:szCs w:val="22"/>
        </w:rPr>
        <w:t>administration</w:t>
      </w:r>
      <w:r w:rsidR="001870EA">
        <w:rPr>
          <w:rFonts w:ascii="Arial" w:hAnsi="Arial" w:cs="Arial"/>
          <w:sz w:val="22"/>
          <w:szCs w:val="22"/>
        </w:rPr>
        <w:t xml:space="preserve"> to the County Executiv</w:t>
      </w:r>
      <w:r w:rsidR="00197A93">
        <w:rPr>
          <w:rFonts w:ascii="Arial" w:hAnsi="Arial" w:cs="Arial"/>
          <w:sz w:val="22"/>
          <w:szCs w:val="22"/>
        </w:rPr>
        <w:t>e</w:t>
      </w:r>
      <w:r w:rsidR="006F3FA5">
        <w:rPr>
          <w:rFonts w:ascii="Arial" w:hAnsi="Arial" w:cs="Arial"/>
          <w:sz w:val="22"/>
          <w:szCs w:val="22"/>
        </w:rPr>
        <w:t xml:space="preserve"> in the King County Executive</w:t>
      </w:r>
      <w:r w:rsidR="00197A93">
        <w:rPr>
          <w:rFonts w:ascii="Arial" w:hAnsi="Arial" w:cs="Arial"/>
          <w:sz w:val="22"/>
          <w:szCs w:val="22"/>
        </w:rPr>
        <w:t xml:space="preserve"> Office </w:t>
      </w:r>
      <w:r w:rsidR="001870EA">
        <w:rPr>
          <w:rFonts w:ascii="Arial" w:hAnsi="Arial" w:cs="Arial"/>
          <w:sz w:val="22"/>
          <w:szCs w:val="22"/>
        </w:rPr>
        <w:t>or</w:t>
      </w:r>
      <w:r w:rsidR="00057140">
        <w:rPr>
          <w:rFonts w:ascii="Arial" w:hAnsi="Arial" w:cs="Arial"/>
          <w:sz w:val="22"/>
          <w:szCs w:val="22"/>
        </w:rPr>
        <w:t xml:space="preserve"> a</w:t>
      </w:r>
      <w:r w:rsidR="00197A93">
        <w:rPr>
          <w:rFonts w:ascii="Arial" w:hAnsi="Arial" w:cs="Arial"/>
          <w:sz w:val="22"/>
          <w:szCs w:val="22"/>
        </w:rPr>
        <w:t xml:space="preserve"> </w:t>
      </w:r>
      <w:r w:rsidR="003F0E24">
        <w:rPr>
          <w:rFonts w:ascii="Arial" w:hAnsi="Arial" w:cs="Arial"/>
          <w:sz w:val="22"/>
          <w:szCs w:val="22"/>
        </w:rPr>
        <w:t xml:space="preserve">large </w:t>
      </w:r>
      <w:r w:rsidR="00197A93">
        <w:rPr>
          <w:rFonts w:ascii="Arial" w:hAnsi="Arial" w:cs="Arial"/>
          <w:sz w:val="22"/>
          <w:szCs w:val="22"/>
        </w:rPr>
        <w:t xml:space="preserve">department with </w:t>
      </w:r>
      <w:r w:rsidR="003F0E24">
        <w:rPr>
          <w:rFonts w:ascii="Arial" w:hAnsi="Arial" w:cs="Arial"/>
          <w:sz w:val="22"/>
          <w:szCs w:val="22"/>
        </w:rPr>
        <w:t>distinct</w:t>
      </w:r>
      <w:r w:rsidR="00057140">
        <w:rPr>
          <w:rFonts w:ascii="Arial" w:hAnsi="Arial" w:cs="Arial"/>
          <w:sz w:val="22"/>
          <w:szCs w:val="22"/>
        </w:rPr>
        <w:t xml:space="preserve"> and </w:t>
      </w:r>
      <w:r w:rsidR="00961F5B">
        <w:rPr>
          <w:rFonts w:ascii="Arial" w:hAnsi="Arial" w:cs="Arial"/>
          <w:sz w:val="22"/>
          <w:szCs w:val="22"/>
        </w:rPr>
        <w:t>intricate</w:t>
      </w:r>
      <w:r w:rsidR="00197A93">
        <w:rPr>
          <w:rFonts w:ascii="Arial" w:hAnsi="Arial" w:cs="Arial"/>
          <w:sz w:val="22"/>
          <w:szCs w:val="22"/>
        </w:rPr>
        <w:t xml:space="preserve"> </w:t>
      </w:r>
      <w:r w:rsidR="0083439E">
        <w:rPr>
          <w:rFonts w:ascii="Arial" w:hAnsi="Arial" w:cs="Arial"/>
          <w:sz w:val="22"/>
          <w:szCs w:val="22"/>
        </w:rPr>
        <w:t>services.</w:t>
      </w:r>
      <w:r w:rsidR="006F3FA5">
        <w:rPr>
          <w:rFonts w:ascii="Arial" w:hAnsi="Arial" w:cs="Arial"/>
          <w:sz w:val="22"/>
          <w:szCs w:val="22"/>
        </w:rPr>
        <w:t xml:space="preserve"> </w:t>
      </w:r>
      <w:r w:rsidR="007A00CB" w:rsidRPr="007A00CB">
        <w:rPr>
          <w:rFonts w:ascii="Arial" w:hAnsi="Arial" w:cs="Arial"/>
          <w:sz w:val="22"/>
          <w:szCs w:val="22"/>
        </w:rPr>
        <w:t>These positions are appointed and exempt from Career Service.</w:t>
      </w:r>
      <w:r w:rsidR="007A00CB">
        <w:rPr>
          <w:rFonts w:ascii="Arial" w:hAnsi="Arial" w:cs="Arial"/>
          <w:sz w:val="22"/>
          <w:szCs w:val="22"/>
        </w:rPr>
        <w:t xml:space="preserve"> </w:t>
      </w:r>
    </w:p>
    <w:p w14:paraId="250E1B16" w14:textId="43F82B29" w:rsidR="00057140" w:rsidRDefault="0005714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The Department of Human Resources Director or designee must review and approve the use </w:t>
      </w:r>
      <w:r w:rsidR="000658AF">
        <w:rPr>
          <w:rFonts w:ascii="Arial" w:hAnsi="Arial" w:cs="Arial"/>
          <w:sz w:val="22"/>
          <w:szCs w:val="22"/>
        </w:rPr>
        <w:t xml:space="preserve">of this classification </w:t>
      </w:r>
      <w:r w:rsidR="006F3FA5">
        <w:rPr>
          <w:rFonts w:ascii="Arial" w:hAnsi="Arial" w:cs="Arial"/>
          <w:sz w:val="22"/>
          <w:szCs w:val="22"/>
        </w:rPr>
        <w:t xml:space="preserve">at the </w:t>
      </w:r>
      <w:r w:rsidR="000658AF">
        <w:rPr>
          <w:rFonts w:ascii="Arial" w:hAnsi="Arial" w:cs="Arial"/>
          <w:sz w:val="22"/>
          <w:szCs w:val="22"/>
        </w:rPr>
        <w:t>d</w:t>
      </w:r>
      <w:r w:rsidR="006F3FA5">
        <w:rPr>
          <w:rFonts w:ascii="Arial" w:hAnsi="Arial" w:cs="Arial"/>
          <w:sz w:val="22"/>
          <w:szCs w:val="22"/>
        </w:rPr>
        <w:t>epartment level.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4D749AB4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D12CB9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D12CB9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classification series. </w:t>
      </w:r>
      <w:r w:rsidR="00D12CB9">
        <w:rPr>
          <w:rFonts w:ascii="Arial" w:hAnsi="Arial" w:cs="Arial"/>
          <w:sz w:val="22"/>
          <w:szCs w:val="22"/>
        </w:rPr>
        <w:t>This classification is distinguished from the Executive Secretary/Assistant II classification in that incumbents in the Executive Secretary/Assistant I</w:t>
      </w:r>
      <w:r w:rsidR="006F3FA5">
        <w:rPr>
          <w:rFonts w:ascii="Arial" w:hAnsi="Arial" w:cs="Arial"/>
          <w:sz w:val="22"/>
          <w:szCs w:val="22"/>
        </w:rPr>
        <w:t>I</w:t>
      </w:r>
      <w:r w:rsidR="00D12CB9">
        <w:rPr>
          <w:rFonts w:ascii="Arial" w:hAnsi="Arial" w:cs="Arial"/>
          <w:sz w:val="22"/>
          <w:szCs w:val="22"/>
        </w:rPr>
        <w:t xml:space="preserve"> perform administrative duties supporting the </w:t>
      </w:r>
      <w:r w:rsidR="006F3FA5">
        <w:rPr>
          <w:rFonts w:ascii="Arial" w:hAnsi="Arial" w:cs="Arial"/>
          <w:sz w:val="22"/>
          <w:szCs w:val="22"/>
        </w:rPr>
        <w:t>department director or deputy department director</w:t>
      </w:r>
      <w:r w:rsidR="00D12CB9">
        <w:rPr>
          <w:rFonts w:ascii="Arial" w:hAnsi="Arial" w:cs="Arial"/>
          <w:sz w:val="22"/>
          <w:szCs w:val="22"/>
        </w:rPr>
        <w:t>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2EB459C" w14:textId="20BD7657" w:rsidR="00E820F9" w:rsidRPr="00E820F9" w:rsidRDefault="00E820F9" w:rsidP="00E820F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day-to-day administrative </w:t>
      </w:r>
      <w:r w:rsidR="0041644F">
        <w:rPr>
          <w:rFonts w:ascii="Arial" w:hAnsi="Arial" w:cs="Arial"/>
          <w:sz w:val="22"/>
          <w:szCs w:val="22"/>
        </w:rPr>
        <w:t>affairs</w:t>
      </w:r>
      <w:r>
        <w:rPr>
          <w:rFonts w:ascii="Arial" w:hAnsi="Arial" w:cs="Arial"/>
          <w:sz w:val="22"/>
          <w:szCs w:val="22"/>
        </w:rPr>
        <w:t xml:space="preserve"> for the Executive’s Office</w:t>
      </w:r>
      <w:r w:rsidR="00961F5B">
        <w:rPr>
          <w:rFonts w:ascii="Arial" w:hAnsi="Arial" w:cs="Arial"/>
          <w:sz w:val="22"/>
          <w:szCs w:val="22"/>
        </w:rPr>
        <w:t xml:space="preserve">; develop options or solutions and make recommendations on </w:t>
      </w:r>
      <w:r w:rsidR="003F0E24">
        <w:rPr>
          <w:rFonts w:ascii="Arial" w:hAnsi="Arial" w:cs="Arial"/>
          <w:sz w:val="22"/>
          <w:szCs w:val="22"/>
        </w:rPr>
        <w:t>various</w:t>
      </w:r>
      <w:r w:rsidR="00961F5B">
        <w:rPr>
          <w:rFonts w:ascii="Arial" w:hAnsi="Arial" w:cs="Arial"/>
          <w:sz w:val="22"/>
          <w:szCs w:val="22"/>
        </w:rPr>
        <w:t xml:space="preserve"> </w:t>
      </w:r>
      <w:r w:rsidR="00232F75">
        <w:rPr>
          <w:rFonts w:ascii="Arial" w:hAnsi="Arial" w:cs="Arial"/>
          <w:sz w:val="22"/>
          <w:szCs w:val="22"/>
        </w:rPr>
        <w:t>administrative</w:t>
      </w:r>
      <w:r w:rsidR="00961F5B">
        <w:rPr>
          <w:rFonts w:ascii="Arial" w:hAnsi="Arial" w:cs="Arial"/>
          <w:sz w:val="22"/>
          <w:szCs w:val="22"/>
        </w:rPr>
        <w:t xml:space="preserve"> and </w:t>
      </w:r>
      <w:r w:rsidR="007A00CB">
        <w:rPr>
          <w:rFonts w:ascii="Arial" w:hAnsi="Arial" w:cs="Arial"/>
          <w:sz w:val="22"/>
          <w:szCs w:val="22"/>
        </w:rPr>
        <w:t>organizational</w:t>
      </w:r>
      <w:r w:rsidR="00961F5B">
        <w:rPr>
          <w:rFonts w:ascii="Arial" w:hAnsi="Arial" w:cs="Arial"/>
          <w:sz w:val="22"/>
          <w:szCs w:val="22"/>
        </w:rPr>
        <w:t xml:space="preserve"> problems and concerns</w:t>
      </w:r>
      <w:r>
        <w:rPr>
          <w:rFonts w:ascii="Arial" w:hAnsi="Arial" w:cs="Arial"/>
          <w:sz w:val="22"/>
          <w:szCs w:val="22"/>
        </w:rPr>
        <w:t>.</w:t>
      </w:r>
    </w:p>
    <w:p w14:paraId="41EF9777" w14:textId="5AAE9872" w:rsidR="00961F5B" w:rsidRDefault="00961F5B" w:rsidP="00961F5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="00882CFC">
        <w:rPr>
          <w:rFonts w:ascii="Arial" w:hAnsi="Arial" w:cs="Arial"/>
          <w:sz w:val="22"/>
          <w:szCs w:val="22"/>
        </w:rPr>
        <w:t>and maintain office procedures; ensure compliance with Executive’s Office or departmental correspondence.</w:t>
      </w:r>
    </w:p>
    <w:p w14:paraId="3FD960BE" w14:textId="6402D133" w:rsidR="006F3FA5" w:rsidRDefault="006F3FA5" w:rsidP="006F3F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Coordinate travel arrangements and activities; set schedule priorities and resolve appointment conflicts.</w:t>
      </w:r>
    </w:p>
    <w:p w14:paraId="59E0397C" w14:textId="77777777" w:rsidR="000658AF" w:rsidRDefault="000658AF" w:rsidP="000658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research and analysis, preparing reports, presentations, and correspondence.</w:t>
      </w:r>
    </w:p>
    <w:p w14:paraId="32347D8E" w14:textId="795704BE" w:rsidR="00961F5B" w:rsidRDefault="006F3FA5" w:rsidP="00961F5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Answer telephone calls, r</w:t>
      </w:r>
      <w:r w:rsidR="00961F5B">
        <w:rPr>
          <w:rFonts w:ascii="Arial" w:hAnsi="Arial" w:cs="Arial"/>
          <w:sz w:val="22"/>
          <w:szCs w:val="22"/>
        </w:rPr>
        <w:t>espond to questions</w:t>
      </w:r>
      <w:r>
        <w:rPr>
          <w:rFonts w:ascii="Arial" w:hAnsi="Arial" w:cs="Arial"/>
          <w:sz w:val="22"/>
          <w:szCs w:val="22"/>
        </w:rPr>
        <w:t>,</w:t>
      </w:r>
      <w:r w:rsidR="00961F5B">
        <w:rPr>
          <w:rFonts w:ascii="Arial" w:hAnsi="Arial" w:cs="Arial"/>
          <w:sz w:val="22"/>
          <w:szCs w:val="22"/>
        </w:rPr>
        <w:t xml:space="preserve"> and route and screen messages as appropriate.</w:t>
      </w:r>
    </w:p>
    <w:p w14:paraId="5227F060" w14:textId="4F566D81" w:rsidR="00E820F9" w:rsidRDefault="004164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 financial processes and operations, which include invoicing, payroll, and budgeting.</w:t>
      </w:r>
    </w:p>
    <w:p w14:paraId="1E54FEE6" w14:textId="7A0E42C3" w:rsidR="00E820F9" w:rsidRDefault="0041644F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Compile, proofread, and revise drafts of documents and reports</w:t>
      </w:r>
      <w:r w:rsidR="000658AF">
        <w:rPr>
          <w:rFonts w:ascii="Arial" w:hAnsi="Arial" w:cs="Arial"/>
          <w:sz w:val="22"/>
          <w:szCs w:val="22"/>
        </w:rPr>
        <w:t>; perform special projects as requested.</w:t>
      </w:r>
    </w:p>
    <w:p w14:paraId="313973C8" w14:textId="212B7E0D" w:rsidR="006F3FA5" w:rsidRDefault="006F3FA5" w:rsidP="006F3FA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AB568E">
        <w:rPr>
          <w:rFonts w:ascii="Arial" w:hAnsi="Arial" w:cs="Arial"/>
          <w:sz w:val="22"/>
          <w:szCs w:val="22"/>
        </w:rPr>
        <w:t xml:space="preserve">upervise or </w:t>
      </w:r>
      <w:r>
        <w:rPr>
          <w:rFonts w:ascii="Arial" w:hAnsi="Arial" w:cs="Arial"/>
          <w:sz w:val="22"/>
          <w:szCs w:val="22"/>
        </w:rPr>
        <w:t>lead other administrative</w:t>
      </w:r>
      <w:r w:rsidRPr="00AB568E">
        <w:rPr>
          <w:rFonts w:ascii="Arial" w:hAnsi="Arial" w:cs="Arial"/>
          <w:sz w:val="22"/>
          <w:szCs w:val="22"/>
        </w:rPr>
        <w:t xml:space="preserve"> staff assigned to </w:t>
      </w:r>
      <w:r>
        <w:rPr>
          <w:rFonts w:ascii="Arial" w:hAnsi="Arial" w:cs="Arial"/>
          <w:sz w:val="22"/>
          <w:szCs w:val="22"/>
        </w:rPr>
        <w:t>the Executive’s Office</w:t>
      </w:r>
      <w:r w:rsidRPr="00AB568E">
        <w:rPr>
          <w:rFonts w:ascii="Arial" w:hAnsi="Arial" w:cs="Arial"/>
          <w:sz w:val="22"/>
          <w:szCs w:val="22"/>
        </w:rPr>
        <w:t>.</w:t>
      </w:r>
    </w:p>
    <w:p w14:paraId="0E140AC5" w14:textId="77777777" w:rsidR="000658AF" w:rsidRDefault="000658AF" w:rsidP="000658AF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5C3EFC">
        <w:rPr>
          <w:rFonts w:ascii="Arial" w:hAnsi="Arial" w:cs="Arial"/>
          <w:sz w:val="22"/>
          <w:szCs w:val="22"/>
        </w:rPr>
        <w:t>Maintain documents with appropriate file retention levels, either paper or electronically.</w:t>
      </w:r>
    </w:p>
    <w:p w14:paraId="45C0CE9B" w14:textId="2459A67E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45C0CE9D" w14:textId="6B48D954" w:rsidR="001E3558" w:rsidRDefault="00B36D30" w:rsidP="00625458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961F5B">
        <w:rPr>
          <w:rFonts w:ascii="Arial" w:hAnsi="Arial" w:cs="Arial"/>
          <w:sz w:val="22"/>
          <w:szCs w:val="22"/>
        </w:rPr>
        <w:t>the County’s and departmental correspondence standards</w:t>
      </w:r>
    </w:p>
    <w:p w14:paraId="2B16A3E8" w14:textId="46AFD129" w:rsidR="00961F5B" w:rsidRDefault="00961F5B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the County’s budget format, preparation processes, and time frames</w:t>
      </w:r>
    </w:p>
    <w:p w14:paraId="45C0CE9E" w14:textId="6C3C7964" w:rsidR="001E3558" w:rsidRDefault="001E3558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</w:t>
      </w:r>
      <w:r w:rsidR="00961F5B">
        <w:rPr>
          <w:rFonts w:ascii="Arial" w:hAnsi="Arial" w:cs="Arial"/>
          <w:sz w:val="22"/>
          <w:szCs w:val="22"/>
        </w:rPr>
        <w:t>the understanding and execution of complex oral and written instructions</w:t>
      </w:r>
    </w:p>
    <w:p w14:paraId="7205320B" w14:textId="43BBB613" w:rsidR="00961F5B" w:rsidRDefault="00961F5B" w:rsidP="006254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maintain the confidentiality of all sensitive communication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344C49B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lastRenderedPageBreak/>
        <w:t>Education and Experience Requirements</w:t>
      </w:r>
    </w:p>
    <w:p w14:paraId="760296D7" w14:textId="0BD025CE" w:rsidR="00005EC9" w:rsidRPr="00005EC9" w:rsidRDefault="00961F5B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0940AB2A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52CC6BE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1D13DF2" w:rsidR="00303EF0" w:rsidRPr="003E7835" w:rsidRDefault="004367A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Appointed</w:t>
            </w:r>
            <w:r w:rsidR="00772A3C" w:rsidRPr="003E7835">
              <w:rPr>
                <w:rFonts w:ascii="Arial" w:hAnsi="Arial" w:cs="Arial"/>
              </w:rPr>
              <w:t xml:space="preserve">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B47058F" w:rsidR="00DF607B" w:rsidRPr="00532BFA" w:rsidRDefault="00961F5B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65B41B81" w:rsidR="00DF607B" w:rsidRPr="003E7835" w:rsidRDefault="00961F5B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961F5B">
              <w:rPr>
                <w:rFonts w:ascii="Arial" w:hAnsi="Arial" w:cs="Arial"/>
                <w:sz w:val="20"/>
              </w:rPr>
              <w:t>Executive Secretary/Assistant I, Executive Secretary/Assistant II, Executive Secretary/Assistant III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E5264DA" w:rsidR="002D7EF3" w:rsidRDefault="00175C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04/2024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415589B" w:rsidR="00DB4EC4" w:rsidRDefault="00175C6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Executive Secretary/Assistant III</w:t>
    </w:r>
  </w:p>
  <w:p w14:paraId="45C0CEBE" w14:textId="5E0E305F" w:rsidR="00DB4EC4" w:rsidRDefault="00175C6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04/2024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2FDD736" w:rsidR="00DB4EC4" w:rsidRPr="003E7835" w:rsidRDefault="00DA313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4208300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4AD34E5" w:rsidR="00DB4EC4" w:rsidRPr="003E7835" w:rsidRDefault="00DA313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EXECUTIVE SECRETARY/ASSISTANT III</w:t>
          </w:r>
        </w:p>
      </w:tc>
    </w:tr>
  </w:tbl>
  <w:p w14:paraId="45C0CEC9" w14:textId="270396A5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9D82188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462695382">
    <w:abstractNumId w:val="9"/>
  </w:num>
  <w:num w:numId="2" w16cid:durableId="1438481939">
    <w:abstractNumId w:val="14"/>
  </w:num>
  <w:num w:numId="3" w16cid:durableId="421416540">
    <w:abstractNumId w:val="5"/>
  </w:num>
  <w:num w:numId="4" w16cid:durableId="975721936">
    <w:abstractNumId w:val="2"/>
  </w:num>
  <w:num w:numId="5" w16cid:durableId="2899348">
    <w:abstractNumId w:val="15"/>
  </w:num>
  <w:num w:numId="6" w16cid:durableId="1839615616">
    <w:abstractNumId w:val="1"/>
  </w:num>
  <w:num w:numId="7" w16cid:durableId="1228228840">
    <w:abstractNumId w:val="12"/>
  </w:num>
  <w:num w:numId="8" w16cid:durableId="1488401458">
    <w:abstractNumId w:val="10"/>
  </w:num>
  <w:num w:numId="9" w16cid:durableId="223178786">
    <w:abstractNumId w:val="3"/>
  </w:num>
  <w:num w:numId="10" w16cid:durableId="1149127284">
    <w:abstractNumId w:val="11"/>
  </w:num>
  <w:num w:numId="11" w16cid:durableId="1746755940">
    <w:abstractNumId w:val="8"/>
  </w:num>
  <w:num w:numId="12" w16cid:durableId="966012789">
    <w:abstractNumId w:val="13"/>
  </w:num>
  <w:num w:numId="13" w16cid:durableId="656039292">
    <w:abstractNumId w:val="7"/>
  </w:num>
  <w:num w:numId="14" w16cid:durableId="1433086681">
    <w:abstractNumId w:val="4"/>
  </w:num>
  <w:num w:numId="15" w16cid:durableId="1613131507">
    <w:abstractNumId w:val="0"/>
  </w:num>
  <w:num w:numId="16" w16cid:durableId="2099982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57140"/>
    <w:rsid w:val="000658AF"/>
    <w:rsid w:val="0009471F"/>
    <w:rsid w:val="000A3314"/>
    <w:rsid w:val="000B56AC"/>
    <w:rsid w:val="000D17D8"/>
    <w:rsid w:val="0011050A"/>
    <w:rsid w:val="00130C46"/>
    <w:rsid w:val="00175C6C"/>
    <w:rsid w:val="001870EA"/>
    <w:rsid w:val="00197A93"/>
    <w:rsid w:val="001E3558"/>
    <w:rsid w:val="001E74D8"/>
    <w:rsid w:val="00210127"/>
    <w:rsid w:val="002151BB"/>
    <w:rsid w:val="00232F75"/>
    <w:rsid w:val="002634BB"/>
    <w:rsid w:val="00270A91"/>
    <w:rsid w:val="002B1C7C"/>
    <w:rsid w:val="002C73CF"/>
    <w:rsid w:val="002D7EF3"/>
    <w:rsid w:val="002F4D35"/>
    <w:rsid w:val="002F7A42"/>
    <w:rsid w:val="00303EF0"/>
    <w:rsid w:val="00322811"/>
    <w:rsid w:val="00323BF0"/>
    <w:rsid w:val="00360AEB"/>
    <w:rsid w:val="003943F4"/>
    <w:rsid w:val="003A7520"/>
    <w:rsid w:val="003E4DA6"/>
    <w:rsid w:val="003E4DC0"/>
    <w:rsid w:val="003E7835"/>
    <w:rsid w:val="003F0E24"/>
    <w:rsid w:val="0041644F"/>
    <w:rsid w:val="004367A2"/>
    <w:rsid w:val="004509AE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6F3FA5"/>
    <w:rsid w:val="007032DB"/>
    <w:rsid w:val="00772A3C"/>
    <w:rsid w:val="00790DFB"/>
    <w:rsid w:val="007A00CB"/>
    <w:rsid w:val="007B510D"/>
    <w:rsid w:val="0083439E"/>
    <w:rsid w:val="008719D2"/>
    <w:rsid w:val="00882CFC"/>
    <w:rsid w:val="0090245D"/>
    <w:rsid w:val="00903661"/>
    <w:rsid w:val="009055D9"/>
    <w:rsid w:val="00921357"/>
    <w:rsid w:val="00961F5B"/>
    <w:rsid w:val="00973944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E11AD"/>
    <w:rsid w:val="00D12CB9"/>
    <w:rsid w:val="00D53051"/>
    <w:rsid w:val="00D73622"/>
    <w:rsid w:val="00DA3138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E820F9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MAQEFJTUDN2N-1944884878-1347</_dlc_DocId>
    <_dlc_DocIdUrl xmlns="dd90cae5-04f9-4ad6-b687-7fa19d8f306c">
      <Url>https://kc1.sharepoint.com/teams/DESa/CC/compensation/_layouts/15/DocIdRedir.aspx?ID=MAQEFJTUDN2N-1944884878-1347</Url>
      <Description>MAQEFJTUDN2N-1944884878-1347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4208300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https://kc1.sharepoint.com/teams/DESa/CC/compensation/_layouts/15/wrkstat.aspx?List=16bd73ee-b5fc-4313-9283-26a4fcd441b4&amp;WorkflowInstanceName=8e32d4fc-f886-429a-807f-45679901dc6d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1FAC8B9E-CC60-4A4A-9385-55BB5E9CDB47}"/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2699</Characters>
  <Application>Microsoft Office Word</Application>
  <DocSecurity>2</DocSecurity>
  <Lines>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SECRETARY-ASSISTANT III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2024-02-14T23:56:00Z</dcterms:created>
  <dcterms:modified xsi:type="dcterms:W3CDTF">2024-04-30T16:17:00Z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9294e592-c196-4fc8-a3ba-a10d77cbe465</vt:lpwstr>
  </property>
  <property fmtid="{D5CDD505-2E9C-101B-9397-08002B2CF9AE}" pid="5" name="GrammarlyDocumentId">
    <vt:lpwstr>2d2511692afd92fe0fc7f13d5a4b412f305e15009d2b9b9103d647efa555bdb9</vt:lpwstr>
  </property>
</Properties>
</file>