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0D" w:rsidRPr="00F15697" w:rsidRDefault="00052F0D" w:rsidP="00E558F5">
      <w:pPr>
        <w:pStyle w:val="Subhead"/>
        <w:spacing w:before="180"/>
        <w:rPr>
          <w:rFonts w:cs="Arial"/>
          <w:sz w:val="28"/>
        </w:rPr>
      </w:pPr>
      <w:r w:rsidRPr="00F15697">
        <w:rPr>
          <w:rFonts w:cs="Arial"/>
        </w:rPr>
        <w:t>Class Summary</w:t>
      </w:r>
    </w:p>
    <w:p w:rsidR="000C0667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4047C5">
        <w:rPr>
          <w:rFonts w:ascii="Arial" w:hAnsi="Arial" w:cs="Arial"/>
          <w:sz w:val="22"/>
          <w:szCs w:val="22"/>
        </w:rPr>
        <w:t>serving as the top-</w:t>
      </w:r>
      <w:r w:rsidR="005076B3">
        <w:rPr>
          <w:rFonts w:ascii="Arial" w:hAnsi="Arial" w:cs="Arial"/>
          <w:sz w:val="22"/>
          <w:szCs w:val="22"/>
        </w:rPr>
        <w:t>level</w:t>
      </w:r>
      <w:r w:rsidR="00765F93">
        <w:rPr>
          <w:rFonts w:ascii="Arial" w:hAnsi="Arial" w:cs="Arial"/>
          <w:sz w:val="22"/>
          <w:szCs w:val="22"/>
        </w:rPr>
        <w:t xml:space="preserve"> financial offic</w:t>
      </w:r>
      <w:r w:rsidR="003F2101">
        <w:rPr>
          <w:rFonts w:ascii="Arial" w:hAnsi="Arial" w:cs="Arial"/>
          <w:sz w:val="22"/>
          <w:szCs w:val="22"/>
        </w:rPr>
        <w:t>er</w:t>
      </w:r>
      <w:r w:rsidR="00765F93">
        <w:rPr>
          <w:rFonts w:ascii="Arial" w:hAnsi="Arial" w:cs="Arial"/>
          <w:sz w:val="22"/>
          <w:szCs w:val="22"/>
        </w:rPr>
        <w:t xml:space="preserve"> for </w:t>
      </w:r>
      <w:r w:rsidR="00127DBE">
        <w:rPr>
          <w:rFonts w:ascii="Arial" w:hAnsi="Arial" w:cs="Arial"/>
          <w:sz w:val="22"/>
          <w:szCs w:val="22"/>
        </w:rPr>
        <w:t xml:space="preserve">the </w:t>
      </w:r>
      <w:r w:rsidR="00781449">
        <w:rPr>
          <w:rFonts w:ascii="Arial" w:hAnsi="Arial" w:cs="Arial"/>
          <w:sz w:val="22"/>
          <w:szCs w:val="22"/>
        </w:rPr>
        <w:t>W</w:t>
      </w:r>
      <w:r w:rsidR="00127DBE">
        <w:rPr>
          <w:rFonts w:ascii="Arial" w:hAnsi="Arial" w:cs="Arial"/>
          <w:sz w:val="22"/>
          <w:szCs w:val="22"/>
        </w:rPr>
        <w:t>astewater Treatment Division (WTD)</w:t>
      </w:r>
      <w:r w:rsidR="00765F93">
        <w:rPr>
          <w:rFonts w:ascii="Arial" w:hAnsi="Arial" w:cs="Arial"/>
          <w:sz w:val="22"/>
          <w:szCs w:val="22"/>
        </w:rPr>
        <w:t xml:space="preserve">. </w:t>
      </w:r>
      <w:r w:rsidR="008E77DD">
        <w:rPr>
          <w:rFonts w:ascii="Arial" w:hAnsi="Arial" w:cs="Arial"/>
          <w:sz w:val="22"/>
          <w:szCs w:val="22"/>
        </w:rPr>
        <w:t>Work includes accountability for operating and capital budgets, enterprise fund and grant</w:t>
      </w:r>
      <w:r w:rsidR="00184D22">
        <w:rPr>
          <w:rFonts w:ascii="Arial" w:hAnsi="Arial" w:cs="Arial"/>
          <w:sz w:val="22"/>
          <w:szCs w:val="22"/>
        </w:rPr>
        <w:t xml:space="preserve"> </w:t>
      </w:r>
      <w:r w:rsidR="00517FCC">
        <w:rPr>
          <w:rFonts w:ascii="Arial" w:hAnsi="Arial" w:cs="Arial"/>
          <w:sz w:val="22"/>
          <w:szCs w:val="22"/>
        </w:rPr>
        <w:t>a</w:t>
      </w:r>
      <w:r w:rsidR="00466CD6">
        <w:rPr>
          <w:rFonts w:ascii="Arial" w:hAnsi="Arial" w:cs="Arial"/>
          <w:sz w:val="22"/>
          <w:szCs w:val="22"/>
        </w:rPr>
        <w:t>ccounting, long-</w:t>
      </w:r>
      <w:r w:rsidR="00517FCC">
        <w:rPr>
          <w:rFonts w:ascii="Arial" w:hAnsi="Arial" w:cs="Arial"/>
          <w:sz w:val="22"/>
          <w:szCs w:val="22"/>
        </w:rPr>
        <w:t>range strategic financial planning</w:t>
      </w:r>
      <w:r w:rsidR="00466CD6">
        <w:rPr>
          <w:rFonts w:ascii="Arial" w:hAnsi="Arial" w:cs="Arial"/>
          <w:sz w:val="22"/>
          <w:szCs w:val="22"/>
        </w:rPr>
        <w:t>,</w:t>
      </w:r>
      <w:r w:rsidR="00184D22">
        <w:rPr>
          <w:rFonts w:ascii="Arial" w:hAnsi="Arial" w:cs="Arial"/>
          <w:sz w:val="22"/>
          <w:szCs w:val="22"/>
        </w:rPr>
        <w:t xml:space="preserve"> </w:t>
      </w:r>
      <w:r w:rsidR="00840A12">
        <w:rPr>
          <w:rFonts w:ascii="Arial" w:hAnsi="Arial" w:cs="Arial"/>
          <w:sz w:val="22"/>
          <w:szCs w:val="22"/>
        </w:rPr>
        <w:t xml:space="preserve">and </w:t>
      </w:r>
      <w:r w:rsidR="008E77DD">
        <w:rPr>
          <w:rFonts w:ascii="Arial" w:hAnsi="Arial" w:cs="Arial"/>
          <w:sz w:val="22"/>
          <w:szCs w:val="22"/>
        </w:rPr>
        <w:t xml:space="preserve">supporting </w:t>
      </w:r>
      <w:r w:rsidR="00184D22">
        <w:rPr>
          <w:rFonts w:ascii="Arial" w:hAnsi="Arial" w:cs="Arial"/>
          <w:sz w:val="22"/>
          <w:szCs w:val="22"/>
        </w:rPr>
        <w:t>bond</w:t>
      </w:r>
      <w:r w:rsidR="00B066A5">
        <w:rPr>
          <w:rFonts w:ascii="Arial" w:hAnsi="Arial" w:cs="Arial"/>
          <w:sz w:val="22"/>
          <w:szCs w:val="22"/>
        </w:rPr>
        <w:t xml:space="preserve"> issuance </w:t>
      </w:r>
      <w:r w:rsidR="00AB5C14">
        <w:rPr>
          <w:rFonts w:ascii="Arial" w:hAnsi="Arial" w:cs="Arial"/>
          <w:sz w:val="22"/>
          <w:szCs w:val="22"/>
        </w:rPr>
        <w:t xml:space="preserve">and financial accounting </w:t>
      </w:r>
      <w:r w:rsidR="00B066A5">
        <w:rPr>
          <w:rFonts w:ascii="Arial" w:hAnsi="Arial" w:cs="Arial"/>
          <w:sz w:val="22"/>
          <w:szCs w:val="22"/>
        </w:rPr>
        <w:t xml:space="preserve">processes for </w:t>
      </w:r>
      <w:r w:rsidR="00781449">
        <w:rPr>
          <w:rFonts w:ascii="Arial" w:hAnsi="Arial" w:cs="Arial"/>
          <w:sz w:val="22"/>
          <w:szCs w:val="22"/>
        </w:rPr>
        <w:t>WTD</w:t>
      </w:r>
      <w:r w:rsidR="008E77DD">
        <w:rPr>
          <w:rFonts w:ascii="Arial" w:hAnsi="Arial" w:cs="Arial"/>
          <w:sz w:val="22"/>
          <w:szCs w:val="22"/>
        </w:rPr>
        <w:t>.</w:t>
      </w:r>
      <w:r w:rsidR="00184D22">
        <w:rPr>
          <w:rFonts w:ascii="Arial" w:hAnsi="Arial" w:cs="Arial"/>
          <w:sz w:val="22"/>
          <w:szCs w:val="22"/>
        </w:rPr>
        <w:t xml:space="preserve"> </w:t>
      </w:r>
    </w:p>
    <w:p w:rsidR="00052F0D" w:rsidRPr="00F15697" w:rsidRDefault="00052F0D" w:rsidP="002F4569">
      <w:pPr>
        <w:spacing w:before="240"/>
        <w:rPr>
          <w:rFonts w:ascii="Arial" w:hAnsi="Arial" w:cs="Arial"/>
          <w:b/>
          <w:sz w:val="26"/>
        </w:rPr>
      </w:pPr>
      <w:r w:rsidRPr="00F15697">
        <w:rPr>
          <w:rFonts w:ascii="Arial" w:hAnsi="Arial" w:cs="Arial"/>
          <w:b/>
          <w:sz w:val="26"/>
        </w:rPr>
        <w:t>Distinguishing Characteristics</w:t>
      </w:r>
    </w:p>
    <w:p w:rsidR="006576AA" w:rsidRDefault="00856143">
      <w:pPr>
        <w:rPr>
          <w:rFonts w:ascii="Arial" w:hAnsi="Arial" w:cs="Arial"/>
          <w:sz w:val="22"/>
          <w:szCs w:val="22"/>
        </w:rPr>
      </w:pPr>
      <w:r w:rsidRPr="005C70F6">
        <w:rPr>
          <w:rFonts w:ascii="Arial" w:hAnsi="Arial" w:cs="Arial"/>
          <w:sz w:val="22"/>
          <w:szCs w:val="22"/>
        </w:rPr>
        <w:t>This is a standalone cl</w:t>
      </w:r>
      <w:r w:rsidR="0000156F" w:rsidRPr="005C70F6">
        <w:rPr>
          <w:rFonts w:ascii="Arial" w:hAnsi="Arial" w:cs="Arial"/>
          <w:sz w:val="22"/>
          <w:szCs w:val="22"/>
        </w:rPr>
        <w:t>assification.</w:t>
      </w:r>
      <w:r w:rsidR="00611BAD" w:rsidRPr="005C70F6">
        <w:rPr>
          <w:rFonts w:ascii="Arial" w:hAnsi="Arial" w:cs="Arial"/>
          <w:sz w:val="22"/>
          <w:szCs w:val="22"/>
        </w:rPr>
        <w:t xml:space="preserve"> </w:t>
      </w:r>
      <w:r w:rsidR="00D912DE" w:rsidRPr="005C70F6">
        <w:rPr>
          <w:rFonts w:ascii="Arial" w:hAnsi="Arial" w:cs="Arial"/>
          <w:sz w:val="22"/>
          <w:szCs w:val="22"/>
        </w:rPr>
        <w:t xml:space="preserve"> </w:t>
      </w:r>
      <w:r w:rsidR="003F2101">
        <w:rPr>
          <w:rFonts w:ascii="Arial" w:hAnsi="Arial" w:cs="Arial"/>
          <w:sz w:val="22"/>
          <w:szCs w:val="22"/>
        </w:rPr>
        <w:t>The</w:t>
      </w:r>
      <w:r w:rsidR="003F2101" w:rsidRPr="005C70F6">
        <w:rPr>
          <w:rFonts w:ascii="Arial" w:hAnsi="Arial" w:cs="Arial"/>
          <w:sz w:val="22"/>
          <w:szCs w:val="22"/>
        </w:rPr>
        <w:t xml:space="preserve"> </w:t>
      </w:r>
      <w:r w:rsidR="00AE2B6B" w:rsidRPr="005C70F6">
        <w:rPr>
          <w:rFonts w:ascii="Arial" w:hAnsi="Arial" w:cs="Arial"/>
          <w:sz w:val="22"/>
          <w:szCs w:val="22"/>
        </w:rPr>
        <w:t xml:space="preserve">incumbent </w:t>
      </w:r>
      <w:r w:rsidR="00441419" w:rsidRPr="005C70F6">
        <w:rPr>
          <w:rFonts w:ascii="Arial" w:hAnsi="Arial" w:cs="Arial"/>
          <w:sz w:val="22"/>
          <w:szCs w:val="22"/>
        </w:rPr>
        <w:t xml:space="preserve">directs all financial operations and </w:t>
      </w:r>
      <w:r w:rsidR="00AB5C14" w:rsidRPr="005C70F6">
        <w:rPr>
          <w:rFonts w:ascii="Arial" w:hAnsi="Arial" w:cs="Arial"/>
          <w:sz w:val="22"/>
          <w:szCs w:val="22"/>
        </w:rPr>
        <w:t xml:space="preserve">accounting </w:t>
      </w:r>
      <w:r w:rsidR="00441419" w:rsidRPr="005C70F6">
        <w:rPr>
          <w:rFonts w:ascii="Arial" w:hAnsi="Arial" w:cs="Arial"/>
          <w:sz w:val="22"/>
          <w:szCs w:val="22"/>
        </w:rPr>
        <w:t xml:space="preserve">functions for </w:t>
      </w:r>
      <w:r w:rsidR="00781449">
        <w:rPr>
          <w:rFonts w:ascii="Arial" w:hAnsi="Arial" w:cs="Arial"/>
          <w:sz w:val="22"/>
          <w:szCs w:val="22"/>
        </w:rPr>
        <w:t>the WTD</w:t>
      </w:r>
      <w:r w:rsidR="00441419" w:rsidRPr="005C70F6">
        <w:rPr>
          <w:rFonts w:ascii="Arial" w:hAnsi="Arial" w:cs="Arial"/>
          <w:sz w:val="22"/>
          <w:szCs w:val="22"/>
        </w:rPr>
        <w:t xml:space="preserve"> enterprise</w:t>
      </w:r>
      <w:r w:rsidR="006576AA">
        <w:rPr>
          <w:rFonts w:ascii="Arial" w:hAnsi="Arial" w:cs="Arial"/>
          <w:sz w:val="22"/>
          <w:szCs w:val="22"/>
        </w:rPr>
        <w:t>*</w:t>
      </w:r>
      <w:r w:rsidR="00AE2B6B" w:rsidRPr="005C70F6">
        <w:rPr>
          <w:rFonts w:ascii="Arial" w:hAnsi="Arial" w:cs="Arial"/>
          <w:sz w:val="22"/>
          <w:szCs w:val="22"/>
        </w:rPr>
        <w:t xml:space="preserve">.  </w:t>
      </w:r>
    </w:p>
    <w:p w:rsidR="004047C5" w:rsidRPr="006576AA" w:rsidRDefault="006576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576AA">
        <w:rPr>
          <w:rFonts w:ascii="Arial" w:hAnsi="Arial" w:cs="Arial"/>
          <w:sz w:val="18"/>
          <w:szCs w:val="18"/>
        </w:rPr>
        <w:t>E</w:t>
      </w:r>
      <w:r w:rsidR="00FB7A4E" w:rsidRPr="006576AA">
        <w:rPr>
          <w:rFonts w:ascii="Arial" w:hAnsi="Arial" w:cs="Arial"/>
          <w:sz w:val="18"/>
          <w:szCs w:val="18"/>
        </w:rPr>
        <w:t>nterprise</w:t>
      </w:r>
      <w:r w:rsidRPr="006576AA">
        <w:rPr>
          <w:rFonts w:ascii="Arial" w:hAnsi="Arial" w:cs="Arial"/>
          <w:sz w:val="18"/>
          <w:szCs w:val="18"/>
        </w:rPr>
        <w:t xml:space="preserve"> </w:t>
      </w:r>
      <w:r w:rsidR="00A50407" w:rsidRPr="006576AA">
        <w:rPr>
          <w:rFonts w:ascii="Arial" w:hAnsi="Arial" w:cs="Arial"/>
          <w:sz w:val="18"/>
          <w:szCs w:val="18"/>
        </w:rPr>
        <w:t xml:space="preserve">is </w:t>
      </w:r>
      <w:r w:rsidR="00FB7A4E" w:rsidRPr="006576AA">
        <w:rPr>
          <w:rFonts w:ascii="Arial" w:hAnsi="Arial" w:cs="Arial"/>
          <w:sz w:val="18"/>
          <w:szCs w:val="18"/>
        </w:rPr>
        <w:t xml:space="preserve">defined as </w:t>
      </w:r>
      <w:r w:rsidR="0050446B" w:rsidRPr="006576AA">
        <w:rPr>
          <w:rFonts w:ascii="Arial" w:hAnsi="Arial" w:cs="Arial"/>
          <w:sz w:val="18"/>
          <w:szCs w:val="18"/>
        </w:rPr>
        <w:t>revenue</w:t>
      </w:r>
      <w:r w:rsidR="00A50407" w:rsidRPr="006576AA">
        <w:rPr>
          <w:rFonts w:ascii="Arial" w:hAnsi="Arial" w:cs="Arial"/>
          <w:sz w:val="18"/>
          <w:szCs w:val="18"/>
        </w:rPr>
        <w:t xml:space="preserve"> generating business activity</w:t>
      </w:r>
      <w:r w:rsidR="0050446B" w:rsidRPr="006576AA">
        <w:rPr>
          <w:rFonts w:ascii="Arial" w:hAnsi="Arial" w:cs="Arial"/>
          <w:sz w:val="18"/>
          <w:szCs w:val="18"/>
        </w:rPr>
        <w:t xml:space="preserve"> that is</w:t>
      </w:r>
      <w:r w:rsidR="00FB7A4E" w:rsidRPr="006576AA">
        <w:rPr>
          <w:rFonts w:ascii="Arial" w:hAnsi="Arial" w:cs="Arial"/>
          <w:sz w:val="18"/>
          <w:szCs w:val="18"/>
        </w:rPr>
        <w:t xml:space="preserve"> </w:t>
      </w:r>
      <w:r w:rsidR="0050446B" w:rsidRPr="006576AA">
        <w:rPr>
          <w:rFonts w:ascii="Arial" w:hAnsi="Arial" w:cs="Arial"/>
          <w:sz w:val="18"/>
          <w:szCs w:val="18"/>
        </w:rPr>
        <w:t>identified</w:t>
      </w:r>
      <w:r w:rsidR="00FB7A4E" w:rsidRPr="006576AA">
        <w:rPr>
          <w:rFonts w:ascii="Arial" w:hAnsi="Arial" w:cs="Arial"/>
          <w:sz w:val="18"/>
          <w:szCs w:val="18"/>
        </w:rPr>
        <w:t xml:space="preserve"> in the County’s Comprehensive Annual Financial Report (CAFR) </w:t>
      </w:r>
      <w:r w:rsidR="00A50407" w:rsidRPr="006576AA">
        <w:rPr>
          <w:rFonts w:ascii="Arial" w:hAnsi="Arial" w:cs="Arial"/>
          <w:sz w:val="18"/>
          <w:szCs w:val="18"/>
        </w:rPr>
        <w:t>as a major enterprise fund</w:t>
      </w:r>
      <w:r w:rsidR="00FB7A4E" w:rsidRPr="006576AA">
        <w:rPr>
          <w:rFonts w:ascii="Arial" w:hAnsi="Arial" w:cs="Arial"/>
          <w:sz w:val="18"/>
          <w:szCs w:val="18"/>
        </w:rPr>
        <w:t xml:space="preserve">.  </w:t>
      </w:r>
    </w:p>
    <w:p w:rsidR="004047C5" w:rsidRDefault="00657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Responsibilities </w:t>
      </w:r>
      <w:r w:rsidR="00441419">
        <w:rPr>
          <w:rFonts w:ascii="Arial" w:hAnsi="Arial" w:cs="Arial"/>
          <w:sz w:val="22"/>
          <w:szCs w:val="22"/>
        </w:rPr>
        <w:t>includes</w:t>
      </w:r>
      <w:r w:rsidR="008D6E45">
        <w:rPr>
          <w:rFonts w:ascii="Arial" w:hAnsi="Arial" w:cs="Arial"/>
          <w:sz w:val="22"/>
          <w:szCs w:val="22"/>
        </w:rPr>
        <w:t xml:space="preserve"> dev</w:t>
      </w:r>
      <w:r w:rsidR="00413F2C">
        <w:rPr>
          <w:rFonts w:ascii="Arial" w:hAnsi="Arial" w:cs="Arial"/>
          <w:sz w:val="22"/>
          <w:szCs w:val="22"/>
        </w:rPr>
        <w:t>eloping and administering large-</w:t>
      </w:r>
      <w:r w:rsidR="008D6E45">
        <w:rPr>
          <w:rFonts w:ascii="Arial" w:hAnsi="Arial" w:cs="Arial"/>
          <w:sz w:val="22"/>
          <w:szCs w:val="22"/>
        </w:rPr>
        <w:t xml:space="preserve">scale operating and capital budgets, </w:t>
      </w:r>
      <w:r w:rsidR="003C58D9">
        <w:rPr>
          <w:rFonts w:ascii="Arial" w:hAnsi="Arial" w:cs="Arial"/>
          <w:sz w:val="22"/>
          <w:szCs w:val="22"/>
        </w:rPr>
        <w:t xml:space="preserve">developing </w:t>
      </w:r>
      <w:r w:rsidR="003F12D6">
        <w:rPr>
          <w:rFonts w:ascii="Arial" w:hAnsi="Arial" w:cs="Arial"/>
          <w:sz w:val="22"/>
          <w:szCs w:val="22"/>
        </w:rPr>
        <w:t xml:space="preserve">long-range </w:t>
      </w:r>
      <w:r w:rsidR="003C58D9">
        <w:rPr>
          <w:rFonts w:ascii="Arial" w:hAnsi="Arial" w:cs="Arial"/>
          <w:sz w:val="22"/>
          <w:szCs w:val="22"/>
        </w:rPr>
        <w:t>strategic financial plans</w:t>
      </w:r>
      <w:r w:rsidR="00CC3A84">
        <w:rPr>
          <w:rFonts w:ascii="Arial" w:hAnsi="Arial" w:cs="Arial"/>
          <w:sz w:val="22"/>
          <w:szCs w:val="22"/>
        </w:rPr>
        <w:t xml:space="preserve"> typically</w:t>
      </w:r>
      <w:r w:rsidR="003C58D9">
        <w:rPr>
          <w:rFonts w:ascii="Arial" w:hAnsi="Arial" w:cs="Arial"/>
          <w:sz w:val="22"/>
          <w:szCs w:val="22"/>
        </w:rPr>
        <w:t xml:space="preserve"> with ten year time horizons, supervising all enterprise fu</w:t>
      </w:r>
      <w:r w:rsidR="00CC3A84">
        <w:rPr>
          <w:rFonts w:ascii="Arial" w:hAnsi="Arial" w:cs="Arial"/>
          <w:sz w:val="22"/>
          <w:szCs w:val="22"/>
        </w:rPr>
        <w:t xml:space="preserve">nd and grant </w:t>
      </w:r>
      <w:r w:rsidR="00DA1A52">
        <w:rPr>
          <w:rFonts w:ascii="Arial" w:hAnsi="Arial" w:cs="Arial"/>
          <w:sz w:val="22"/>
          <w:szCs w:val="22"/>
        </w:rPr>
        <w:t>accounting functions</w:t>
      </w:r>
      <w:r w:rsidR="00CC3A84">
        <w:rPr>
          <w:rFonts w:ascii="Arial" w:hAnsi="Arial" w:cs="Arial"/>
          <w:sz w:val="22"/>
          <w:szCs w:val="22"/>
        </w:rPr>
        <w:t>,</w:t>
      </w:r>
      <w:r w:rsidR="00DA1A52">
        <w:rPr>
          <w:rFonts w:ascii="Arial" w:hAnsi="Arial" w:cs="Arial"/>
          <w:sz w:val="22"/>
          <w:szCs w:val="22"/>
        </w:rPr>
        <w:t xml:space="preserve"> and directing the work of lower level Finance </w:t>
      </w:r>
      <w:r w:rsidR="003F2101">
        <w:rPr>
          <w:rFonts w:ascii="Arial" w:hAnsi="Arial" w:cs="Arial"/>
          <w:sz w:val="22"/>
          <w:szCs w:val="22"/>
        </w:rPr>
        <w:t>s</w:t>
      </w:r>
      <w:r w:rsidR="0051327D">
        <w:rPr>
          <w:rFonts w:ascii="Arial" w:hAnsi="Arial" w:cs="Arial"/>
          <w:sz w:val="22"/>
          <w:szCs w:val="22"/>
        </w:rPr>
        <w:t>upervisors</w:t>
      </w:r>
      <w:r w:rsidR="00DA1A52">
        <w:rPr>
          <w:rFonts w:ascii="Arial" w:hAnsi="Arial" w:cs="Arial"/>
          <w:sz w:val="22"/>
          <w:szCs w:val="22"/>
        </w:rPr>
        <w:t xml:space="preserve">.  </w:t>
      </w:r>
      <w:r w:rsidR="003F2101">
        <w:rPr>
          <w:rFonts w:ascii="Arial" w:hAnsi="Arial" w:cs="Arial"/>
          <w:sz w:val="22"/>
          <w:szCs w:val="22"/>
        </w:rPr>
        <w:t>Incumbents</w:t>
      </w:r>
      <w:r w:rsidR="00DA1A52">
        <w:rPr>
          <w:rFonts w:ascii="Arial" w:hAnsi="Arial" w:cs="Arial"/>
          <w:sz w:val="22"/>
          <w:szCs w:val="22"/>
        </w:rPr>
        <w:t xml:space="preserve"> </w:t>
      </w:r>
      <w:r w:rsidR="004C44EA">
        <w:rPr>
          <w:rFonts w:ascii="Arial" w:hAnsi="Arial" w:cs="Arial"/>
          <w:sz w:val="22"/>
          <w:szCs w:val="22"/>
        </w:rPr>
        <w:t xml:space="preserve">account for, </w:t>
      </w:r>
      <w:r w:rsidR="00DA1A52">
        <w:rPr>
          <w:rFonts w:ascii="Arial" w:hAnsi="Arial" w:cs="Arial"/>
          <w:sz w:val="22"/>
          <w:szCs w:val="22"/>
        </w:rPr>
        <w:t>coordinat</w:t>
      </w:r>
      <w:r w:rsidR="003F2101">
        <w:rPr>
          <w:rFonts w:ascii="Arial" w:hAnsi="Arial" w:cs="Arial"/>
          <w:sz w:val="22"/>
          <w:szCs w:val="22"/>
        </w:rPr>
        <w:t>e</w:t>
      </w:r>
      <w:r w:rsidR="00DA1A52">
        <w:rPr>
          <w:rFonts w:ascii="Arial" w:hAnsi="Arial" w:cs="Arial"/>
          <w:sz w:val="22"/>
          <w:szCs w:val="22"/>
        </w:rPr>
        <w:t xml:space="preserve"> and support the issuance of revenue or general obligation bonds, meeting with bond rating agencies</w:t>
      </w:r>
      <w:r w:rsidR="004B0A3C">
        <w:rPr>
          <w:rFonts w:ascii="Arial" w:hAnsi="Arial" w:cs="Arial"/>
          <w:sz w:val="22"/>
          <w:szCs w:val="22"/>
        </w:rPr>
        <w:t xml:space="preserve"> and recommending when to initiate bond call </w:t>
      </w:r>
      <w:r w:rsidR="00CC3A84">
        <w:rPr>
          <w:rFonts w:ascii="Arial" w:hAnsi="Arial" w:cs="Arial"/>
          <w:sz w:val="22"/>
          <w:szCs w:val="22"/>
        </w:rPr>
        <w:t>provisions</w:t>
      </w:r>
      <w:r w:rsidR="00CC3A84" w:rsidRPr="0000156F">
        <w:rPr>
          <w:rFonts w:ascii="Arial" w:hAnsi="Arial" w:cs="Arial"/>
          <w:sz w:val="22"/>
          <w:szCs w:val="22"/>
        </w:rPr>
        <w:t xml:space="preserve">.  </w:t>
      </w:r>
      <w:r w:rsidR="00C622C5" w:rsidRPr="0000156F">
        <w:rPr>
          <w:rFonts w:ascii="Arial" w:hAnsi="Arial" w:cs="Arial"/>
          <w:sz w:val="22"/>
          <w:szCs w:val="22"/>
        </w:rPr>
        <w:t xml:space="preserve">Work includes </w:t>
      </w:r>
      <w:r w:rsidR="003F2101">
        <w:rPr>
          <w:rFonts w:ascii="Arial" w:hAnsi="Arial" w:cs="Arial"/>
          <w:sz w:val="22"/>
          <w:szCs w:val="22"/>
        </w:rPr>
        <w:t>ens</w:t>
      </w:r>
      <w:r w:rsidR="003F2101" w:rsidRPr="0000156F">
        <w:rPr>
          <w:rFonts w:ascii="Arial" w:hAnsi="Arial" w:cs="Arial"/>
          <w:sz w:val="22"/>
          <w:szCs w:val="22"/>
        </w:rPr>
        <w:t xml:space="preserve">uring </w:t>
      </w:r>
      <w:r w:rsidR="00C622C5" w:rsidRPr="0000156F">
        <w:rPr>
          <w:rFonts w:ascii="Arial" w:hAnsi="Arial" w:cs="Arial"/>
          <w:sz w:val="22"/>
          <w:szCs w:val="22"/>
        </w:rPr>
        <w:t>compliance with all mandated and generally accepted a</w:t>
      </w:r>
      <w:r w:rsidR="00F06DA4" w:rsidRPr="0000156F">
        <w:rPr>
          <w:rFonts w:ascii="Arial" w:hAnsi="Arial" w:cs="Arial"/>
          <w:sz w:val="22"/>
          <w:szCs w:val="22"/>
        </w:rPr>
        <w:t xml:space="preserve">ccounting standards </w:t>
      </w:r>
      <w:proofErr w:type="gramStart"/>
      <w:r w:rsidR="00F06DA4" w:rsidRPr="0000156F">
        <w:rPr>
          <w:rFonts w:ascii="Arial" w:hAnsi="Arial" w:cs="Arial"/>
          <w:sz w:val="22"/>
          <w:szCs w:val="22"/>
        </w:rPr>
        <w:t>and</w:t>
      </w:r>
      <w:r w:rsidR="00AA6417" w:rsidRPr="0000156F">
        <w:rPr>
          <w:rFonts w:ascii="Arial" w:hAnsi="Arial" w:cs="Arial"/>
          <w:sz w:val="22"/>
          <w:szCs w:val="22"/>
        </w:rPr>
        <w:t xml:space="preserve"> </w:t>
      </w:r>
      <w:r w:rsidR="00011D2E" w:rsidRPr="0000156F">
        <w:rPr>
          <w:rFonts w:ascii="Arial" w:hAnsi="Arial" w:cs="Arial"/>
          <w:sz w:val="22"/>
          <w:szCs w:val="22"/>
        </w:rPr>
        <w:t xml:space="preserve"> coordinating</w:t>
      </w:r>
      <w:proofErr w:type="gramEnd"/>
      <w:r w:rsidR="00011D2E" w:rsidRPr="0000156F">
        <w:rPr>
          <w:rFonts w:ascii="Arial" w:hAnsi="Arial" w:cs="Arial"/>
          <w:sz w:val="22"/>
          <w:szCs w:val="22"/>
        </w:rPr>
        <w:t xml:space="preserve"> with Central Finance in </w:t>
      </w:r>
      <w:r w:rsidR="00CB0F14" w:rsidRPr="0000156F">
        <w:rPr>
          <w:rFonts w:ascii="Arial" w:hAnsi="Arial" w:cs="Arial"/>
          <w:sz w:val="22"/>
          <w:szCs w:val="22"/>
        </w:rPr>
        <w:t>the preparation</w:t>
      </w:r>
      <w:r w:rsidR="00856143" w:rsidRPr="0000156F">
        <w:rPr>
          <w:rFonts w:ascii="Arial" w:hAnsi="Arial" w:cs="Arial"/>
          <w:sz w:val="22"/>
          <w:szCs w:val="22"/>
        </w:rPr>
        <w:t xml:space="preserve"> </w:t>
      </w:r>
      <w:r w:rsidR="00CB0F14" w:rsidRPr="0000156F">
        <w:rPr>
          <w:rFonts w:ascii="Arial" w:hAnsi="Arial" w:cs="Arial"/>
          <w:sz w:val="22"/>
          <w:szCs w:val="22"/>
        </w:rPr>
        <w:t>of</w:t>
      </w:r>
      <w:r w:rsidR="009D123B" w:rsidRPr="0000156F">
        <w:rPr>
          <w:rFonts w:ascii="Arial" w:hAnsi="Arial" w:cs="Arial"/>
          <w:sz w:val="22"/>
          <w:szCs w:val="22"/>
        </w:rPr>
        <w:t xml:space="preserve"> </w:t>
      </w:r>
      <w:r w:rsidR="002527F4" w:rsidRPr="0000156F">
        <w:rPr>
          <w:rFonts w:ascii="Arial" w:hAnsi="Arial" w:cs="Arial"/>
          <w:sz w:val="22"/>
          <w:szCs w:val="22"/>
        </w:rPr>
        <w:t>enterprise</w:t>
      </w:r>
      <w:r w:rsidR="00C23540" w:rsidRPr="0000156F">
        <w:rPr>
          <w:rFonts w:ascii="Arial" w:hAnsi="Arial" w:cs="Arial"/>
          <w:sz w:val="22"/>
          <w:szCs w:val="22"/>
        </w:rPr>
        <w:t xml:space="preserve"> fund </w:t>
      </w:r>
      <w:r w:rsidR="00C622C5" w:rsidRPr="0000156F">
        <w:rPr>
          <w:rFonts w:ascii="Arial" w:hAnsi="Arial" w:cs="Arial"/>
          <w:sz w:val="22"/>
          <w:szCs w:val="22"/>
        </w:rPr>
        <w:t>financial statements</w:t>
      </w:r>
      <w:r w:rsidR="00F06DA4" w:rsidRPr="0000156F">
        <w:rPr>
          <w:rFonts w:ascii="Arial" w:hAnsi="Arial" w:cs="Arial"/>
          <w:sz w:val="22"/>
          <w:szCs w:val="22"/>
        </w:rPr>
        <w:t>, notes</w:t>
      </w:r>
      <w:r w:rsidR="004C44EA" w:rsidRPr="0000156F">
        <w:rPr>
          <w:rFonts w:ascii="Arial" w:hAnsi="Arial" w:cs="Arial"/>
          <w:sz w:val="22"/>
          <w:szCs w:val="22"/>
        </w:rPr>
        <w:t xml:space="preserve"> and </w:t>
      </w:r>
      <w:r w:rsidR="003F12D6">
        <w:rPr>
          <w:rFonts w:ascii="Arial" w:hAnsi="Arial" w:cs="Arial"/>
          <w:sz w:val="22"/>
          <w:szCs w:val="22"/>
        </w:rPr>
        <w:t xml:space="preserve">responses to </w:t>
      </w:r>
      <w:r w:rsidR="00AA6417" w:rsidRPr="0000156F">
        <w:rPr>
          <w:rFonts w:ascii="Arial" w:hAnsi="Arial" w:cs="Arial"/>
          <w:sz w:val="22"/>
          <w:szCs w:val="22"/>
        </w:rPr>
        <w:t xml:space="preserve">internal and external auditors. </w:t>
      </w:r>
      <w:r w:rsidR="00C622C5" w:rsidRPr="0000156F">
        <w:rPr>
          <w:rFonts w:ascii="Arial" w:hAnsi="Arial" w:cs="Arial"/>
          <w:sz w:val="22"/>
          <w:szCs w:val="22"/>
        </w:rPr>
        <w:t xml:space="preserve"> </w:t>
      </w:r>
      <w:r w:rsidR="007364C9" w:rsidRPr="0000156F">
        <w:rPr>
          <w:rFonts w:ascii="Arial" w:hAnsi="Arial" w:cs="Arial"/>
          <w:sz w:val="22"/>
          <w:szCs w:val="22"/>
        </w:rPr>
        <w:t xml:space="preserve">Work also includes </w:t>
      </w:r>
      <w:r w:rsidR="00BF3EED" w:rsidRPr="0000156F">
        <w:rPr>
          <w:rFonts w:ascii="Arial" w:hAnsi="Arial" w:cs="Arial"/>
          <w:sz w:val="22"/>
          <w:szCs w:val="22"/>
        </w:rPr>
        <w:t xml:space="preserve">determining </w:t>
      </w:r>
      <w:r w:rsidR="00BF3EED">
        <w:rPr>
          <w:rFonts w:ascii="Arial" w:hAnsi="Arial" w:cs="Arial"/>
          <w:sz w:val="22"/>
          <w:szCs w:val="22"/>
        </w:rPr>
        <w:t xml:space="preserve">cost allocations, </w:t>
      </w:r>
      <w:r w:rsidR="007364C9">
        <w:rPr>
          <w:rFonts w:ascii="Arial" w:hAnsi="Arial" w:cs="Arial"/>
          <w:sz w:val="22"/>
          <w:szCs w:val="22"/>
        </w:rPr>
        <w:t>recommending rate increases</w:t>
      </w:r>
      <w:r w:rsidR="00BF3EED">
        <w:rPr>
          <w:rFonts w:ascii="Arial" w:hAnsi="Arial" w:cs="Arial"/>
          <w:sz w:val="22"/>
          <w:szCs w:val="22"/>
        </w:rPr>
        <w:t xml:space="preserve"> </w:t>
      </w:r>
      <w:r w:rsidR="007364C9">
        <w:rPr>
          <w:rFonts w:ascii="Arial" w:hAnsi="Arial" w:cs="Arial"/>
          <w:sz w:val="22"/>
          <w:szCs w:val="22"/>
        </w:rPr>
        <w:t xml:space="preserve">and serving as the enterprise’s chief </w:t>
      </w:r>
      <w:r w:rsidR="00FC74A0">
        <w:rPr>
          <w:rFonts w:ascii="Arial" w:hAnsi="Arial" w:cs="Arial"/>
          <w:sz w:val="22"/>
          <w:szCs w:val="22"/>
        </w:rPr>
        <w:t xml:space="preserve">spokesperson on all financial matters with staff and elected </w:t>
      </w:r>
      <w:r w:rsidR="008534E4">
        <w:rPr>
          <w:rFonts w:ascii="Arial" w:hAnsi="Arial" w:cs="Arial"/>
          <w:sz w:val="22"/>
          <w:szCs w:val="22"/>
        </w:rPr>
        <w:t>as well as external agencies and constituencies.</w:t>
      </w:r>
      <w:r w:rsidR="00176B40">
        <w:rPr>
          <w:rFonts w:ascii="Arial" w:hAnsi="Arial" w:cs="Arial"/>
          <w:sz w:val="22"/>
          <w:szCs w:val="22"/>
        </w:rPr>
        <w:t xml:space="preserve">  </w:t>
      </w:r>
    </w:p>
    <w:p w:rsidR="00052F0D" w:rsidRPr="00F15697" w:rsidRDefault="00052F0D" w:rsidP="008F754F">
      <w:pPr>
        <w:spacing w:before="240"/>
        <w:rPr>
          <w:rFonts w:ascii="Arial" w:hAnsi="Arial" w:cs="Arial"/>
          <w:b/>
          <w:sz w:val="26"/>
        </w:rPr>
      </w:pPr>
      <w:r w:rsidRPr="00F15697">
        <w:rPr>
          <w:rFonts w:ascii="Arial" w:hAnsi="Arial" w:cs="Arial"/>
          <w:b/>
          <w:sz w:val="26"/>
        </w:rPr>
        <w:t>E</w:t>
      </w:r>
      <w:r w:rsidR="008F754F">
        <w:rPr>
          <w:rFonts w:ascii="Arial" w:hAnsi="Arial" w:cs="Arial"/>
          <w:b/>
          <w:sz w:val="26"/>
        </w:rPr>
        <w:t xml:space="preserve">xamples of </w:t>
      </w:r>
      <w:r w:rsidRPr="00F15697">
        <w:rPr>
          <w:rFonts w:ascii="Arial" w:hAnsi="Arial" w:cs="Arial"/>
          <w:b/>
          <w:sz w:val="26"/>
        </w:rPr>
        <w:t>Duties</w:t>
      </w:r>
      <w:r w:rsidRPr="00F15697">
        <w:rPr>
          <w:rFonts w:ascii="Arial" w:hAnsi="Arial" w:cs="Arial"/>
          <w:sz w:val="26"/>
        </w:rPr>
        <w:t xml:space="preserve"> </w:t>
      </w:r>
    </w:p>
    <w:p w:rsidR="00052F0D" w:rsidRPr="002F4569" w:rsidRDefault="00ED0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E7470F">
        <w:rPr>
          <w:rFonts w:ascii="Arial" w:hAnsi="Arial" w:cs="Arial"/>
          <w:sz w:val="22"/>
          <w:szCs w:val="22"/>
        </w:rPr>
        <w:t xml:space="preserve"> </w:t>
      </w:r>
      <w:r w:rsidR="002A0C9C">
        <w:rPr>
          <w:rFonts w:ascii="Arial" w:hAnsi="Arial" w:cs="Arial"/>
          <w:sz w:val="22"/>
          <w:szCs w:val="22"/>
        </w:rPr>
        <w:t xml:space="preserve">all financial, accounting and budgeting functions for </w:t>
      </w:r>
      <w:r w:rsidR="00781449">
        <w:rPr>
          <w:rFonts w:ascii="Arial" w:hAnsi="Arial" w:cs="Arial"/>
          <w:sz w:val="22"/>
          <w:szCs w:val="22"/>
        </w:rPr>
        <w:t>WTD</w:t>
      </w:r>
      <w:r w:rsidR="002A0C9C">
        <w:rPr>
          <w:rFonts w:ascii="Arial" w:hAnsi="Arial" w:cs="Arial"/>
          <w:sz w:val="22"/>
          <w:szCs w:val="22"/>
        </w:rPr>
        <w:t>; supervise assigne</w:t>
      </w:r>
      <w:r>
        <w:rPr>
          <w:rFonts w:ascii="Arial" w:hAnsi="Arial" w:cs="Arial"/>
          <w:sz w:val="22"/>
          <w:szCs w:val="22"/>
        </w:rPr>
        <w:t>d professional staff and direct</w:t>
      </w:r>
      <w:r w:rsidR="002A0C9C">
        <w:rPr>
          <w:rFonts w:ascii="Arial" w:hAnsi="Arial" w:cs="Arial"/>
          <w:sz w:val="22"/>
          <w:szCs w:val="22"/>
        </w:rPr>
        <w:t xml:space="preserve"> the work of </w:t>
      </w:r>
      <w:r w:rsidR="0025225A">
        <w:rPr>
          <w:rFonts w:ascii="Arial" w:hAnsi="Arial" w:cs="Arial"/>
          <w:sz w:val="22"/>
          <w:szCs w:val="22"/>
        </w:rPr>
        <w:t>other financial staff</w:t>
      </w:r>
      <w:r w:rsidR="002A0C9C">
        <w:rPr>
          <w:rFonts w:ascii="Arial" w:hAnsi="Arial" w:cs="Arial"/>
          <w:sz w:val="22"/>
          <w:szCs w:val="22"/>
        </w:rPr>
        <w:t xml:space="preserve"> through subordinate supervisors. </w:t>
      </w:r>
    </w:p>
    <w:p w:rsidR="002A0C9C" w:rsidRPr="002F4569" w:rsidRDefault="002A0C9C" w:rsidP="002A0C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Serve as a member of </w:t>
      </w:r>
      <w:proofErr w:type="gramStart"/>
      <w:r w:rsidR="00781449">
        <w:rPr>
          <w:rFonts w:ascii="Arial" w:hAnsi="Arial" w:cs="Arial"/>
          <w:sz w:val="22"/>
          <w:szCs w:val="22"/>
        </w:rPr>
        <w:t>WTD</w:t>
      </w:r>
      <w:r w:rsidR="003F2101">
        <w:rPr>
          <w:rFonts w:ascii="Arial" w:hAnsi="Arial" w:cs="Arial"/>
          <w:sz w:val="22"/>
          <w:szCs w:val="22"/>
        </w:rPr>
        <w:t>’s</w:t>
      </w:r>
      <w:r w:rsidR="007814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top</w:t>
      </w:r>
      <w:proofErr w:type="gramEnd"/>
      <w:r w:rsidRPr="002F4569">
        <w:rPr>
          <w:rFonts w:ascii="Arial" w:hAnsi="Arial" w:cs="Arial"/>
          <w:sz w:val="22"/>
          <w:szCs w:val="22"/>
        </w:rPr>
        <w:t xml:space="preserve"> management team</w:t>
      </w:r>
      <w:r>
        <w:rPr>
          <w:rFonts w:ascii="Arial" w:hAnsi="Arial" w:cs="Arial"/>
          <w:sz w:val="22"/>
          <w:szCs w:val="22"/>
        </w:rPr>
        <w:t xml:space="preserve">; </w:t>
      </w:r>
      <w:r w:rsidR="00723B3E">
        <w:rPr>
          <w:rFonts w:ascii="Arial" w:hAnsi="Arial" w:cs="Arial"/>
          <w:sz w:val="22"/>
          <w:szCs w:val="22"/>
        </w:rPr>
        <w:t>provide</w:t>
      </w:r>
      <w:r w:rsidR="00ED03DC">
        <w:rPr>
          <w:rFonts w:ascii="Arial" w:hAnsi="Arial" w:cs="Arial"/>
          <w:sz w:val="22"/>
          <w:szCs w:val="22"/>
        </w:rPr>
        <w:t xml:space="preserve"> guidance, advise</w:t>
      </w:r>
      <w:r w:rsidR="00723B3E">
        <w:rPr>
          <w:rFonts w:ascii="Arial" w:hAnsi="Arial" w:cs="Arial"/>
          <w:sz w:val="22"/>
          <w:szCs w:val="22"/>
        </w:rPr>
        <w:t xml:space="preserve"> and recommend financial policie</w:t>
      </w:r>
      <w:r w:rsidR="00413F2C">
        <w:rPr>
          <w:rFonts w:ascii="Arial" w:hAnsi="Arial" w:cs="Arial"/>
          <w:sz w:val="22"/>
          <w:szCs w:val="22"/>
        </w:rPr>
        <w:t>s and strategies to assure long-</w:t>
      </w:r>
      <w:r w:rsidR="00723B3E">
        <w:rPr>
          <w:rFonts w:ascii="Arial" w:hAnsi="Arial" w:cs="Arial"/>
          <w:sz w:val="22"/>
          <w:szCs w:val="22"/>
        </w:rPr>
        <w:t>term financial viability</w:t>
      </w:r>
      <w:r w:rsidR="00F47CE6">
        <w:rPr>
          <w:rFonts w:ascii="Arial" w:hAnsi="Arial" w:cs="Arial"/>
          <w:sz w:val="22"/>
          <w:szCs w:val="22"/>
        </w:rPr>
        <w:t xml:space="preserve"> and the asset and resource infrastructure to </w:t>
      </w:r>
      <w:r w:rsidR="007240C4">
        <w:rPr>
          <w:rFonts w:ascii="Arial" w:hAnsi="Arial" w:cs="Arial"/>
          <w:sz w:val="22"/>
          <w:szCs w:val="22"/>
        </w:rPr>
        <w:t>satisfy expanding demand for services.</w:t>
      </w:r>
    </w:p>
    <w:p w:rsidR="00052F0D" w:rsidRPr="002F4569" w:rsidRDefault="00ED0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the development of operating and capital budgets for </w:t>
      </w:r>
      <w:r w:rsidR="00781449">
        <w:rPr>
          <w:rFonts w:ascii="Arial" w:hAnsi="Arial" w:cs="Arial"/>
          <w:sz w:val="22"/>
          <w:szCs w:val="22"/>
        </w:rPr>
        <w:t>WTD</w:t>
      </w:r>
      <w:r>
        <w:rPr>
          <w:rFonts w:ascii="Arial" w:hAnsi="Arial" w:cs="Arial"/>
          <w:sz w:val="22"/>
          <w:szCs w:val="22"/>
        </w:rPr>
        <w:t xml:space="preserve"> through </w:t>
      </w:r>
      <w:r w:rsidR="00DC39E7">
        <w:rPr>
          <w:rFonts w:ascii="Arial" w:hAnsi="Arial" w:cs="Arial"/>
          <w:sz w:val="22"/>
          <w:szCs w:val="22"/>
        </w:rPr>
        <w:t xml:space="preserve">lower level financial staff; provide budget development guidance based on resource deployment priorities, </w:t>
      </w:r>
      <w:r w:rsidR="00E32870">
        <w:rPr>
          <w:rFonts w:ascii="Arial" w:hAnsi="Arial" w:cs="Arial"/>
          <w:sz w:val="22"/>
          <w:szCs w:val="22"/>
        </w:rPr>
        <w:t xml:space="preserve">cash flows and </w:t>
      </w:r>
      <w:r w:rsidR="00DC39E7">
        <w:rPr>
          <w:rFonts w:ascii="Arial" w:hAnsi="Arial" w:cs="Arial"/>
          <w:sz w:val="22"/>
          <w:szCs w:val="22"/>
        </w:rPr>
        <w:t>financial constraints</w:t>
      </w:r>
      <w:r w:rsidR="00E32870">
        <w:rPr>
          <w:rFonts w:ascii="Arial" w:hAnsi="Arial" w:cs="Arial"/>
          <w:sz w:val="22"/>
          <w:szCs w:val="22"/>
        </w:rPr>
        <w:t xml:space="preserve">; </w:t>
      </w:r>
      <w:r w:rsidR="00691468">
        <w:rPr>
          <w:rFonts w:ascii="Arial" w:hAnsi="Arial" w:cs="Arial"/>
          <w:sz w:val="22"/>
          <w:szCs w:val="22"/>
        </w:rPr>
        <w:t>establish</w:t>
      </w:r>
      <w:r w:rsidR="00E26C6A">
        <w:rPr>
          <w:rFonts w:ascii="Arial" w:hAnsi="Arial" w:cs="Arial"/>
          <w:sz w:val="22"/>
          <w:szCs w:val="22"/>
        </w:rPr>
        <w:t xml:space="preserve"> budget preparation processes and procedures for the organization; </w:t>
      </w:r>
      <w:r w:rsidR="00E32870">
        <w:rPr>
          <w:rFonts w:ascii="Arial" w:hAnsi="Arial" w:cs="Arial"/>
          <w:sz w:val="22"/>
          <w:szCs w:val="22"/>
        </w:rPr>
        <w:t>develop consolidated operating and capital budg</w:t>
      </w:r>
      <w:r w:rsidR="00E26C6A">
        <w:rPr>
          <w:rFonts w:ascii="Arial" w:hAnsi="Arial" w:cs="Arial"/>
          <w:sz w:val="22"/>
          <w:szCs w:val="22"/>
        </w:rPr>
        <w:t>ets</w:t>
      </w:r>
      <w:r w:rsidR="008E7622">
        <w:rPr>
          <w:rFonts w:ascii="Arial" w:hAnsi="Arial" w:cs="Arial"/>
          <w:sz w:val="22"/>
          <w:szCs w:val="22"/>
        </w:rPr>
        <w:t xml:space="preserve">; justify and negotiate </w:t>
      </w:r>
      <w:r w:rsidR="00E32870">
        <w:rPr>
          <w:rFonts w:ascii="Arial" w:hAnsi="Arial" w:cs="Arial"/>
          <w:sz w:val="22"/>
          <w:szCs w:val="22"/>
        </w:rPr>
        <w:t xml:space="preserve">budget requests </w:t>
      </w:r>
      <w:r w:rsidR="008E7622">
        <w:rPr>
          <w:rFonts w:ascii="Arial" w:hAnsi="Arial" w:cs="Arial"/>
          <w:sz w:val="22"/>
          <w:szCs w:val="22"/>
        </w:rPr>
        <w:t>with</w:t>
      </w:r>
      <w:r w:rsidR="00E32870">
        <w:rPr>
          <w:rFonts w:ascii="Arial" w:hAnsi="Arial" w:cs="Arial"/>
          <w:sz w:val="22"/>
          <w:szCs w:val="22"/>
        </w:rPr>
        <w:t xml:space="preserve"> OMB, Executive and Council staff; testify at budget hearings</w:t>
      </w:r>
      <w:r w:rsidR="007240C4">
        <w:rPr>
          <w:rFonts w:ascii="Arial" w:hAnsi="Arial" w:cs="Arial"/>
          <w:sz w:val="22"/>
          <w:szCs w:val="22"/>
        </w:rPr>
        <w:t xml:space="preserve"> and other public forums</w:t>
      </w:r>
      <w:r w:rsidR="00641DD4">
        <w:rPr>
          <w:rFonts w:ascii="Arial" w:hAnsi="Arial" w:cs="Arial"/>
          <w:sz w:val="22"/>
          <w:szCs w:val="22"/>
        </w:rPr>
        <w:t>.</w:t>
      </w:r>
    </w:p>
    <w:p w:rsidR="00052F0D" w:rsidRPr="002F4569" w:rsidRDefault="00F2053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and interpret legislation</w:t>
      </w:r>
      <w:r w:rsidR="00152460">
        <w:rPr>
          <w:rFonts w:ascii="Arial" w:hAnsi="Arial" w:cs="Arial"/>
          <w:sz w:val="22"/>
          <w:szCs w:val="22"/>
        </w:rPr>
        <w:t xml:space="preserve"> and ensure enterprise strategic plans, financial statements and related financial reports are in compliance with changing requirements; analyze pending legislative initiatives to assess impact on enterprise’s resource availability, funding sources and budget authorizations.</w:t>
      </w:r>
    </w:p>
    <w:p w:rsidR="00052F0D" w:rsidRPr="002F4569" w:rsidRDefault="00611B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9113D5">
        <w:rPr>
          <w:rFonts w:ascii="Arial" w:hAnsi="Arial" w:cs="Arial"/>
          <w:sz w:val="22"/>
          <w:szCs w:val="22"/>
        </w:rPr>
        <w:t xml:space="preserve"> </w:t>
      </w:r>
      <w:r w:rsidR="00781449">
        <w:rPr>
          <w:rFonts w:ascii="Arial" w:hAnsi="Arial" w:cs="Arial"/>
          <w:sz w:val="22"/>
          <w:szCs w:val="22"/>
        </w:rPr>
        <w:t>WTD</w:t>
      </w:r>
      <w:r w:rsidR="009113D5">
        <w:rPr>
          <w:rFonts w:ascii="Arial" w:hAnsi="Arial" w:cs="Arial"/>
          <w:sz w:val="22"/>
          <w:szCs w:val="22"/>
        </w:rPr>
        <w:t xml:space="preserve"> expenditures </w:t>
      </w:r>
      <w:r w:rsidR="00472370">
        <w:rPr>
          <w:rFonts w:ascii="Arial" w:hAnsi="Arial" w:cs="Arial"/>
          <w:sz w:val="22"/>
          <w:szCs w:val="22"/>
        </w:rPr>
        <w:t>to assure compliance with strategic business objectives</w:t>
      </w:r>
      <w:r w:rsidR="009113D5">
        <w:rPr>
          <w:rFonts w:ascii="Arial" w:hAnsi="Arial" w:cs="Arial"/>
          <w:sz w:val="22"/>
          <w:szCs w:val="22"/>
        </w:rPr>
        <w:t xml:space="preserve"> </w:t>
      </w:r>
      <w:r w:rsidR="0040429F">
        <w:rPr>
          <w:rFonts w:ascii="Arial" w:hAnsi="Arial" w:cs="Arial"/>
          <w:sz w:val="22"/>
          <w:szCs w:val="22"/>
        </w:rPr>
        <w:t>and budget allocations; review and approve</w:t>
      </w:r>
      <w:r w:rsidR="00472370">
        <w:rPr>
          <w:rFonts w:ascii="Arial" w:hAnsi="Arial" w:cs="Arial"/>
          <w:sz w:val="22"/>
          <w:szCs w:val="22"/>
        </w:rPr>
        <w:t xml:space="preserve"> high value</w:t>
      </w:r>
      <w:r w:rsidR="008E7622">
        <w:rPr>
          <w:rFonts w:ascii="Arial" w:hAnsi="Arial" w:cs="Arial"/>
          <w:sz w:val="22"/>
          <w:szCs w:val="22"/>
        </w:rPr>
        <w:t>,</w:t>
      </w:r>
      <w:r w:rsidR="00472370">
        <w:rPr>
          <w:rFonts w:ascii="Arial" w:hAnsi="Arial" w:cs="Arial"/>
          <w:sz w:val="22"/>
          <w:szCs w:val="22"/>
        </w:rPr>
        <w:t xml:space="preserve"> extraordinary expenditures; provide ongoing reports to top management o</w:t>
      </w:r>
      <w:r w:rsidR="00413911">
        <w:rPr>
          <w:rFonts w:ascii="Arial" w:hAnsi="Arial" w:cs="Arial"/>
          <w:sz w:val="22"/>
          <w:szCs w:val="22"/>
        </w:rPr>
        <w:t xml:space="preserve">n cash flows, budget variances, </w:t>
      </w:r>
      <w:r w:rsidR="00E26C6A">
        <w:rPr>
          <w:rFonts w:ascii="Arial" w:hAnsi="Arial" w:cs="Arial"/>
          <w:sz w:val="22"/>
          <w:szCs w:val="22"/>
        </w:rPr>
        <w:t>and current</w:t>
      </w:r>
      <w:r w:rsidR="00413911">
        <w:rPr>
          <w:rFonts w:ascii="Arial" w:hAnsi="Arial" w:cs="Arial"/>
          <w:sz w:val="22"/>
          <w:szCs w:val="22"/>
        </w:rPr>
        <w:t xml:space="preserve"> and </w:t>
      </w:r>
      <w:r w:rsidR="00E26C6A">
        <w:rPr>
          <w:rFonts w:ascii="Arial" w:hAnsi="Arial" w:cs="Arial"/>
          <w:sz w:val="22"/>
          <w:szCs w:val="22"/>
        </w:rPr>
        <w:t>forecasted financial condition</w:t>
      </w:r>
      <w:r w:rsidR="00413911">
        <w:rPr>
          <w:rFonts w:ascii="Arial" w:hAnsi="Arial" w:cs="Arial"/>
          <w:sz w:val="22"/>
          <w:szCs w:val="22"/>
        </w:rPr>
        <w:t>.</w:t>
      </w:r>
    </w:p>
    <w:p w:rsidR="00052F0D" w:rsidRPr="002F4569" w:rsidRDefault="00611B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Direct</w:t>
      </w:r>
      <w:r w:rsidR="00D82A56">
        <w:rPr>
          <w:rFonts w:ascii="Arial" w:hAnsi="Arial" w:cs="Arial"/>
          <w:sz w:val="22"/>
          <w:szCs w:val="22"/>
        </w:rPr>
        <w:t xml:space="preserve"> the development of </w:t>
      </w:r>
      <w:r w:rsidR="00781449">
        <w:rPr>
          <w:rFonts w:ascii="Arial" w:hAnsi="Arial" w:cs="Arial"/>
          <w:sz w:val="22"/>
          <w:szCs w:val="22"/>
        </w:rPr>
        <w:t>WTD</w:t>
      </w:r>
      <w:r w:rsidR="003B4D7D">
        <w:rPr>
          <w:rFonts w:ascii="Arial" w:hAnsi="Arial" w:cs="Arial"/>
          <w:sz w:val="22"/>
          <w:szCs w:val="22"/>
        </w:rPr>
        <w:t xml:space="preserve"> </w:t>
      </w:r>
      <w:r w:rsidR="00D82A56">
        <w:rPr>
          <w:rFonts w:ascii="Arial" w:hAnsi="Arial" w:cs="Arial"/>
          <w:sz w:val="22"/>
          <w:szCs w:val="22"/>
        </w:rPr>
        <w:t xml:space="preserve">cost allocation plans; assess need for modification </w:t>
      </w:r>
      <w:r w:rsidR="00691468">
        <w:rPr>
          <w:rFonts w:ascii="Arial" w:hAnsi="Arial" w:cs="Arial"/>
          <w:sz w:val="22"/>
          <w:szCs w:val="22"/>
        </w:rPr>
        <w:t>of</w:t>
      </w:r>
      <w:r w:rsidR="00D82A56">
        <w:rPr>
          <w:rFonts w:ascii="Arial" w:hAnsi="Arial" w:cs="Arial"/>
          <w:sz w:val="22"/>
          <w:szCs w:val="22"/>
        </w:rPr>
        <w:t xml:space="preserve"> cost allocation methodologies based on changing business needs; analyze the need for and propose rate increases, alternative </w:t>
      </w:r>
      <w:r w:rsidR="004D0113">
        <w:rPr>
          <w:rFonts w:ascii="Arial" w:hAnsi="Arial" w:cs="Arial"/>
          <w:sz w:val="22"/>
          <w:szCs w:val="22"/>
        </w:rPr>
        <w:t xml:space="preserve">sources of </w:t>
      </w:r>
      <w:r w:rsidR="00D82A56">
        <w:rPr>
          <w:rFonts w:ascii="Arial" w:hAnsi="Arial" w:cs="Arial"/>
          <w:sz w:val="22"/>
          <w:szCs w:val="22"/>
        </w:rPr>
        <w:t>revenue</w:t>
      </w:r>
      <w:r w:rsidR="004D0113">
        <w:rPr>
          <w:rFonts w:ascii="Arial" w:hAnsi="Arial" w:cs="Arial"/>
          <w:sz w:val="22"/>
          <w:szCs w:val="22"/>
        </w:rPr>
        <w:t xml:space="preserve"> generation and cost containment initiatives; advocate need for revenue enhancements with electe</w:t>
      </w:r>
      <w:r w:rsidR="005458EF">
        <w:rPr>
          <w:rFonts w:ascii="Arial" w:hAnsi="Arial" w:cs="Arial"/>
          <w:sz w:val="22"/>
          <w:szCs w:val="22"/>
        </w:rPr>
        <w:t>d officials, public constituen</w:t>
      </w:r>
      <w:r w:rsidR="004D0113">
        <w:rPr>
          <w:rFonts w:ascii="Arial" w:hAnsi="Arial" w:cs="Arial"/>
          <w:sz w:val="22"/>
          <w:szCs w:val="22"/>
        </w:rPr>
        <w:t>c</w:t>
      </w:r>
      <w:r w:rsidR="005458EF">
        <w:rPr>
          <w:rFonts w:ascii="Arial" w:hAnsi="Arial" w:cs="Arial"/>
          <w:sz w:val="22"/>
          <w:szCs w:val="22"/>
        </w:rPr>
        <w:t>i</w:t>
      </w:r>
      <w:r w:rsidR="004D0113">
        <w:rPr>
          <w:rFonts w:ascii="Arial" w:hAnsi="Arial" w:cs="Arial"/>
          <w:sz w:val="22"/>
          <w:szCs w:val="22"/>
        </w:rPr>
        <w:t>es</w:t>
      </w:r>
      <w:r w:rsidR="005458EF">
        <w:rPr>
          <w:rFonts w:ascii="Arial" w:hAnsi="Arial" w:cs="Arial"/>
          <w:sz w:val="22"/>
          <w:szCs w:val="22"/>
        </w:rPr>
        <w:t xml:space="preserve"> and community forums.</w:t>
      </w:r>
    </w:p>
    <w:p w:rsidR="00052F0D" w:rsidRDefault="005458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need for and appropriatene</w:t>
      </w:r>
      <w:r w:rsidR="005D136C">
        <w:rPr>
          <w:rFonts w:ascii="Arial" w:hAnsi="Arial" w:cs="Arial"/>
          <w:sz w:val="22"/>
          <w:szCs w:val="22"/>
        </w:rPr>
        <w:t>ss of</w:t>
      </w:r>
      <w:r w:rsidR="00BA308B">
        <w:rPr>
          <w:rFonts w:ascii="Arial" w:hAnsi="Arial" w:cs="Arial"/>
          <w:sz w:val="22"/>
          <w:szCs w:val="22"/>
        </w:rPr>
        <w:t xml:space="preserve"> issuing bonds to finance large-</w:t>
      </w:r>
      <w:r w:rsidR="005D136C">
        <w:rPr>
          <w:rFonts w:ascii="Arial" w:hAnsi="Arial" w:cs="Arial"/>
          <w:sz w:val="22"/>
          <w:szCs w:val="22"/>
        </w:rPr>
        <w:t xml:space="preserve">scale capital projects;  </w:t>
      </w:r>
      <w:r w:rsidR="0035618D">
        <w:rPr>
          <w:rFonts w:ascii="Arial" w:hAnsi="Arial" w:cs="Arial"/>
          <w:sz w:val="22"/>
          <w:szCs w:val="22"/>
        </w:rPr>
        <w:t>provide all required financial informat</w:t>
      </w:r>
      <w:r w:rsidR="00611BAD">
        <w:rPr>
          <w:rFonts w:ascii="Arial" w:hAnsi="Arial" w:cs="Arial"/>
          <w:sz w:val="22"/>
          <w:szCs w:val="22"/>
        </w:rPr>
        <w:t>ion, and work</w:t>
      </w:r>
      <w:r w:rsidR="0035618D">
        <w:rPr>
          <w:rFonts w:ascii="Arial" w:hAnsi="Arial" w:cs="Arial"/>
          <w:sz w:val="22"/>
          <w:szCs w:val="22"/>
        </w:rPr>
        <w:t xml:space="preserve"> with Central Finance and bond underwriter in the issuance of general obligation or revenue bonds; meet with bond rating ag</w:t>
      </w:r>
      <w:r w:rsidR="000975D4">
        <w:rPr>
          <w:rFonts w:ascii="Arial" w:hAnsi="Arial" w:cs="Arial"/>
          <w:sz w:val="22"/>
          <w:szCs w:val="22"/>
        </w:rPr>
        <w:t>encies to provide financial statements and accompanying explanations to assure the highest possible bond rating.</w:t>
      </w:r>
    </w:p>
    <w:p w:rsidR="002F4569" w:rsidRPr="002F4569" w:rsidRDefault="002F45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40429F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duties as assigned.</w:t>
      </w:r>
    </w:p>
    <w:p w:rsidR="00052F0D" w:rsidRPr="00F15697" w:rsidRDefault="00052F0D" w:rsidP="002F4569">
      <w:pPr>
        <w:pStyle w:val="Subhead"/>
        <w:spacing w:before="240"/>
        <w:rPr>
          <w:rFonts w:cs="Arial"/>
          <w:sz w:val="24"/>
        </w:rPr>
      </w:pPr>
      <w:r w:rsidRPr="00F15697">
        <w:rPr>
          <w:rFonts w:cs="Arial"/>
        </w:rPr>
        <w:t>Knowledge/Skills</w:t>
      </w:r>
    </w:p>
    <w:p w:rsidR="00176BE2" w:rsidRDefault="00176B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all aspect of the enterprise’s business operations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Knowledge of </w:t>
      </w:r>
      <w:r w:rsidR="00BA308B">
        <w:rPr>
          <w:rFonts w:ascii="Arial" w:hAnsi="Arial" w:cs="Arial"/>
          <w:sz w:val="22"/>
          <w:szCs w:val="22"/>
        </w:rPr>
        <w:t>long-range</w:t>
      </w:r>
      <w:r w:rsidR="000975D4">
        <w:rPr>
          <w:rFonts w:ascii="Arial" w:hAnsi="Arial" w:cs="Arial"/>
          <w:sz w:val="22"/>
          <w:szCs w:val="22"/>
        </w:rPr>
        <w:t xml:space="preserve"> strategic financial planning appropriate to </w:t>
      </w:r>
      <w:r w:rsidR="00781449">
        <w:rPr>
          <w:rFonts w:ascii="Arial" w:hAnsi="Arial" w:cs="Arial"/>
          <w:sz w:val="22"/>
          <w:szCs w:val="22"/>
        </w:rPr>
        <w:t>WTD</w:t>
      </w:r>
      <w:r w:rsidR="00176BE2">
        <w:rPr>
          <w:rFonts w:ascii="Arial" w:hAnsi="Arial" w:cs="Arial"/>
          <w:sz w:val="22"/>
          <w:szCs w:val="22"/>
        </w:rPr>
        <w:t xml:space="preserve">’s business </w:t>
      </w:r>
      <w:proofErr w:type="gramStart"/>
      <w:r w:rsidR="00176BE2">
        <w:rPr>
          <w:rFonts w:ascii="Arial" w:hAnsi="Arial" w:cs="Arial"/>
          <w:sz w:val="22"/>
          <w:szCs w:val="22"/>
        </w:rPr>
        <w:t>operations,</w:t>
      </w:r>
      <w:proofErr w:type="gramEnd"/>
      <w:r w:rsidR="00176BE2">
        <w:rPr>
          <w:rFonts w:ascii="Arial" w:hAnsi="Arial" w:cs="Arial"/>
          <w:sz w:val="22"/>
          <w:szCs w:val="22"/>
        </w:rPr>
        <w:t xml:space="preserve"> cost structures, asset </w:t>
      </w:r>
      <w:r w:rsidR="00A96688">
        <w:rPr>
          <w:rFonts w:ascii="Arial" w:hAnsi="Arial" w:cs="Arial"/>
          <w:sz w:val="22"/>
          <w:szCs w:val="22"/>
        </w:rPr>
        <w:t>requirements</w:t>
      </w:r>
      <w:r w:rsidR="00176BE2">
        <w:rPr>
          <w:rFonts w:ascii="Arial" w:hAnsi="Arial" w:cs="Arial"/>
          <w:sz w:val="22"/>
          <w:szCs w:val="22"/>
        </w:rPr>
        <w:t xml:space="preserve"> and cash flows</w:t>
      </w:r>
    </w:p>
    <w:p w:rsidR="00052F0D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Knowledge of </w:t>
      </w:r>
      <w:r w:rsidR="00765215">
        <w:rPr>
          <w:rFonts w:ascii="Arial" w:hAnsi="Arial" w:cs="Arial"/>
          <w:sz w:val="22"/>
          <w:szCs w:val="22"/>
        </w:rPr>
        <w:t xml:space="preserve">mandated and </w:t>
      </w:r>
      <w:r w:rsidRPr="002F4569">
        <w:rPr>
          <w:rFonts w:ascii="Arial" w:hAnsi="Arial" w:cs="Arial"/>
          <w:sz w:val="22"/>
          <w:szCs w:val="22"/>
        </w:rPr>
        <w:t>generally accepted accoun</w:t>
      </w:r>
      <w:r w:rsidR="008D4856" w:rsidRPr="002F4569">
        <w:rPr>
          <w:rFonts w:ascii="Arial" w:hAnsi="Arial" w:cs="Arial"/>
          <w:sz w:val="22"/>
          <w:szCs w:val="22"/>
        </w:rPr>
        <w:t>ting principles and techniques</w:t>
      </w:r>
    </w:p>
    <w:p w:rsidR="00765215" w:rsidRPr="002F4569" w:rsidRDefault="00765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bond underwriting processes, procedures and requirements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budg</w:t>
      </w:r>
      <w:r w:rsidR="008D4856" w:rsidRPr="002F4569">
        <w:rPr>
          <w:rFonts w:ascii="Arial" w:hAnsi="Arial" w:cs="Arial"/>
          <w:sz w:val="22"/>
          <w:szCs w:val="22"/>
        </w:rPr>
        <w:t>eting techniques and principles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auditing and internal co</w:t>
      </w:r>
      <w:r w:rsidR="008D4856" w:rsidRPr="002F4569">
        <w:rPr>
          <w:rFonts w:ascii="Arial" w:hAnsi="Arial" w:cs="Arial"/>
          <w:sz w:val="22"/>
          <w:szCs w:val="22"/>
        </w:rPr>
        <w:t>ntrol techniques and principles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automat</w:t>
      </w:r>
      <w:r w:rsidR="008D4856" w:rsidRPr="002F4569">
        <w:rPr>
          <w:rFonts w:ascii="Arial" w:hAnsi="Arial" w:cs="Arial"/>
          <w:sz w:val="22"/>
          <w:szCs w:val="22"/>
        </w:rPr>
        <w:t xml:space="preserve">ed information </w:t>
      </w:r>
      <w:r w:rsidR="00C60D09">
        <w:rPr>
          <w:rFonts w:ascii="Arial" w:hAnsi="Arial" w:cs="Arial"/>
          <w:sz w:val="22"/>
          <w:szCs w:val="22"/>
        </w:rPr>
        <w:t>and accounting</w:t>
      </w:r>
      <w:r w:rsidR="008D4856" w:rsidRPr="002F4569">
        <w:rPr>
          <w:rFonts w:ascii="Arial" w:hAnsi="Arial" w:cs="Arial"/>
          <w:sz w:val="22"/>
          <w:szCs w:val="22"/>
        </w:rPr>
        <w:t xml:space="preserve"> system</w:t>
      </w:r>
      <w:r w:rsidR="00C60D09">
        <w:rPr>
          <w:rFonts w:ascii="Arial" w:hAnsi="Arial" w:cs="Arial"/>
          <w:sz w:val="22"/>
          <w:szCs w:val="22"/>
        </w:rPr>
        <w:t>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project manag</w:t>
      </w:r>
      <w:r w:rsidR="008D4856" w:rsidRPr="002F4569">
        <w:rPr>
          <w:rFonts w:ascii="Arial" w:hAnsi="Arial" w:cs="Arial"/>
          <w:sz w:val="22"/>
          <w:szCs w:val="22"/>
        </w:rPr>
        <w:t>ement techniques and principles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human resources manag</w:t>
      </w:r>
      <w:r w:rsidR="008D4856" w:rsidRPr="002F4569">
        <w:rPr>
          <w:rFonts w:ascii="Arial" w:hAnsi="Arial" w:cs="Arial"/>
          <w:sz w:val="22"/>
          <w:szCs w:val="22"/>
        </w:rPr>
        <w:t>ement techniques and principles</w:t>
      </w:r>
    </w:p>
    <w:p w:rsidR="00611BAD" w:rsidRDefault="0061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</w:t>
      </w:r>
      <w:r w:rsidR="0040429F">
        <w:rPr>
          <w:rFonts w:ascii="Arial" w:hAnsi="Arial" w:cs="Arial"/>
          <w:sz w:val="22"/>
          <w:szCs w:val="22"/>
        </w:rPr>
        <w:t>, presentation and facilitation</w:t>
      </w:r>
      <w:r>
        <w:rPr>
          <w:rFonts w:ascii="Arial" w:hAnsi="Arial" w:cs="Arial"/>
          <w:sz w:val="22"/>
          <w:szCs w:val="22"/>
        </w:rPr>
        <w:t xml:space="preserve"> skills</w:t>
      </w:r>
    </w:p>
    <w:p w:rsidR="00052F0D" w:rsidRPr="002F4569" w:rsidRDefault="008D4856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Analytical skills</w:t>
      </w:r>
    </w:p>
    <w:p w:rsidR="00052F0D" w:rsidRPr="002F4569" w:rsidRDefault="008D4856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Decision-making skills</w:t>
      </w:r>
    </w:p>
    <w:p w:rsidR="00A96688" w:rsidRPr="00EA52AC" w:rsidRDefault="00A96688" w:rsidP="00A96688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Skill in working with elected officials and the general public with diverging opinions and viewpoints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Skil</w:t>
      </w:r>
      <w:r w:rsidR="008D4856" w:rsidRPr="002F4569">
        <w:rPr>
          <w:rFonts w:ascii="Arial" w:hAnsi="Arial" w:cs="Arial"/>
          <w:sz w:val="22"/>
          <w:szCs w:val="22"/>
        </w:rPr>
        <w:t>l in policy analysis and design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Skill in a</w:t>
      </w:r>
      <w:r w:rsidR="008D4856" w:rsidRPr="002F4569">
        <w:rPr>
          <w:rFonts w:ascii="Arial" w:hAnsi="Arial" w:cs="Arial"/>
          <w:sz w:val="22"/>
          <w:szCs w:val="22"/>
        </w:rPr>
        <w:t>djusting to changing priorities</w:t>
      </w:r>
    </w:p>
    <w:p w:rsidR="00052F0D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Skill in wor</w:t>
      </w:r>
      <w:r w:rsidR="008D4856" w:rsidRPr="002F4569">
        <w:rPr>
          <w:rFonts w:ascii="Arial" w:hAnsi="Arial" w:cs="Arial"/>
          <w:sz w:val="22"/>
          <w:szCs w:val="22"/>
        </w:rPr>
        <w:t>king in a political environment</w:t>
      </w:r>
    </w:p>
    <w:p w:rsidR="00786755" w:rsidRDefault="0078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stressful situations effectively</w:t>
      </w:r>
    </w:p>
    <w:p w:rsidR="00786755" w:rsidRDefault="0078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 and negotiation</w:t>
      </w:r>
    </w:p>
    <w:p w:rsidR="00786755" w:rsidRDefault="0078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planning, coordinating and supervising the work of employees</w:t>
      </w:r>
    </w:p>
    <w:p w:rsidR="00611BAD" w:rsidRDefault="0061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use of personal computers and word processing, spreadsheet and database management software</w:t>
      </w:r>
    </w:p>
    <w:p w:rsidR="00052F0D" w:rsidRPr="00F15697" w:rsidRDefault="00317136" w:rsidP="002F4569">
      <w:pPr>
        <w:pStyle w:val="Subhead"/>
        <w:spacing w:before="240"/>
        <w:rPr>
          <w:rFonts w:cs="Arial"/>
          <w:sz w:val="28"/>
        </w:rPr>
      </w:pPr>
      <w:r>
        <w:rPr>
          <w:rFonts w:cs="Arial"/>
        </w:rPr>
        <w:t xml:space="preserve">Licensing, </w:t>
      </w:r>
      <w:r w:rsidR="00052F0D" w:rsidRPr="00F15697">
        <w:rPr>
          <w:rFonts w:cs="Arial"/>
        </w:rPr>
        <w:t xml:space="preserve">Certification </w:t>
      </w:r>
      <w:r>
        <w:rPr>
          <w:rFonts w:cs="Arial"/>
        </w:rPr>
        <w:t xml:space="preserve">and Other </w:t>
      </w:r>
      <w:r w:rsidR="00052F0D" w:rsidRPr="00F15697">
        <w:rPr>
          <w:rFonts w:cs="Arial"/>
        </w:rPr>
        <w:t>Requirements</w:t>
      </w:r>
    </w:p>
    <w:p w:rsidR="002F4569" w:rsidRPr="00160210" w:rsidRDefault="002F4569" w:rsidP="002F456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:rsidR="002F4569" w:rsidRDefault="002F4569" w:rsidP="002F4569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double" w:sz="4" w:space="0" w:color="auto"/>
        </w:tblBorders>
        <w:tblLook w:val="01E0"/>
      </w:tblPr>
      <w:tblGrid>
        <w:gridCol w:w="3100"/>
        <w:gridCol w:w="6476"/>
      </w:tblGrid>
      <w:tr w:rsidR="002F4569" w:rsidRPr="00AA31AA" w:rsidTr="00AA31AA">
        <w:trPr>
          <w:trHeight w:val="390"/>
        </w:trPr>
        <w:tc>
          <w:tcPr>
            <w:tcW w:w="3100" w:type="dxa"/>
            <w:tcBorders>
              <w:bottom w:val="nil"/>
            </w:tcBorders>
            <w:vAlign w:val="center"/>
          </w:tcPr>
          <w:p w:rsidR="002F4569" w:rsidRPr="00AA31AA" w:rsidRDefault="002F4569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FLSA Designation</w:t>
            </w: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:rsidR="002F4569" w:rsidRPr="00AA31AA" w:rsidRDefault="002F4569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Exempt (Administrative)</w:t>
            </w:r>
          </w:p>
        </w:tc>
      </w:tr>
      <w:tr w:rsidR="002F4569" w:rsidRPr="00AA31AA" w:rsidTr="00AA31AA">
        <w:trPr>
          <w:trHeight w:val="3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:rsidR="002F4569" w:rsidRDefault="00765215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lastRenderedPageBreak/>
              <w:t>Service Status</w:t>
            </w:r>
          </w:p>
          <w:p w:rsidR="006576AA" w:rsidRDefault="006576AA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EEO Code</w:t>
            </w:r>
          </w:p>
          <w:p w:rsidR="006576AA" w:rsidRPr="00AA31AA" w:rsidRDefault="006576AA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Census Code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:rsidR="002F4569" w:rsidRDefault="00765215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sz w:val="20"/>
              </w:rPr>
              <w:t>Career Service</w:t>
            </w:r>
          </w:p>
          <w:p w:rsidR="006576AA" w:rsidRDefault="006576AA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6576AA" w:rsidRPr="00AA31AA" w:rsidRDefault="006576AA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</w:p>
        </w:tc>
      </w:tr>
      <w:tr w:rsidR="00765215" w:rsidRPr="00AA31AA" w:rsidTr="00AA31AA">
        <w:trPr>
          <w:trHeight w:val="3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:rsidR="00765215" w:rsidRPr="00AA31AA" w:rsidRDefault="00765215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Levels within same series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:rsidR="00765215" w:rsidRPr="00AA31AA" w:rsidRDefault="00CA7AB2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sz w:val="20"/>
              </w:rPr>
              <w:t>None</w:t>
            </w:r>
          </w:p>
        </w:tc>
      </w:tr>
      <w:tr w:rsidR="00765215" w:rsidRPr="00AA31AA" w:rsidTr="00AA31AA">
        <w:trPr>
          <w:trHeight w:val="3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:rsidR="00765215" w:rsidRPr="00AA31AA" w:rsidRDefault="00765215" w:rsidP="00AA31AA">
            <w:pPr>
              <w:spacing w:before="6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Class History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:rsidR="00B91E9D" w:rsidRDefault="00765215" w:rsidP="00B91E9D">
            <w:pPr>
              <w:pStyle w:val="text"/>
              <w:tabs>
                <w:tab w:val="left" w:pos="950"/>
              </w:tabs>
              <w:spacing w:before="40" w:after="40"/>
              <w:rPr>
                <w:rFonts w:ascii="Arial" w:hAnsi="Arial" w:cs="Arial"/>
                <w:b/>
                <w:noProof/>
                <w:sz w:val="20"/>
              </w:rPr>
            </w:pPr>
            <w:r w:rsidRPr="00AA31AA">
              <w:rPr>
                <w:rFonts w:ascii="Arial" w:hAnsi="Arial" w:cs="Arial"/>
                <w:sz w:val="20"/>
              </w:rPr>
              <w:t>Created</w:t>
            </w:r>
            <w:r w:rsidR="00274B22" w:rsidRPr="00AA31AA">
              <w:rPr>
                <w:rFonts w:ascii="Arial" w:hAnsi="Arial" w:cs="Arial"/>
                <w:sz w:val="20"/>
              </w:rPr>
              <w:t xml:space="preserve">  </w:t>
            </w:r>
            <w:r w:rsidR="00781449">
              <w:rPr>
                <w:rFonts w:ascii="Arial" w:hAnsi="Arial" w:cs="Arial"/>
                <w:sz w:val="20"/>
              </w:rPr>
              <w:t>8</w:t>
            </w:r>
            <w:r w:rsidRPr="00AA31AA">
              <w:rPr>
                <w:rFonts w:ascii="Arial" w:hAnsi="Arial" w:cs="Arial"/>
                <w:sz w:val="20"/>
              </w:rPr>
              <w:t>/20</w:t>
            </w:r>
            <w:r w:rsidR="00781449">
              <w:rPr>
                <w:rFonts w:ascii="Arial" w:hAnsi="Arial" w:cs="Arial"/>
                <w:sz w:val="20"/>
              </w:rPr>
              <w:t>12</w:t>
            </w:r>
            <w:r w:rsidRPr="00AA31AA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52F0D" w:rsidRPr="00F15697" w:rsidRDefault="00052F0D">
      <w:pPr>
        <w:rPr>
          <w:rFonts w:ascii="Arial" w:hAnsi="Arial" w:cs="Arial"/>
        </w:rPr>
      </w:pPr>
    </w:p>
    <w:sectPr w:rsidR="00052F0D" w:rsidRPr="00F15697" w:rsidSect="00E2125D">
      <w:footerReference w:type="default" r:id="rId7"/>
      <w:headerReference w:type="first" r:id="rId8"/>
      <w:pgSz w:w="12240" w:h="15840" w:code="1"/>
      <w:pgMar w:top="1008" w:right="1008" w:bottom="1008" w:left="1008" w:header="360" w:footer="360" w:gutter="57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AA" w:rsidRDefault="006576AA">
      <w:r>
        <w:separator/>
      </w:r>
    </w:p>
  </w:endnote>
  <w:endnote w:type="continuationSeparator" w:id="1">
    <w:p w:rsidR="006576AA" w:rsidRDefault="0065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AA" w:rsidRPr="002F4569" w:rsidRDefault="006576AA" w:rsidP="002F4569">
    <w:pPr>
      <w:pStyle w:val="Footer"/>
      <w:pBdr>
        <w:top w:val="single" w:sz="6" w:space="1" w:color="auto"/>
      </w:pBdr>
      <w:spacing w:after="0"/>
      <w:jc w:val="right"/>
      <w:rPr>
        <w:rStyle w:val="PageNumber"/>
        <w:rFonts w:ascii="Arial" w:hAnsi="Arial" w:cs="Arial"/>
        <w:sz w:val="20"/>
      </w:rPr>
    </w:pPr>
    <w:r w:rsidRPr="002F4569">
      <w:rPr>
        <w:rFonts w:ascii="Arial" w:hAnsi="Arial" w:cs="Arial"/>
        <w:sz w:val="20"/>
      </w:rPr>
      <w:t xml:space="preserve">Page </w:t>
    </w:r>
    <w:r w:rsidRPr="002F4569">
      <w:rPr>
        <w:rStyle w:val="PageNumber"/>
        <w:rFonts w:ascii="Arial" w:hAnsi="Arial" w:cs="Arial"/>
        <w:sz w:val="20"/>
      </w:rPr>
      <w:fldChar w:fldCharType="begin"/>
    </w:r>
    <w:r w:rsidRPr="002F4569">
      <w:rPr>
        <w:rStyle w:val="PageNumber"/>
        <w:rFonts w:ascii="Arial" w:hAnsi="Arial" w:cs="Arial"/>
        <w:sz w:val="20"/>
      </w:rPr>
      <w:instrText xml:space="preserve"> PAGE </w:instrText>
    </w:r>
    <w:r w:rsidRPr="002F4569">
      <w:rPr>
        <w:rStyle w:val="PageNumber"/>
        <w:rFonts w:ascii="Arial" w:hAnsi="Arial" w:cs="Arial"/>
        <w:sz w:val="20"/>
      </w:rPr>
      <w:fldChar w:fldCharType="separate"/>
    </w:r>
    <w:r w:rsidR="008576D4">
      <w:rPr>
        <w:rStyle w:val="PageNumber"/>
        <w:rFonts w:ascii="Arial" w:hAnsi="Arial" w:cs="Arial"/>
        <w:noProof/>
        <w:sz w:val="20"/>
      </w:rPr>
      <w:t>2</w:t>
    </w:r>
    <w:r w:rsidRPr="002F4569">
      <w:rPr>
        <w:rStyle w:val="PageNumber"/>
        <w:rFonts w:ascii="Arial" w:hAnsi="Arial" w:cs="Arial"/>
        <w:sz w:val="20"/>
      </w:rPr>
      <w:fldChar w:fldCharType="end"/>
    </w:r>
  </w:p>
  <w:p w:rsidR="006576AA" w:rsidRDefault="006576AA" w:rsidP="002F4569">
    <w:pPr>
      <w:pStyle w:val="Footer"/>
      <w:pBdr>
        <w:top w:val="single" w:sz="6" w:space="1" w:color="auto"/>
      </w:pBdr>
      <w:spacing w:after="0"/>
      <w:jc w:val="right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Financial Services Manager – WTD</w:t>
    </w:r>
  </w:p>
  <w:p w:rsidR="006576AA" w:rsidRPr="002F4569" w:rsidRDefault="006576AA" w:rsidP="002F4569">
    <w:pPr>
      <w:pStyle w:val="Footer"/>
      <w:pBdr>
        <w:top w:val="single" w:sz="6" w:space="1" w:color="auto"/>
      </w:pBdr>
      <w:spacing w:after="0"/>
      <w:jc w:val="right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8/2012</w:t>
    </w:r>
    <w:r w:rsidRPr="002F4569">
      <w:rPr>
        <w:rStyle w:val="PageNumber"/>
        <w:rFonts w:ascii="Arial" w:hAnsi="Arial" w:cs="Arial"/>
        <w:sz w:val="20"/>
      </w:rPr>
      <w:t xml:space="preserve"> </w:t>
    </w:r>
    <w:r>
      <w:rPr>
        <w:rStyle w:val="PageNumber"/>
        <w:rFonts w:ascii="Arial" w:hAnsi="Arial" w:cs="Arial"/>
        <w:sz w:val="20"/>
      </w:rPr>
      <w:t>V</w:t>
    </w:r>
    <w:r w:rsidRPr="002F4569">
      <w:rPr>
        <w:rStyle w:val="PageNumber"/>
        <w:rFonts w:ascii="Arial" w:hAnsi="Arial" w:cs="Arial"/>
        <w:sz w:val="20"/>
      </w:rPr>
      <w:t>ersion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AA" w:rsidRDefault="006576AA">
      <w:r>
        <w:separator/>
      </w:r>
    </w:p>
  </w:footnote>
  <w:footnote w:type="continuationSeparator" w:id="1">
    <w:p w:rsidR="006576AA" w:rsidRDefault="0065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ook w:val="01E0"/>
    </w:tblPr>
    <w:tblGrid>
      <w:gridCol w:w="2726"/>
      <w:gridCol w:w="6850"/>
    </w:tblGrid>
    <w:tr w:rsidR="006576AA" w:rsidRPr="00AA31AA" w:rsidTr="00AA31AA">
      <w:trPr>
        <w:trHeight w:val="468"/>
      </w:trPr>
      <w:tc>
        <w:tcPr>
          <w:tcW w:w="2726" w:type="dxa"/>
          <w:vMerge w:val="restart"/>
        </w:tcPr>
        <w:p w:rsidR="006576AA" w:rsidRPr="00AA31AA" w:rsidRDefault="006576AA" w:rsidP="00AA31AA">
          <w:pPr>
            <w:spacing w:before="60" w:after="0"/>
            <w:rPr>
              <w:rFonts w:ascii="Arial" w:hAnsi="Arial" w:cs="Arial"/>
            </w:rPr>
          </w:pPr>
        </w:p>
        <w:p w:rsidR="006576AA" w:rsidRPr="00AA31AA" w:rsidRDefault="006576AA" w:rsidP="00AA31AA">
          <w:pPr>
            <w:spacing w:after="40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914400" cy="641350"/>
                <wp:effectExtent l="1905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576AA" w:rsidRPr="00AA31AA" w:rsidRDefault="006576AA" w:rsidP="00AA31AA">
          <w:pPr>
            <w:spacing w:after="40"/>
            <w:rPr>
              <w:rFonts w:ascii="Arial" w:hAnsi="Arial" w:cs="Arial"/>
              <w:sz w:val="20"/>
            </w:rPr>
          </w:pPr>
          <w:r w:rsidRPr="00AA31AA">
            <w:rPr>
              <w:rFonts w:ascii="Arial" w:hAnsi="Arial" w:cs="Arial"/>
              <w:sz w:val="20"/>
            </w:rPr>
            <w:t>Classification Specification</w:t>
          </w:r>
        </w:p>
      </w:tc>
      <w:tc>
        <w:tcPr>
          <w:tcW w:w="6850" w:type="dxa"/>
        </w:tcPr>
        <w:p w:rsidR="006576AA" w:rsidRPr="00AA31AA" w:rsidRDefault="006576AA" w:rsidP="00AA31AA">
          <w:pPr>
            <w:spacing w:before="60"/>
            <w:rPr>
              <w:rFonts w:ascii="Arial" w:hAnsi="Arial" w:cs="Arial"/>
              <w:b/>
              <w:sz w:val="32"/>
              <w:szCs w:val="32"/>
              <w:u w:val="single"/>
            </w:rPr>
          </w:pPr>
        </w:p>
      </w:tc>
    </w:tr>
    <w:tr w:rsidR="006576AA" w:rsidRPr="00AA31AA" w:rsidTr="00AA31AA">
      <w:tc>
        <w:tcPr>
          <w:tcW w:w="2726" w:type="dxa"/>
          <w:vMerge/>
        </w:tcPr>
        <w:p w:rsidR="006576AA" w:rsidRPr="00AA31AA" w:rsidRDefault="006576AA" w:rsidP="002B1683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:rsidR="006576AA" w:rsidRPr="00AA31AA" w:rsidRDefault="006576AA" w:rsidP="003F2101">
          <w:pPr>
            <w:tabs>
              <w:tab w:val="left" w:pos="5670"/>
              <w:tab w:val="right" w:pos="6634"/>
            </w:tabs>
            <w:spacing w:before="120" w:after="0"/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2142100</w:t>
          </w:r>
        </w:p>
      </w:tc>
    </w:tr>
    <w:tr w:rsidR="006576AA" w:rsidRPr="00AA31AA" w:rsidTr="00AA31AA">
      <w:trPr>
        <w:trHeight w:val="153"/>
      </w:trPr>
      <w:tc>
        <w:tcPr>
          <w:tcW w:w="2726" w:type="dxa"/>
          <w:vMerge/>
        </w:tcPr>
        <w:p w:rsidR="006576AA" w:rsidRPr="00AA31AA" w:rsidRDefault="006576AA" w:rsidP="002B1683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:rsidR="006576AA" w:rsidRPr="00AA31AA" w:rsidRDefault="006576AA" w:rsidP="0078144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AA31AA">
            <w:rPr>
              <w:rFonts w:ascii="Arial" w:hAnsi="Arial" w:cs="Arial"/>
              <w:b/>
              <w:bCs/>
              <w:sz w:val="28"/>
              <w:szCs w:val="28"/>
            </w:rPr>
            <w:t>FINANC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IAL</w:t>
          </w:r>
          <w:r w:rsidRPr="00AA31AA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SERVICES </w:t>
          </w:r>
          <w:r w:rsidRPr="00AA31AA">
            <w:rPr>
              <w:rFonts w:ascii="Arial" w:hAnsi="Arial" w:cs="Arial"/>
              <w:b/>
              <w:bCs/>
              <w:sz w:val="28"/>
              <w:szCs w:val="28"/>
            </w:rPr>
            <w:t xml:space="preserve">MANAGER –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WTD</w:t>
          </w:r>
        </w:p>
      </w:tc>
    </w:tr>
  </w:tbl>
  <w:p w:rsidR="006576AA" w:rsidRDefault="006576AA">
    <w:pPr>
      <w:spacing w:after="0"/>
      <w:jc w:val="center"/>
      <w:rPr>
        <w:rFonts w:ascii="Verdana" w:hAnsi="Verdana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15697"/>
    <w:rsid w:val="0000156F"/>
    <w:rsid w:val="00011D2E"/>
    <w:rsid w:val="00052F0D"/>
    <w:rsid w:val="00074419"/>
    <w:rsid w:val="000975D4"/>
    <w:rsid w:val="000C0667"/>
    <w:rsid w:val="000C185F"/>
    <w:rsid w:val="001132AE"/>
    <w:rsid w:val="00127DBE"/>
    <w:rsid w:val="00152460"/>
    <w:rsid w:val="00157BE2"/>
    <w:rsid w:val="00174E45"/>
    <w:rsid w:val="00176B40"/>
    <w:rsid w:val="00176BE2"/>
    <w:rsid w:val="00184D22"/>
    <w:rsid w:val="00186D59"/>
    <w:rsid w:val="001920BF"/>
    <w:rsid w:val="002044FD"/>
    <w:rsid w:val="00235055"/>
    <w:rsid w:val="002445EE"/>
    <w:rsid w:val="0025225A"/>
    <w:rsid w:val="002527F4"/>
    <w:rsid w:val="002710FB"/>
    <w:rsid w:val="00274B22"/>
    <w:rsid w:val="0029314E"/>
    <w:rsid w:val="002A0C9C"/>
    <w:rsid w:val="002A3304"/>
    <w:rsid w:val="002B1683"/>
    <w:rsid w:val="002C1FE4"/>
    <w:rsid w:val="002D1469"/>
    <w:rsid w:val="002F4569"/>
    <w:rsid w:val="003020B3"/>
    <w:rsid w:val="0031503D"/>
    <w:rsid w:val="00317136"/>
    <w:rsid w:val="0035618D"/>
    <w:rsid w:val="003A5A2E"/>
    <w:rsid w:val="003B1504"/>
    <w:rsid w:val="003B4D7D"/>
    <w:rsid w:val="003C58D9"/>
    <w:rsid w:val="003F12D6"/>
    <w:rsid w:val="003F2101"/>
    <w:rsid w:val="003F5EE3"/>
    <w:rsid w:val="00401A32"/>
    <w:rsid w:val="0040429F"/>
    <w:rsid w:val="004047C5"/>
    <w:rsid w:val="00413911"/>
    <w:rsid w:val="00413F2C"/>
    <w:rsid w:val="00441419"/>
    <w:rsid w:val="004559B3"/>
    <w:rsid w:val="00466CD6"/>
    <w:rsid w:val="00472370"/>
    <w:rsid w:val="00486CD9"/>
    <w:rsid w:val="0049030E"/>
    <w:rsid w:val="004B0A3C"/>
    <w:rsid w:val="004C44EA"/>
    <w:rsid w:val="004D0113"/>
    <w:rsid w:val="004D67DD"/>
    <w:rsid w:val="004D7445"/>
    <w:rsid w:val="004E09F5"/>
    <w:rsid w:val="004E25C3"/>
    <w:rsid w:val="0050446B"/>
    <w:rsid w:val="005076B3"/>
    <w:rsid w:val="0051327D"/>
    <w:rsid w:val="00517FCC"/>
    <w:rsid w:val="00541314"/>
    <w:rsid w:val="005458EF"/>
    <w:rsid w:val="005A1CC5"/>
    <w:rsid w:val="005B797C"/>
    <w:rsid w:val="005C70F6"/>
    <w:rsid w:val="005D136C"/>
    <w:rsid w:val="00604FE4"/>
    <w:rsid w:val="00611BAD"/>
    <w:rsid w:val="00641DD4"/>
    <w:rsid w:val="00645760"/>
    <w:rsid w:val="00645D56"/>
    <w:rsid w:val="00645E3A"/>
    <w:rsid w:val="006576AA"/>
    <w:rsid w:val="006627E5"/>
    <w:rsid w:val="0067417A"/>
    <w:rsid w:val="00691468"/>
    <w:rsid w:val="006E7829"/>
    <w:rsid w:val="00723B3E"/>
    <w:rsid w:val="007240C4"/>
    <w:rsid w:val="007364C9"/>
    <w:rsid w:val="00765215"/>
    <w:rsid w:val="00765F93"/>
    <w:rsid w:val="00777988"/>
    <w:rsid w:val="00781449"/>
    <w:rsid w:val="00786755"/>
    <w:rsid w:val="007B254A"/>
    <w:rsid w:val="007D553D"/>
    <w:rsid w:val="007F0480"/>
    <w:rsid w:val="0083320F"/>
    <w:rsid w:val="00840A12"/>
    <w:rsid w:val="008534E4"/>
    <w:rsid w:val="00856143"/>
    <w:rsid w:val="00856E66"/>
    <w:rsid w:val="008576D4"/>
    <w:rsid w:val="008646E3"/>
    <w:rsid w:val="0089275F"/>
    <w:rsid w:val="00894AEB"/>
    <w:rsid w:val="008A100C"/>
    <w:rsid w:val="008A3AF1"/>
    <w:rsid w:val="008D4856"/>
    <w:rsid w:val="008D6E45"/>
    <w:rsid w:val="008E7622"/>
    <w:rsid w:val="008E77DD"/>
    <w:rsid w:val="008F6175"/>
    <w:rsid w:val="008F754F"/>
    <w:rsid w:val="00906EE5"/>
    <w:rsid w:val="009113D5"/>
    <w:rsid w:val="0098683F"/>
    <w:rsid w:val="009D123B"/>
    <w:rsid w:val="009F32B8"/>
    <w:rsid w:val="00A05E8E"/>
    <w:rsid w:val="00A15BDA"/>
    <w:rsid w:val="00A16893"/>
    <w:rsid w:val="00A30A26"/>
    <w:rsid w:val="00A311D7"/>
    <w:rsid w:val="00A435F6"/>
    <w:rsid w:val="00A50407"/>
    <w:rsid w:val="00A814F4"/>
    <w:rsid w:val="00A91B26"/>
    <w:rsid w:val="00A93046"/>
    <w:rsid w:val="00A96688"/>
    <w:rsid w:val="00AA0407"/>
    <w:rsid w:val="00AA0E24"/>
    <w:rsid w:val="00AA31AA"/>
    <w:rsid w:val="00AA6417"/>
    <w:rsid w:val="00AB5610"/>
    <w:rsid w:val="00AB5C14"/>
    <w:rsid w:val="00AC10CF"/>
    <w:rsid w:val="00AC48FD"/>
    <w:rsid w:val="00AE1753"/>
    <w:rsid w:val="00AE2B6B"/>
    <w:rsid w:val="00B066A5"/>
    <w:rsid w:val="00B16F9D"/>
    <w:rsid w:val="00B52856"/>
    <w:rsid w:val="00B83A96"/>
    <w:rsid w:val="00B91E9D"/>
    <w:rsid w:val="00B9403C"/>
    <w:rsid w:val="00BA08A3"/>
    <w:rsid w:val="00BA308B"/>
    <w:rsid w:val="00BA6F31"/>
    <w:rsid w:val="00BB0DC8"/>
    <w:rsid w:val="00BF109A"/>
    <w:rsid w:val="00BF3EED"/>
    <w:rsid w:val="00BF78A5"/>
    <w:rsid w:val="00C14C05"/>
    <w:rsid w:val="00C23540"/>
    <w:rsid w:val="00C47169"/>
    <w:rsid w:val="00C60D09"/>
    <w:rsid w:val="00C622C5"/>
    <w:rsid w:val="00CA4F40"/>
    <w:rsid w:val="00CA7AB2"/>
    <w:rsid w:val="00CB0F14"/>
    <w:rsid w:val="00CC1074"/>
    <w:rsid w:val="00CC3A84"/>
    <w:rsid w:val="00D31EBF"/>
    <w:rsid w:val="00D364F8"/>
    <w:rsid w:val="00D6438E"/>
    <w:rsid w:val="00D82A56"/>
    <w:rsid w:val="00D912DE"/>
    <w:rsid w:val="00D91D15"/>
    <w:rsid w:val="00DA1A52"/>
    <w:rsid w:val="00DC39E7"/>
    <w:rsid w:val="00DD0D57"/>
    <w:rsid w:val="00E2125D"/>
    <w:rsid w:val="00E26C6A"/>
    <w:rsid w:val="00E32870"/>
    <w:rsid w:val="00E558F5"/>
    <w:rsid w:val="00E66230"/>
    <w:rsid w:val="00E7414F"/>
    <w:rsid w:val="00E7470F"/>
    <w:rsid w:val="00E76F12"/>
    <w:rsid w:val="00E91B2D"/>
    <w:rsid w:val="00ED03DC"/>
    <w:rsid w:val="00ED22A1"/>
    <w:rsid w:val="00EE59E7"/>
    <w:rsid w:val="00F06DA4"/>
    <w:rsid w:val="00F15697"/>
    <w:rsid w:val="00F20535"/>
    <w:rsid w:val="00F278ED"/>
    <w:rsid w:val="00F47CE6"/>
    <w:rsid w:val="00FB1860"/>
    <w:rsid w:val="00FB19C0"/>
    <w:rsid w:val="00FB6D29"/>
    <w:rsid w:val="00FB7A4E"/>
    <w:rsid w:val="00FC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E3A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5E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5E3A"/>
    <w:pPr>
      <w:tabs>
        <w:tab w:val="center" w:pos="4320"/>
        <w:tab w:val="right" w:pos="8640"/>
      </w:tabs>
    </w:pPr>
  </w:style>
  <w:style w:type="paragraph" w:customStyle="1" w:styleId="headtext">
    <w:name w:val="headtext"/>
    <w:rsid w:val="00645E3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645E3A"/>
    <w:rPr>
      <w:i/>
    </w:rPr>
  </w:style>
  <w:style w:type="paragraph" w:customStyle="1" w:styleId="numbertext">
    <w:name w:val="numbertext"/>
    <w:basedOn w:val="Normal"/>
    <w:rsid w:val="00645E3A"/>
    <w:pPr>
      <w:ind w:left="360" w:hanging="360"/>
    </w:pPr>
  </w:style>
  <w:style w:type="character" w:styleId="PageNumber">
    <w:name w:val="page number"/>
    <w:basedOn w:val="DefaultParagraphFont"/>
    <w:rsid w:val="00645E3A"/>
  </w:style>
  <w:style w:type="paragraph" w:customStyle="1" w:styleId="spec">
    <w:name w:val="spec#"/>
    <w:basedOn w:val="Normal"/>
    <w:rsid w:val="00645E3A"/>
    <w:pPr>
      <w:jc w:val="right"/>
    </w:pPr>
    <w:rPr>
      <w:rFonts w:ascii="Arial" w:hAnsi="Arial"/>
      <w:b/>
    </w:rPr>
  </w:style>
  <w:style w:type="paragraph" w:customStyle="1" w:styleId="Subhead">
    <w:name w:val="Subhead"/>
    <w:basedOn w:val="Normal"/>
    <w:next w:val="Normal"/>
    <w:rsid w:val="00645E3A"/>
    <w:pPr>
      <w:spacing w:before="120"/>
    </w:pPr>
    <w:rPr>
      <w:rFonts w:ascii="Arial" w:hAnsi="Arial"/>
      <w:b/>
      <w:sz w:val="26"/>
    </w:rPr>
  </w:style>
  <w:style w:type="paragraph" w:customStyle="1" w:styleId="text">
    <w:name w:val="text"/>
    <w:basedOn w:val="Normal"/>
    <w:rsid w:val="00645E3A"/>
  </w:style>
  <w:style w:type="paragraph" w:customStyle="1" w:styleId="title">
    <w:name w:val="title"/>
    <w:basedOn w:val="Normal"/>
    <w:rsid w:val="00645E3A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645E3A"/>
    <w:rPr>
      <w:rFonts w:ascii="Tahoma" w:hAnsi="Tahoma"/>
      <w:sz w:val="16"/>
    </w:rPr>
  </w:style>
  <w:style w:type="table" w:styleId="TableGrid">
    <w:name w:val="Table Grid"/>
    <w:basedOn w:val="TableNormal"/>
    <w:rsid w:val="002F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Finance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2142100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https://kc1.sharepoint.com/teams/DESa/CC/compensation/_layouts/15/wrkstat.aspx?List=16bd73ee-b5fc-4313-9283-26a4fcd441b4&amp;WorkflowInstanceName=c5c750ce-5d2a-42e6-a8d8-8c0df766e5a8</Url>
      <Description>Approving Class Doc</Description>
    </Publish_x0020_Class_x0020_Doc>
    <_dlc_DocId xmlns="dd90cae5-04f9-4ad6-b687-7fa19d8f306c">MAQEFJTUDN2N-1944884878-1193</_dlc_DocId>
    <_dlc_DocIdUrl xmlns="dd90cae5-04f9-4ad6-b687-7fa19d8f306c">
      <Url>https://kc1.sharepoint.com/teams/DESa/CC/compensation/_layouts/15/DocIdRedir.aspx?ID=MAQEFJTUDN2N-1944884878-1193</Url>
      <Description>MAQEFJTUDN2N-1944884878-1193</Description>
    </_dlc_DocIdUrl>
  </documentManagement>
</p:properties>
</file>

<file path=customXml/itemProps1.xml><?xml version="1.0" encoding="utf-8"?>
<ds:datastoreItem xmlns:ds="http://schemas.openxmlformats.org/officeDocument/2006/customXml" ds:itemID="{7E9CD9CF-91DA-42BA-8A64-37B0A40C7A29}"/>
</file>

<file path=customXml/itemProps2.xml><?xml version="1.0" encoding="utf-8"?>
<ds:datastoreItem xmlns:ds="http://schemas.openxmlformats.org/officeDocument/2006/customXml" ds:itemID="{1CC57CF7-1A44-4053-9C4B-279B5E431A2A}"/>
</file>

<file path=customXml/itemProps3.xml><?xml version="1.0" encoding="utf-8"?>
<ds:datastoreItem xmlns:ds="http://schemas.openxmlformats.org/officeDocument/2006/customXml" ds:itemID="{5B5CFAF8-422E-4FC5-B6AA-D04ABFE76B5E}"/>
</file>

<file path=customXml/itemProps4.xml><?xml version="1.0" encoding="utf-8"?>
<ds:datastoreItem xmlns:ds="http://schemas.openxmlformats.org/officeDocument/2006/customXml" ds:itemID="{087AECA4-09D6-4FBB-AC63-8F14FB705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4895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MANAGER-ENTERPRISE OPERATIONS</vt:lpstr>
    </vt:vector>
  </TitlesOfParts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SERVICES MANAGER-WTD</dc:title>
  <dc:creator/>
  <cp:keywords>FINANCE MANAGER-ENTERPRISE OPERATIONS</cp:keywords>
  <dc:description>2141100</dc:description>
  <cp:lastModifiedBy/>
  <cp:revision>1</cp:revision>
  <cp:lastPrinted>2009-10-29T21:40:00Z</cp:lastPrinted>
  <dcterms:created xsi:type="dcterms:W3CDTF">2012-08-30T16:41:00Z</dcterms:created>
  <dcterms:modified xsi:type="dcterms:W3CDTF">2012-08-30T16:41:00Z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0x010100FF22B254D093C448B1BC2D3EF36FA1CB</vt:lpwstr>
  </property>
  <property fmtid="{D5CDD505-2E9C-101B-9397-08002B2CF9AE}" pid="3" name="_dlc_DocIdItemGuid">
    <vt:lpwstr>d783a499-5650-4638-8eb3-ee735befaf5b</vt:lpwstr>
  </property>
</Properties>
</file>