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E1F5FC4" w14:textId="363E9BB1" w:rsidR="004E5DEE" w:rsidRPr="004E5DEE" w:rsidRDefault="00976DCF" w:rsidP="004E5DE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="004E5DEE">
        <w:rPr>
          <w:rFonts w:ascii="Arial" w:hAnsi="Arial" w:cs="Arial"/>
          <w:sz w:val="22"/>
          <w:szCs w:val="22"/>
        </w:rPr>
        <w:t>d</w:t>
      </w:r>
      <w:r w:rsidR="004E5DEE" w:rsidRPr="004E5DEE">
        <w:rPr>
          <w:rFonts w:ascii="Arial" w:hAnsi="Arial" w:cs="Arial"/>
          <w:sz w:val="22"/>
          <w:szCs w:val="22"/>
        </w:rPr>
        <w:t>irect</w:t>
      </w:r>
      <w:r w:rsidR="004E5DEE">
        <w:rPr>
          <w:rFonts w:ascii="Arial" w:hAnsi="Arial" w:cs="Arial"/>
          <w:sz w:val="22"/>
          <w:szCs w:val="22"/>
        </w:rPr>
        <w:t>ing</w:t>
      </w:r>
      <w:r w:rsidR="004E5DEE" w:rsidRPr="004E5DEE">
        <w:rPr>
          <w:rFonts w:ascii="Arial" w:hAnsi="Arial" w:cs="Arial"/>
          <w:sz w:val="22"/>
          <w:szCs w:val="22"/>
        </w:rPr>
        <w:t xml:space="preserve"> and oversee</w:t>
      </w:r>
      <w:r w:rsidR="004E5DEE">
        <w:rPr>
          <w:rFonts w:ascii="Arial" w:hAnsi="Arial" w:cs="Arial"/>
          <w:sz w:val="22"/>
          <w:szCs w:val="22"/>
        </w:rPr>
        <w:t>ing</w:t>
      </w:r>
      <w:r w:rsidR="004E5DEE" w:rsidRPr="004E5DEE">
        <w:rPr>
          <w:rFonts w:ascii="Arial" w:hAnsi="Arial" w:cs="Arial"/>
          <w:sz w:val="22"/>
          <w:szCs w:val="22"/>
        </w:rPr>
        <w:t xml:space="preserve"> comprehensive human resources services and programs for a department (typically with 800 or more employees) through subordinate managers, in coordination with county-wide human resources management.  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97312F9" w14:textId="45310DF0" w:rsidR="00976DCF" w:rsidRDefault="00976DCF" w:rsidP="000B57B3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 w:rsidR="004E5DEE">
        <w:rPr>
          <w:rFonts w:ascii="Arial" w:hAnsi="Arial" w:cs="Arial"/>
          <w:sz w:val="22"/>
          <w:szCs w:val="22"/>
        </w:rPr>
        <w:t xml:space="preserve">the top level within the Human Resources series. </w:t>
      </w:r>
      <w:r w:rsidR="004E5DEE" w:rsidRPr="004E5DEE">
        <w:rPr>
          <w:rFonts w:ascii="Arial" w:hAnsi="Arial" w:cs="Arial"/>
          <w:sz w:val="22"/>
          <w:szCs w:val="22"/>
        </w:rPr>
        <w:t xml:space="preserve">The </w:t>
      </w:r>
      <w:r w:rsidR="004E5DEE">
        <w:rPr>
          <w:rFonts w:ascii="Arial" w:hAnsi="Arial" w:cs="Arial"/>
          <w:sz w:val="22"/>
          <w:szCs w:val="22"/>
        </w:rPr>
        <w:t xml:space="preserve">Director of the </w:t>
      </w:r>
      <w:r w:rsidR="004E5DEE" w:rsidRPr="004E5DEE">
        <w:rPr>
          <w:rFonts w:ascii="Arial" w:hAnsi="Arial" w:cs="Arial"/>
          <w:sz w:val="22"/>
          <w:szCs w:val="22"/>
        </w:rPr>
        <w:t>Human Resource</w:t>
      </w:r>
      <w:r w:rsidR="004E5DEE">
        <w:rPr>
          <w:rFonts w:ascii="Arial" w:hAnsi="Arial" w:cs="Arial"/>
          <w:sz w:val="22"/>
          <w:szCs w:val="22"/>
        </w:rPr>
        <w:t>s</w:t>
      </w:r>
      <w:r w:rsidR="004E5DEE" w:rsidRPr="004E5DEE">
        <w:rPr>
          <w:rFonts w:ascii="Arial" w:hAnsi="Arial" w:cs="Arial"/>
          <w:sz w:val="22"/>
          <w:szCs w:val="22"/>
        </w:rPr>
        <w:t xml:space="preserve"> </w:t>
      </w:r>
      <w:r w:rsidR="004E5DEE">
        <w:rPr>
          <w:rFonts w:ascii="Arial" w:hAnsi="Arial" w:cs="Arial"/>
          <w:sz w:val="22"/>
          <w:szCs w:val="22"/>
        </w:rPr>
        <w:t>Department</w:t>
      </w:r>
      <w:r w:rsidR="004E5DEE" w:rsidRPr="004E5DEE">
        <w:rPr>
          <w:rFonts w:ascii="Arial" w:hAnsi="Arial" w:cs="Arial"/>
          <w:sz w:val="22"/>
          <w:szCs w:val="22"/>
        </w:rPr>
        <w:t xml:space="preserve"> (</w:t>
      </w:r>
      <w:r w:rsidR="004E5DEE">
        <w:rPr>
          <w:rFonts w:ascii="Arial" w:hAnsi="Arial" w:cs="Arial"/>
          <w:sz w:val="22"/>
          <w:szCs w:val="22"/>
        </w:rPr>
        <w:t>DHR</w:t>
      </w:r>
      <w:r w:rsidR="004E5DEE" w:rsidRPr="004E5DEE">
        <w:rPr>
          <w:rFonts w:ascii="Arial" w:hAnsi="Arial" w:cs="Arial"/>
          <w:sz w:val="22"/>
          <w:szCs w:val="22"/>
        </w:rPr>
        <w:t>) or designee must review and approve the body of work to be performed before an incumbent can be placed into this classification.</w:t>
      </w:r>
    </w:p>
    <w:p w14:paraId="129295CA" w14:textId="77777777" w:rsidR="004E5DEE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3258A" w14:textId="66440AB7" w:rsidR="004E5DEE" w:rsidRPr="00137576" w:rsidRDefault="00137576" w:rsidP="0013757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4E5DEE"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="004E5DEE"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="004E5DEE" w:rsidRPr="004E5DEE">
        <w:rPr>
          <w:rFonts w:ascii="Arial" w:hAnsi="Arial" w:cs="Arial"/>
          <w:i/>
        </w:rPr>
        <w:t>duties within the H</w:t>
      </w:r>
      <w:r w:rsidR="007524B3">
        <w:rPr>
          <w:rFonts w:ascii="Arial" w:hAnsi="Arial" w:cs="Arial"/>
          <w:i/>
        </w:rPr>
        <w:t xml:space="preserve">uman </w:t>
      </w:r>
      <w:r w:rsidR="004E5DEE" w:rsidRPr="004E5DEE">
        <w:rPr>
          <w:rFonts w:ascii="Arial" w:hAnsi="Arial" w:cs="Arial"/>
          <w:i/>
        </w:rPr>
        <w:t>R</w:t>
      </w:r>
      <w:r w:rsidR="007524B3">
        <w:rPr>
          <w:rFonts w:ascii="Arial" w:hAnsi="Arial" w:cs="Arial"/>
          <w:i/>
        </w:rPr>
        <w:t>esources</w:t>
      </w:r>
      <w:r w:rsidR="004E5DEE" w:rsidRPr="004E5DEE">
        <w:rPr>
          <w:rFonts w:ascii="Arial" w:hAnsi="Arial" w:cs="Arial"/>
          <w:i/>
        </w:rPr>
        <w:t xml:space="preserve"> Manager I and II</w:t>
      </w:r>
      <w:r>
        <w:rPr>
          <w:rFonts w:ascii="Arial" w:hAnsi="Arial" w:cs="Arial"/>
          <w:i/>
        </w:rPr>
        <w:t xml:space="preserve"> and the following:</w:t>
      </w:r>
      <w:r w:rsidR="004E5DEE" w:rsidRPr="004E5DEE">
        <w:rPr>
          <w:rFonts w:ascii="Arial" w:hAnsi="Arial" w:cs="Arial"/>
          <w:i/>
        </w:rPr>
        <w:t xml:space="preserve"> </w:t>
      </w:r>
    </w:p>
    <w:p w14:paraId="7A607F37" w14:textId="3A536FBB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Serve as the human resources leadership position responsible for strategy of the entire </w:t>
      </w:r>
      <w:r w:rsidR="008F2FE2">
        <w:rPr>
          <w:rFonts w:ascii="Arial" w:hAnsi="Arial" w:cs="Arial"/>
          <w:sz w:val="22"/>
          <w:szCs w:val="22"/>
        </w:rPr>
        <w:t>human resources</w:t>
      </w:r>
      <w:r w:rsidRPr="004E5DEE">
        <w:rPr>
          <w:rFonts w:ascii="Arial" w:hAnsi="Arial" w:cs="Arial"/>
          <w:sz w:val="22"/>
          <w:szCs w:val="22"/>
        </w:rPr>
        <w:t xml:space="preserve"> function for the largest and most complex county agencies. </w:t>
      </w:r>
    </w:p>
    <w:p w14:paraId="62FD6D78" w14:textId="77777777" w:rsid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Participate in the development and implementation of county-wide policies and labor relations strategies.  </w:t>
      </w:r>
    </w:p>
    <w:p w14:paraId="0B2374D0" w14:textId="77777777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Influence and initiate innovative improvements that affect the agency and/or county and implement strategic and operational initiatives.</w:t>
      </w:r>
    </w:p>
    <w:p w14:paraId="2D0BEAD0" w14:textId="77777777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76D63573" w14:textId="3D3BFF4F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Act as strategic human resources advisor for the agency’s senior leadership team.</w:t>
      </w:r>
    </w:p>
    <w:p w14:paraId="335B3544" w14:textId="77777777" w:rsidR="00976DCF" w:rsidRPr="00DB15AA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D17349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DADC719" w14:textId="43A09B85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Ability to act as a trusted </w:t>
      </w:r>
      <w:r w:rsidR="00645F17">
        <w:rPr>
          <w:rFonts w:ascii="Arial" w:hAnsi="Arial" w:cs="Arial"/>
          <w:sz w:val="22"/>
          <w:szCs w:val="22"/>
        </w:rPr>
        <w:t>human resources</w:t>
      </w:r>
      <w:bookmarkStart w:id="0" w:name="_GoBack"/>
      <w:bookmarkEnd w:id="0"/>
      <w:r w:rsidRPr="004E5DEE">
        <w:rPr>
          <w:rFonts w:ascii="Arial" w:hAnsi="Arial" w:cs="Arial"/>
          <w:sz w:val="22"/>
          <w:szCs w:val="22"/>
        </w:rPr>
        <w:t xml:space="preserve"> consultant and advisor to leaders at all levels for the full scope of </w:t>
      </w:r>
      <w:r w:rsidR="00645F17">
        <w:rPr>
          <w:rFonts w:ascii="Arial" w:hAnsi="Arial" w:cs="Arial"/>
          <w:sz w:val="22"/>
          <w:szCs w:val="22"/>
        </w:rPr>
        <w:t>human resources</w:t>
      </w:r>
      <w:r w:rsidRPr="004E5DEE">
        <w:rPr>
          <w:rFonts w:ascii="Arial" w:hAnsi="Arial" w:cs="Arial"/>
          <w:sz w:val="22"/>
          <w:szCs w:val="22"/>
        </w:rPr>
        <w:t xml:space="preserve"> in the county</w:t>
      </w:r>
    </w:p>
    <w:p w14:paraId="63F961E5" w14:textId="6FF64C58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implement plans and makes decisions that enable the execution of strategic goals</w:t>
      </w:r>
    </w:p>
    <w:p w14:paraId="712D7777" w14:textId="798149BA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784CF1EF" w14:textId="5EDDAEA1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prepare clear and concise reports and deliver formal presentations or training to senior management and other audiences</w:t>
      </w:r>
    </w:p>
    <w:p w14:paraId="4B570D9A" w14:textId="7B1A3B5D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skill in</w:t>
      </w:r>
      <w:r w:rsidRPr="004E5DEE">
        <w:rPr>
          <w:rFonts w:ascii="Arial" w:hAnsi="Arial" w:cs="Arial"/>
          <w:sz w:val="22"/>
          <w:szCs w:val="22"/>
        </w:rPr>
        <w:t xml:space="preserve"> facilitation, </w:t>
      </w:r>
      <w:r>
        <w:rPr>
          <w:rFonts w:ascii="Arial" w:hAnsi="Arial" w:cs="Arial"/>
          <w:sz w:val="22"/>
          <w:szCs w:val="22"/>
        </w:rPr>
        <w:t>verbal, and written communication</w:t>
      </w:r>
    </w:p>
    <w:p w14:paraId="65B1A31C" w14:textId="3067178B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skill in</w:t>
      </w:r>
      <w:r w:rsidRPr="004E5DEE">
        <w:rPr>
          <w:rFonts w:ascii="Arial" w:hAnsi="Arial" w:cs="Arial"/>
          <w:sz w:val="22"/>
          <w:szCs w:val="22"/>
        </w:rPr>
        <w:t xml:space="preserve"> critical thinking, problem solving, judgment, negotiating, i</w:t>
      </w:r>
      <w:r>
        <w:rPr>
          <w:rFonts w:ascii="Arial" w:hAnsi="Arial" w:cs="Arial"/>
          <w:sz w:val="22"/>
          <w:szCs w:val="22"/>
        </w:rPr>
        <w:t>nfluencing, and decision making</w:t>
      </w:r>
    </w:p>
    <w:p w14:paraId="17EFA10D" w14:textId="0C4F8F19" w:rsid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skill in </w:t>
      </w:r>
      <w:r w:rsidRPr="004E5DEE">
        <w:rPr>
          <w:rFonts w:ascii="Arial" w:hAnsi="Arial" w:cs="Arial"/>
          <w:sz w:val="22"/>
          <w:szCs w:val="22"/>
        </w:rPr>
        <w:t>operations, supervision/mana</w:t>
      </w:r>
      <w:r>
        <w:rPr>
          <w:rFonts w:ascii="Arial" w:hAnsi="Arial" w:cs="Arial"/>
          <w:sz w:val="22"/>
          <w:szCs w:val="22"/>
        </w:rPr>
        <w:t>gement, and staff development</w:t>
      </w:r>
    </w:p>
    <w:p w14:paraId="396069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2B87394" w14:textId="3EED389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33350E00" w14:textId="77777777" w:rsidR="005B7362" w:rsidRDefault="005B7362" w:rsidP="005B7362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C7B314A" w14:textId="25CA4249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0144289" w14:textId="22328706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lastRenderedPageBreak/>
        <w:t xml:space="preserve">Bachelor’s degree and/or any combination of education and progressive human resources leadership experience that clearly demonstrates the ability to perform the job duties of the position  </w:t>
      </w:r>
    </w:p>
    <w:p w14:paraId="64496160" w14:textId="054E26C8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6E299762" w14:textId="17E34802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working in a unionized environment</w:t>
      </w:r>
    </w:p>
    <w:p w14:paraId="3D1E9BC8" w14:textId="2CEF3BAE" w:rsidR="00005EC9" w:rsidRPr="00005EC9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="00005EC9"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A4B0E76" w14:textId="4F2893E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C25E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C76B7A9" w14:textId="0B9A77B4" w:rsidR="00976DCF" w:rsidRPr="002F511D" w:rsidRDefault="005B527F" w:rsidP="00976DC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976DCF"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55EF10A8" w14:textId="77777777" w:rsidR="00976DCF" w:rsidRDefault="00976DCF" w:rsidP="00976DCF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2B8FC248" w:rsidR="00976DCF" w:rsidRPr="00DB15AA" w:rsidRDefault="008F2FE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Human Resources</w:t>
    </w:r>
    <w:r w:rsidR="00DC5C52">
      <w:rPr>
        <w:rStyle w:val="PageNumber"/>
        <w:rFonts w:ascii="Arial" w:hAnsi="Arial" w:cs="Arial"/>
      </w:rPr>
      <w:t xml:space="preserve"> Manager III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2A1DD38F" w:rsidR="00DB4EC4" w:rsidRPr="003E7835" w:rsidRDefault="004E5DE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E5DEE">
            <w:rPr>
              <w:rFonts w:ascii="Arial" w:hAnsi="Arial" w:cs="Arial"/>
              <w:b/>
              <w:sz w:val="24"/>
              <w:szCs w:val="24"/>
            </w:rPr>
            <w:t>1171200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36D45A56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7524B3">
            <w:rPr>
              <w:rFonts w:ascii="Arial" w:hAnsi="Arial" w:cs="Arial"/>
              <w:b/>
              <w:bCs/>
              <w:sz w:val="28"/>
              <w:szCs w:val="28"/>
            </w:rPr>
            <w:t xml:space="preserve">UMAN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7524B3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III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24B6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65AC4"/>
    <w:rsid w:val="00474A34"/>
    <w:rsid w:val="0049163A"/>
    <w:rsid w:val="00497183"/>
    <w:rsid w:val="004E5DEE"/>
    <w:rsid w:val="004F3433"/>
    <w:rsid w:val="00504BC4"/>
    <w:rsid w:val="005132BD"/>
    <w:rsid w:val="00523771"/>
    <w:rsid w:val="00532BFA"/>
    <w:rsid w:val="00592F72"/>
    <w:rsid w:val="005950F5"/>
    <w:rsid w:val="005B527F"/>
    <w:rsid w:val="005B7362"/>
    <w:rsid w:val="005E1959"/>
    <w:rsid w:val="005F1FD9"/>
    <w:rsid w:val="006046E5"/>
    <w:rsid w:val="00625458"/>
    <w:rsid w:val="00645F17"/>
    <w:rsid w:val="0066152D"/>
    <w:rsid w:val="00663CA6"/>
    <w:rsid w:val="006D25CA"/>
    <w:rsid w:val="007032DB"/>
    <w:rsid w:val="00740830"/>
    <w:rsid w:val="007427AF"/>
    <w:rsid w:val="007524B3"/>
    <w:rsid w:val="00766DD2"/>
    <w:rsid w:val="00772A3C"/>
    <w:rsid w:val="007873D7"/>
    <w:rsid w:val="00790DFB"/>
    <w:rsid w:val="007B510D"/>
    <w:rsid w:val="008719D2"/>
    <w:rsid w:val="008F2FE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MAQEFJTUDN2N-1944884878-1170</_dlc_DocId>
    <_dlc_DocIdUrl xmlns="dd90cae5-04f9-4ad6-b687-7fa19d8f306c">
      <Url>https://kc1.sharepoint.com/teams/DESa/CC/compensation/_layouts/15/DocIdRedir.aspx?ID=MAQEFJTUDN2N-1944884878-1170</Url>
      <Description>MAQEFJTUDN2N-1944884878-1170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1171200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https://kc1.sharepoint.com/teams/DESa/CC/compensation/_layouts/15/wrkstat.aspx?List=16bd73ee-b5fc-4313-9283-26a4fcd441b4&amp;WorkflowInstanceName=80d0f32a-5def-467c-9b67-f9c1cce27059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D62194-0AF0-4F31-A798-49838A880E4E}"/>
</file>

<file path=customXml/itemProps5.xml><?xml version="1.0" encoding="utf-8"?>
<ds:datastoreItem xmlns:ds="http://schemas.openxmlformats.org/officeDocument/2006/customXml" ds:itemID="{6A01AB87-45F1-4A4B-96FB-CF0BF0E2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2739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III</vt:lpstr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III</dc:title>
  <dc:subject>CLASSIFICATION SPECIFICATION</dc:subject>
  <dc:creator/>
  <cp:keywords>HR Manager II</cp:keywords>
  <dc:description>1171200</dc:description>
  <cp:lastModifiedBy/>
  <cp:revision>1</cp:revision>
  <cp:lastPrinted>2007-08-06T17:18:00Z</cp:lastPrinted>
  <dcterms:created xsi:type="dcterms:W3CDTF">2020-08-24T17:04:00Z</dcterms:created>
  <dcterms:modified xsi:type="dcterms:W3CDTF">2020-09-11T20:30:00Z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c29f4cbc-10e5-4331-b212-495f9749c887</vt:lpwstr>
  </property>
</Properties>
</file>