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C59031" w14:textId="036298EA" w:rsidR="00C925EB" w:rsidRDefault="00C925EB">
      <w:pPr>
        <w:spacing w:after="120"/>
        <w:rPr>
          <w:rFonts w:ascii="Arial" w:hAnsi="Arial" w:cs="Arial"/>
          <w:sz w:val="22"/>
          <w:szCs w:val="22"/>
        </w:rPr>
      </w:pPr>
      <w:r w:rsidRPr="00C925EB">
        <w:rPr>
          <w:rFonts w:ascii="Arial" w:hAnsi="Arial" w:cs="Arial"/>
          <w:sz w:val="22"/>
          <w:szCs w:val="22"/>
        </w:rPr>
        <w:t>A Latent Print Supervisor is responsible for operations concerning the Latent Print Unit within King County’s regional Automated Fingerprint Identification System (AFIS) program.  Casework may include processing, comparisons, and/or testimony related to fingerprint identification.  The supervisor manages personnel, keeps attendance, and is responsible for the work product conducted by the unit.  The supervisor also oversees the scheduling of events, maintaining of equipment, and ordering of supplies.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D20CDCF" w14:textId="77777777" w:rsidR="00C925EB" w:rsidRDefault="00C925EB">
      <w:pPr>
        <w:spacing w:before="120" w:after="120"/>
        <w:rPr>
          <w:rFonts w:ascii="Arial" w:hAnsi="Arial" w:cs="Arial"/>
          <w:sz w:val="22"/>
          <w:szCs w:val="22"/>
        </w:rPr>
      </w:pPr>
      <w:r w:rsidRPr="00C925EB">
        <w:rPr>
          <w:rFonts w:ascii="Arial" w:hAnsi="Arial" w:cs="Arial"/>
          <w:sz w:val="22"/>
          <w:szCs w:val="22"/>
        </w:rPr>
        <w:t xml:space="preserve">This is the second level in a two-level Latent Print classification series. Incumbents supervise professional staff performing analytical and technical work in the field of latent prints, crime scene processing, forensic photography and court testimony. Work includes planning, assigning, scheduling work; supervising and evaluating the performance of staff.  This classification is distinguished from the Identification Supervisor classification in that incumbents supervise and oversee more complex latent print </w:t>
      </w:r>
      <w:proofErr w:type="gramStart"/>
      <w:r w:rsidRPr="00C925EB">
        <w:rPr>
          <w:rFonts w:ascii="Arial" w:hAnsi="Arial" w:cs="Arial"/>
          <w:sz w:val="22"/>
          <w:szCs w:val="22"/>
        </w:rPr>
        <w:t>work  as</w:t>
      </w:r>
      <w:proofErr w:type="gramEnd"/>
      <w:r w:rsidRPr="00C925EB">
        <w:rPr>
          <w:rFonts w:ascii="Arial" w:hAnsi="Arial" w:cs="Arial"/>
          <w:sz w:val="22"/>
          <w:szCs w:val="22"/>
        </w:rPr>
        <w:t xml:space="preserve"> opposed to intentionally recorded fingerprints.  </w:t>
      </w:r>
    </w:p>
    <w:p w14:paraId="45C0CE98" w14:textId="2E84573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D86E08E"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Participate in the following personnel responsibilities: staff selection; training; establishing and evaluating performance measures, goals, objectives and priorities; evaluating and documenting work performance and staff training needs formally and informally; recommending and/or implementing improvements, disciplinary actions, and assisting with labor relations issues; coaching, counseling, monitoring and motivating assigned staff; establishing and preparing staffing schedules.</w:t>
      </w:r>
    </w:p>
    <w:p w14:paraId="3A61A684"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Supervise, monitor and direct the use of equipment to ensure quality of work; minimize liabilities by ensuring that best practices are being applied.</w:t>
      </w:r>
    </w:p>
    <w:p w14:paraId="4F3DE441"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Provide daily operational direction; maintain and optimize operational efficiency; research and draft policies; interpret and implement policies and procedures; make recommendations to management.</w:t>
      </w:r>
    </w:p>
    <w:p w14:paraId="146A6456"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Provide staff training in the history, theory and practice of latent fingerprint science and forensic photography; direct and evaluate the training process of new employees; ensure and track compliance with local, state, federal, international and discipline standards.</w:t>
      </w:r>
    </w:p>
    <w:p w14:paraId="5097FF19"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Participate in the planning, selection and implementation of new technology. </w:t>
      </w:r>
    </w:p>
    <w:p w14:paraId="72224356"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Assist in budget planning.  </w:t>
      </w:r>
    </w:p>
    <w:p w14:paraId="45C0CE9A" w14:textId="682F31FC" w:rsidR="004367A2"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Collect, maintain and provide operational and statistical information on productivity, overtime usage and system efficiency.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5204A67"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discipline, state, federal, international and court standards, requirements, and recommendations for forensic evidence development, preservation, comparisons and testimony</w:t>
      </w:r>
    </w:p>
    <w:p w14:paraId="22D33B25"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laboratory accreditation standards and requirements</w:t>
      </w:r>
    </w:p>
    <w:p w14:paraId="1C90B93C"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state and federal Rules of Evidence</w:t>
      </w:r>
    </w:p>
    <w:p w14:paraId="771EEE83"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chain of custody and retention requirements</w:t>
      </w:r>
    </w:p>
    <w:p w14:paraId="78B10ED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laboratory safety procedures for handling and contact with hazardous, caustic, flammable, carcinogenic chemicals, and potential biological fluids which may contain pathogens</w:t>
      </w:r>
    </w:p>
    <w:p w14:paraId="3B9487C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lastRenderedPageBreak/>
        <w:t>Knowledge of scientific and technical principles and techniques used in latent fingerprint development, preservation, and comparisons</w:t>
      </w:r>
    </w:p>
    <w:p w14:paraId="4C2AE15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automated and manual methods used for the search, comparison, and identification of pattern evidence</w:t>
      </w:r>
    </w:p>
    <w:p w14:paraId="1C8729EE"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Ability to efficiently and accurately perform highly complex fingerprint comparisons </w:t>
      </w:r>
    </w:p>
    <w:p w14:paraId="2413E24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risk management principles</w:t>
      </w:r>
    </w:p>
    <w:p w14:paraId="29DDB569" w14:textId="35C50897" w:rsidR="00C925EB" w:rsidRPr="00C925EB" w:rsidRDefault="00C925EB" w:rsidP="00C925EB">
      <w:pPr>
        <w:spacing w:after="120"/>
        <w:rPr>
          <w:rFonts w:ascii="Arial" w:hAnsi="Arial" w:cs="Arial"/>
          <w:sz w:val="22"/>
          <w:szCs w:val="22"/>
        </w:rPr>
      </w:pPr>
      <w:r>
        <w:rPr>
          <w:rFonts w:ascii="Arial" w:hAnsi="Arial" w:cs="Arial"/>
          <w:sz w:val="22"/>
          <w:szCs w:val="22"/>
        </w:rPr>
        <w:t>A</w:t>
      </w:r>
      <w:r w:rsidRPr="00C925EB">
        <w:rPr>
          <w:rFonts w:ascii="Arial" w:hAnsi="Arial" w:cs="Arial"/>
          <w:sz w:val="22"/>
          <w:szCs w:val="22"/>
        </w:rPr>
        <w:t xml:space="preserve">bility to demonstrate good judgement </w:t>
      </w:r>
      <w:r>
        <w:rPr>
          <w:rFonts w:ascii="Arial" w:hAnsi="Arial" w:cs="Arial"/>
          <w:sz w:val="22"/>
          <w:szCs w:val="22"/>
        </w:rPr>
        <w:t>and s</w:t>
      </w:r>
      <w:r w:rsidRPr="00C925EB">
        <w:rPr>
          <w:rFonts w:ascii="Arial" w:hAnsi="Arial" w:cs="Arial"/>
          <w:sz w:val="22"/>
          <w:szCs w:val="22"/>
        </w:rPr>
        <w:t>trong leadership, supervi</w:t>
      </w:r>
      <w:r>
        <w:rPr>
          <w:rFonts w:ascii="Arial" w:hAnsi="Arial" w:cs="Arial"/>
          <w:sz w:val="22"/>
          <w:szCs w:val="22"/>
        </w:rPr>
        <w:t>sory, and organizational skills</w:t>
      </w:r>
    </w:p>
    <w:p w14:paraId="71E488B6"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interpret and convey complex information to technical and non-technical audi</w:t>
      </w:r>
      <w:r>
        <w:rPr>
          <w:rFonts w:ascii="Arial" w:hAnsi="Arial" w:cs="Arial"/>
          <w:sz w:val="22"/>
          <w:szCs w:val="22"/>
        </w:rPr>
        <w:t>ences and in written documents</w:t>
      </w:r>
    </w:p>
    <w:p w14:paraId="43F6F14E"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evaluate work performance of staff and recommend training to improve performance</w:t>
      </w:r>
    </w:p>
    <w:p w14:paraId="73941B25" w14:textId="5E2958F0"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Ability to exercise authority in a positive manner </w:t>
      </w:r>
      <w:r>
        <w:rPr>
          <w:rFonts w:ascii="Arial" w:hAnsi="Arial" w:cs="Arial"/>
          <w:sz w:val="22"/>
          <w:szCs w:val="22"/>
        </w:rPr>
        <w:t xml:space="preserve">and </w:t>
      </w:r>
      <w:r w:rsidRPr="00C925EB">
        <w:rPr>
          <w:rFonts w:ascii="Arial" w:hAnsi="Arial" w:cs="Arial"/>
          <w:sz w:val="22"/>
          <w:szCs w:val="22"/>
        </w:rPr>
        <w:t>facilitate, mediate, and resolve conflicts</w:t>
      </w:r>
    </w:p>
    <w:p w14:paraId="13E2442B"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direct, delegate and following up on projects assigned to others</w:t>
      </w:r>
    </w:p>
    <w:p w14:paraId="6A5DE47C"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manage multiple projects and competing priorities while maintaining accuracy and meeting deadlines</w:t>
      </w:r>
    </w:p>
    <w:p w14:paraId="2F13521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maintain confidentiality and security</w:t>
      </w:r>
    </w:p>
    <w:p w14:paraId="4C889FE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maintain a professional demeanor, including working harmoniously with others and giving clear, accurate and credible expert testimony in judicial proceedings</w:t>
      </w:r>
    </w:p>
    <w:p w14:paraId="52D125B1" w14:textId="7BFD727E" w:rsidR="00D53051" w:rsidRPr="00D53051" w:rsidRDefault="00D53051" w:rsidP="00C925E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8705FC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6C0CB9C" w14:textId="66FC087E" w:rsidR="00BB6724" w:rsidRDefault="00BB6724" w:rsidP="00005EC9">
      <w:pPr>
        <w:spacing w:after="120"/>
        <w:rPr>
          <w:rFonts w:ascii="Arial" w:hAnsi="Arial" w:cs="Arial"/>
          <w:sz w:val="22"/>
          <w:szCs w:val="22"/>
        </w:rPr>
      </w:pPr>
      <w:r>
        <w:rPr>
          <w:rFonts w:ascii="Arial" w:hAnsi="Arial" w:cs="Arial"/>
          <w:sz w:val="22"/>
          <w:szCs w:val="22"/>
        </w:rPr>
        <w:t xml:space="preserve">Progressive </w:t>
      </w:r>
      <w:r w:rsidRPr="00BB6724">
        <w:rPr>
          <w:rFonts w:ascii="Arial" w:hAnsi="Arial" w:cs="Arial"/>
          <w:sz w:val="22"/>
          <w:szCs w:val="22"/>
        </w:rPr>
        <w:t>experience conducting casework in a forensic laboratory</w:t>
      </w:r>
    </w:p>
    <w:p w14:paraId="760296D7" w14:textId="7003A35E" w:rsidR="00005EC9" w:rsidRPr="00005EC9" w:rsidRDefault="00BB6724" w:rsidP="00005EC9">
      <w:pPr>
        <w:spacing w:after="120"/>
        <w:rPr>
          <w:rFonts w:ascii="Arial" w:hAnsi="Arial" w:cs="Arial"/>
          <w:sz w:val="22"/>
          <w:szCs w:val="22"/>
        </w:rPr>
      </w:pPr>
      <w:r>
        <w:rPr>
          <w:rFonts w:ascii="Arial" w:hAnsi="Arial" w:cs="Arial"/>
          <w:sz w:val="22"/>
          <w:szCs w:val="22"/>
        </w:rPr>
        <w:t>OR a</w:t>
      </w:r>
      <w:r w:rsidR="00005EC9" w:rsidRPr="00BB6724">
        <w:rPr>
          <w:rFonts w:ascii="Arial" w:hAnsi="Arial" w:cs="Arial"/>
          <w:sz w:val="22"/>
          <w:szCs w:val="22"/>
        </w:rPr>
        <w:t>ny combination of education and</w:t>
      </w:r>
      <w:r>
        <w:rPr>
          <w:rFonts w:ascii="Arial" w:hAnsi="Arial" w:cs="Arial"/>
          <w:sz w:val="22"/>
          <w:szCs w:val="22"/>
        </w:rPr>
        <w:t xml:space="preserve"> </w:t>
      </w:r>
      <w:r w:rsidR="00005EC9" w:rsidRPr="00BB6724">
        <w:rPr>
          <w:rFonts w:ascii="Arial" w:hAnsi="Arial" w:cs="Arial"/>
          <w:sz w:val="22"/>
          <w:szCs w:val="22"/>
        </w:rPr>
        <w:t>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55325ED"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45C0CEA7" w14:textId="52B52FE4" w:rsidR="005E1959" w:rsidRDefault="00C925EB" w:rsidP="00C925EB">
      <w:pPr>
        <w:spacing w:after="120"/>
        <w:rPr>
          <w:rFonts w:ascii="Arial" w:hAnsi="Arial" w:cs="Arial"/>
          <w:sz w:val="22"/>
          <w:szCs w:val="22"/>
        </w:rPr>
      </w:pPr>
      <w:r>
        <w:rPr>
          <w:rFonts w:ascii="Arial" w:hAnsi="Arial" w:cs="Arial"/>
          <w:sz w:val="22"/>
          <w:szCs w:val="22"/>
        </w:rPr>
        <w:t>Some licenses</w:t>
      </w:r>
      <w:r w:rsidRPr="00C925EB">
        <w:rPr>
          <w:rFonts w:ascii="Arial" w:hAnsi="Arial" w:cs="Arial"/>
          <w:sz w:val="22"/>
          <w:szCs w:val="22"/>
        </w:rPr>
        <w:t>, certifications and other requirements determined to be necessary to meet the business needs of the employing unit may be required.</w:t>
      </w:r>
    </w:p>
    <w:p w14:paraId="0D86371E" w14:textId="77777777" w:rsidR="00D463FC" w:rsidRPr="00BE0D73" w:rsidRDefault="00D463FC" w:rsidP="00C925EB">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0C558CC" w:rsidR="00DF607B" w:rsidRPr="00532BFA" w:rsidRDefault="0087387B" w:rsidP="0087387B">
            <w:pPr>
              <w:rPr>
                <w:rFonts w:ascii="Arial" w:hAnsi="Arial" w:cs="Arial"/>
              </w:rPr>
            </w:pPr>
            <w:r>
              <w:rPr>
                <w:rFonts w:ascii="Arial" w:hAnsi="Arial" w:cs="Arial"/>
              </w:rPr>
              <w:t xml:space="preserve">Non – </w:t>
            </w:r>
            <w:r w:rsidR="00DF607B" w:rsidRPr="00532BFA">
              <w:rPr>
                <w:rFonts w:ascii="Arial" w:hAnsi="Arial" w:cs="Arial"/>
              </w:rPr>
              <w:t>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316BEC6" w:rsidR="00303EF0" w:rsidRPr="003E7835" w:rsidRDefault="00772A3C" w:rsidP="00C925EB">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0FF9B0E" w:rsidR="00DF607B" w:rsidRPr="00532BFA" w:rsidRDefault="0087387B"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5930522" w14:textId="77777777" w:rsidR="00DF607B" w:rsidRDefault="00C925EB" w:rsidP="00C925EB">
            <w:pPr>
              <w:pStyle w:val="text"/>
              <w:keepNext/>
              <w:spacing w:before="40" w:after="40"/>
              <w:rPr>
                <w:rFonts w:ascii="Arial" w:hAnsi="Arial" w:cs="Arial"/>
                <w:sz w:val="20"/>
              </w:rPr>
            </w:pPr>
            <w:r>
              <w:rPr>
                <w:rFonts w:ascii="Arial" w:hAnsi="Arial" w:cs="Arial"/>
                <w:sz w:val="20"/>
              </w:rPr>
              <w:t>Latent Print Examiner</w:t>
            </w:r>
          </w:p>
          <w:p w14:paraId="45C0CEB2" w14:textId="4F1E120F" w:rsidR="00C925EB" w:rsidRPr="003E7835" w:rsidRDefault="00C925EB" w:rsidP="00C925EB">
            <w:pPr>
              <w:pStyle w:val="text"/>
              <w:keepNext/>
              <w:spacing w:before="40" w:after="40"/>
              <w:rPr>
                <w:rFonts w:ascii="Arial" w:hAnsi="Arial" w:cs="Arial"/>
                <w:sz w:val="20"/>
              </w:rPr>
            </w:pPr>
            <w:r>
              <w:rPr>
                <w:rFonts w:ascii="Arial" w:hAnsi="Arial" w:cs="Arial"/>
                <w:sz w:val="20"/>
              </w:rPr>
              <w:t>Latent Print Supervisor</w:t>
            </w:r>
          </w:p>
        </w:tc>
      </w:tr>
      <w:tr w:rsidR="002D7EF3" w:rsidRPr="003E7835" w14:paraId="45C0CEB6" w14:textId="77777777" w:rsidTr="002D7EF3">
        <w:trPr>
          <w:trHeight w:val="360"/>
          <w:jc w:val="center"/>
        </w:trPr>
        <w:tc>
          <w:tcPr>
            <w:tcW w:w="3100" w:type="dxa"/>
            <w:vAlign w:val="center"/>
          </w:tcPr>
          <w:p w14:paraId="45C0CEB4" w14:textId="4438B900"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58368D71" w14:textId="56FCDF01" w:rsidR="005013CA" w:rsidRPr="005013CA" w:rsidRDefault="005013CA" w:rsidP="005013CA">
            <w:pPr>
              <w:pStyle w:val="text"/>
              <w:rPr>
                <w:rFonts w:ascii="Arial" w:hAnsi="Arial" w:cs="Arial"/>
                <w:sz w:val="20"/>
              </w:rPr>
            </w:pPr>
            <w:r w:rsidRPr="005013CA">
              <w:rPr>
                <w:rFonts w:ascii="Arial" w:hAnsi="Arial" w:cs="Arial"/>
                <w:sz w:val="20"/>
              </w:rPr>
              <w:t>11/1996</w:t>
            </w:r>
            <w:r>
              <w:rPr>
                <w:rFonts w:ascii="Arial" w:hAnsi="Arial" w:cs="Arial"/>
                <w:sz w:val="20"/>
              </w:rPr>
              <w:t xml:space="preserve"> – </w:t>
            </w:r>
            <w:r w:rsidRPr="005013CA">
              <w:rPr>
                <w:rFonts w:ascii="Arial" w:hAnsi="Arial" w:cs="Arial"/>
                <w:sz w:val="20"/>
              </w:rPr>
              <w:t xml:space="preserve">Created   </w:t>
            </w:r>
          </w:p>
          <w:p w14:paraId="3FDD18D1" w14:textId="2B4C2EAD" w:rsidR="005013CA" w:rsidRPr="005013CA" w:rsidRDefault="005013CA" w:rsidP="005013CA">
            <w:pPr>
              <w:pStyle w:val="text"/>
              <w:rPr>
                <w:rFonts w:ascii="Arial" w:hAnsi="Arial" w:cs="Arial"/>
                <w:sz w:val="20"/>
              </w:rPr>
            </w:pPr>
            <w:r>
              <w:rPr>
                <w:rFonts w:ascii="Arial" w:hAnsi="Arial" w:cs="Arial"/>
                <w:sz w:val="20"/>
              </w:rPr>
              <w:t xml:space="preserve">2/2003 – </w:t>
            </w:r>
            <w:r w:rsidRPr="005013CA">
              <w:rPr>
                <w:rFonts w:ascii="Arial" w:hAnsi="Arial" w:cs="Arial"/>
                <w:sz w:val="20"/>
              </w:rPr>
              <w:t xml:space="preserve">Updated   </w:t>
            </w:r>
          </w:p>
          <w:p w14:paraId="200DF1EE" w14:textId="65D9B432" w:rsidR="005013CA" w:rsidRPr="005013CA" w:rsidRDefault="005013CA" w:rsidP="005013CA">
            <w:pPr>
              <w:pStyle w:val="text"/>
              <w:rPr>
                <w:rFonts w:ascii="Arial" w:hAnsi="Arial" w:cs="Arial"/>
                <w:sz w:val="20"/>
              </w:rPr>
            </w:pPr>
            <w:r>
              <w:rPr>
                <w:rFonts w:ascii="Arial" w:hAnsi="Arial" w:cs="Arial"/>
                <w:sz w:val="20"/>
              </w:rPr>
              <w:t xml:space="preserve">4/2008 – </w:t>
            </w:r>
            <w:r w:rsidRPr="005013CA">
              <w:rPr>
                <w:rFonts w:ascii="Arial" w:hAnsi="Arial" w:cs="Arial"/>
                <w:sz w:val="20"/>
              </w:rPr>
              <w:t xml:space="preserve">Updated Class Summary, Distinguishing Characteristics, Duties, KSA, requirements and title. </w:t>
            </w:r>
          </w:p>
          <w:p w14:paraId="18B48DAC" w14:textId="0DEC61A1" w:rsidR="00C925EB" w:rsidRPr="00C925EB" w:rsidRDefault="0087387B" w:rsidP="00C925EB">
            <w:pPr>
              <w:pStyle w:val="text"/>
              <w:rPr>
                <w:rFonts w:ascii="Arial" w:hAnsi="Arial" w:cs="Arial"/>
                <w:sz w:val="20"/>
              </w:rPr>
            </w:pPr>
            <w:r>
              <w:rPr>
                <w:rFonts w:ascii="Arial" w:hAnsi="Arial" w:cs="Arial"/>
                <w:sz w:val="20"/>
              </w:rPr>
              <w:lastRenderedPageBreak/>
              <w:t>0</w:t>
            </w:r>
            <w:r w:rsidR="00C925EB">
              <w:rPr>
                <w:rFonts w:ascii="Arial" w:hAnsi="Arial" w:cs="Arial"/>
                <w:sz w:val="20"/>
              </w:rPr>
              <w:t>6/2012 – R</w:t>
            </w:r>
            <w:r w:rsidR="00C925EB" w:rsidRPr="00C925EB">
              <w:rPr>
                <w:rFonts w:ascii="Arial" w:hAnsi="Arial" w:cs="Arial"/>
                <w:sz w:val="20"/>
              </w:rPr>
              <w:t>everted title back to Latent Print Supervisor</w:t>
            </w:r>
          </w:p>
          <w:p w14:paraId="45C0CEB5" w14:textId="7AA652F0" w:rsidR="00C925EB" w:rsidRDefault="00280C9D" w:rsidP="00A26064">
            <w:pPr>
              <w:pStyle w:val="text"/>
              <w:spacing w:after="0"/>
              <w:rPr>
                <w:rFonts w:ascii="Arial" w:hAnsi="Arial" w:cs="Arial"/>
                <w:sz w:val="20"/>
              </w:rPr>
            </w:pPr>
            <w:r>
              <w:rPr>
                <w:rFonts w:ascii="Arial" w:hAnsi="Arial" w:cs="Arial"/>
                <w:sz w:val="20"/>
              </w:rPr>
              <w:t>7</w:t>
            </w:r>
            <w:r w:rsidR="00A26064">
              <w:rPr>
                <w:rFonts w:ascii="Arial" w:hAnsi="Arial" w:cs="Arial"/>
                <w:sz w:val="20"/>
              </w:rPr>
              <w:t>/2017</w:t>
            </w:r>
            <w:r w:rsidR="00C925EB">
              <w:rPr>
                <w:rFonts w:ascii="Arial" w:hAnsi="Arial" w:cs="Arial"/>
                <w:sz w:val="20"/>
              </w:rPr>
              <w:t xml:space="preserve"> – Updated format and changed content</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03126" w14:textId="77777777" w:rsidR="00D65183" w:rsidRDefault="00D65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6518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75CBFBD" w:rsidR="00DB4EC4" w:rsidRDefault="00C925E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Latent Print Supervisor</w:t>
    </w:r>
  </w:p>
  <w:p w14:paraId="45C0CEBE" w14:textId="4FC2A47F" w:rsidR="00DB4EC4" w:rsidRDefault="00280C9D">
    <w:pPr>
      <w:pStyle w:val="Footer"/>
      <w:jc w:val="right"/>
      <w:rPr>
        <w:rStyle w:val="PageNumber"/>
        <w:sz w:val="18"/>
        <w:szCs w:val="18"/>
      </w:rPr>
    </w:pPr>
    <w:r>
      <w:rPr>
        <w:rStyle w:val="PageNumber"/>
        <w:rFonts w:ascii="Arial" w:hAnsi="Arial" w:cs="Arial"/>
        <w:sz w:val="18"/>
        <w:szCs w:val="18"/>
      </w:rPr>
      <w:t>7</w:t>
    </w:r>
    <w:r w:rsidR="00A26064">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4149" w14:textId="77777777" w:rsidR="00D65183" w:rsidRDefault="00D65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FE3E" w14:textId="77777777" w:rsidR="00D65183" w:rsidRDefault="00D65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C5FD" w14:textId="77777777" w:rsidR="00D65183" w:rsidRDefault="00D65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C536369" w:rsidR="00DB4EC4" w:rsidRPr="003E7835" w:rsidRDefault="0087387B" w:rsidP="00C44A78">
          <w:pPr>
            <w:spacing w:before="40"/>
            <w:ind w:left="234" w:hanging="234"/>
            <w:jc w:val="center"/>
            <w:rPr>
              <w:rFonts w:ascii="Arial" w:hAnsi="Arial" w:cs="Arial"/>
            </w:rPr>
          </w:pPr>
          <w:r>
            <w:rPr>
              <w:noProof/>
            </w:rPr>
            <w:drawing>
              <wp:inline distT="0" distB="0" distL="0" distR="0" wp14:anchorId="45C0CECA" wp14:editId="5AF6A797">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30699FF" w:rsidR="00DB4EC4" w:rsidRPr="003E7835" w:rsidRDefault="00C925EB" w:rsidP="00C44A78">
          <w:pPr>
            <w:tabs>
              <w:tab w:val="left" w:pos="5670"/>
              <w:tab w:val="right" w:pos="6634"/>
            </w:tabs>
            <w:jc w:val="right"/>
            <w:rPr>
              <w:rFonts w:ascii="Arial" w:hAnsi="Arial" w:cs="Arial"/>
              <w:b/>
              <w:sz w:val="24"/>
              <w:szCs w:val="24"/>
            </w:rPr>
          </w:pPr>
          <w:bookmarkStart w:id="0" w:name="_GoBack"/>
          <w:r w:rsidRPr="00C925EB">
            <w:rPr>
              <w:rFonts w:ascii="Arial" w:hAnsi="Arial" w:cs="Arial"/>
              <w:b/>
              <w:sz w:val="24"/>
              <w:szCs w:val="24"/>
            </w:rPr>
            <w:t>5232200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66D5DC8" w:rsidR="00DB4EC4" w:rsidRPr="003E7835" w:rsidRDefault="00C925EB" w:rsidP="00C44A78">
          <w:pPr>
            <w:jc w:val="right"/>
            <w:rPr>
              <w:rFonts w:ascii="Arial" w:hAnsi="Arial" w:cs="Arial"/>
              <w:b/>
              <w:bCs/>
              <w:sz w:val="28"/>
              <w:szCs w:val="28"/>
            </w:rPr>
          </w:pPr>
          <w:r>
            <w:rPr>
              <w:rFonts w:ascii="Arial" w:hAnsi="Arial" w:cs="Arial"/>
              <w:b/>
              <w:bCs/>
              <w:sz w:val="28"/>
              <w:szCs w:val="28"/>
            </w:rPr>
            <w:t>LATENT PRINT SUPERVISOR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80C9D"/>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13CA"/>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87387B"/>
    <w:rsid w:val="0090245D"/>
    <w:rsid w:val="00903661"/>
    <w:rsid w:val="009055D9"/>
    <w:rsid w:val="00921357"/>
    <w:rsid w:val="00985B72"/>
    <w:rsid w:val="00995D72"/>
    <w:rsid w:val="009F1611"/>
    <w:rsid w:val="00A001F2"/>
    <w:rsid w:val="00A26064"/>
    <w:rsid w:val="00A55225"/>
    <w:rsid w:val="00AF2F01"/>
    <w:rsid w:val="00AF7566"/>
    <w:rsid w:val="00B012C5"/>
    <w:rsid w:val="00B2381E"/>
    <w:rsid w:val="00B36D30"/>
    <w:rsid w:val="00BB6724"/>
    <w:rsid w:val="00BB7AB0"/>
    <w:rsid w:val="00C35CCF"/>
    <w:rsid w:val="00C44A78"/>
    <w:rsid w:val="00C5534D"/>
    <w:rsid w:val="00C925EB"/>
    <w:rsid w:val="00CE11AD"/>
    <w:rsid w:val="00D463FC"/>
    <w:rsid w:val="00D53051"/>
    <w:rsid w:val="00D65183"/>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5232200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MAQEFJTUDN2N-1944884878-77</_dlc_DocId>
    <_dlc_DocIdUrl xmlns="dd90cae5-04f9-4ad6-b687-7fa19d8f306c">
      <Url>https://kc1.sharepoint.com/teams/DESa/CC/compensation/_layouts/15/DocIdRedir.aspx?ID=MAQEFJTUDN2N-1944884878-77</Url>
      <Description>MAQEFJTUDN2N-1944884878-77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3.xml><?xml version="1.0" encoding="utf-8"?>
<ds:datastoreItem xmlns:ds="http://schemas.openxmlformats.org/officeDocument/2006/customXml" ds:itemID="{37644B57-478E-485A-9CA9-0EF6EB3791EF}"/>
</file>

<file path=customXml/itemProps4.xml><?xml version="1.0" encoding="utf-8"?>
<ds:datastoreItem xmlns:ds="http://schemas.openxmlformats.org/officeDocument/2006/customXml" ds:itemID="{3A318996-D5BD-4CA0-8544-CFDE72CB3E81}">
  <ds:schemaRefs>
    <ds:schemaRef ds:uri="http://schemas.openxmlformats.org/officeDocument/2006/bibliography"/>
  </ds:schemaRefs>
</ds:datastoreItem>
</file>

<file path=customXml/itemProps5.xml><?xml version="1.0" encoding="utf-8"?>
<ds:datastoreItem xmlns:ds="http://schemas.openxmlformats.org/officeDocument/2006/customXml" ds:itemID="{A5F62A31-FDF7-48D3-9979-4F74BC08D1D8}"/>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4879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LATENT PRINT SUPERVISOR</vt:lpstr>
    </vt:vector>
  </TitlesOfParts>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LATENT PRINT SUPERVISOR</dc:title>
  <dc:subject>CLASSIFICATION SPECIFICATION</dc:subject>
  <dc:creator/>
  <cp:keywords>TITLE;LATENT PRINT SUPERVISOR</cp:keywords>
  <dc:description>5232200</dc:description>
  <cp:lastModifiedBy/>
  <cp:revision>1</cp:revision>
  <cp:lastPrinted>2007-08-06T17:18:00Z</cp:lastPrinted>
  <dcterms:created xsi:type="dcterms:W3CDTF">2017-07-12T21:29:00Z</dcterms:created>
  <dcterms:modified xsi:type="dcterms:W3CDTF">2017-07-12T21:29:00Z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1784989d-8e03-4958-aa1c-531e10532ee3</vt:lpwstr>
  </property>
</Properties>
</file>