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0CE94" w14:textId="77777777" w:rsidR="00DF607B" w:rsidRPr="00685938" w:rsidRDefault="00DF607B" w:rsidP="00685938">
      <w:pPr>
        <w:spacing w:before="120" w:after="120"/>
        <w:rPr>
          <w:rFonts w:ascii="Arial" w:hAnsi="Arial"/>
          <w:b/>
          <w:sz w:val="26"/>
        </w:rPr>
      </w:pPr>
      <w:bookmarkStart w:id="0" w:name="_GoBack"/>
      <w:bookmarkEnd w:id="0"/>
      <w:r w:rsidRPr="00685938">
        <w:rPr>
          <w:rFonts w:ascii="Arial" w:hAnsi="Arial"/>
          <w:b/>
          <w:sz w:val="26"/>
        </w:rPr>
        <w:t>Class Summary</w:t>
      </w:r>
    </w:p>
    <w:p w14:paraId="45C0CE95" w14:textId="38DCD6E1" w:rsidR="00DF607B" w:rsidRPr="00685938" w:rsidRDefault="00DF607B" w:rsidP="00685938">
      <w:pPr>
        <w:spacing w:after="120"/>
        <w:rPr>
          <w:rFonts w:ascii="Arial" w:hAnsi="Arial"/>
          <w:sz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491FB2">
        <w:rPr>
          <w:rFonts w:ascii="Arial" w:hAnsi="Arial" w:cs="Arial"/>
          <w:sz w:val="22"/>
          <w:szCs w:val="22"/>
        </w:rPr>
        <w:t xml:space="preserve"> </w:t>
      </w:r>
      <w:r w:rsidR="00491FB2" w:rsidRPr="00491FB2">
        <w:rPr>
          <w:rFonts w:ascii="Arial" w:hAnsi="Arial" w:cs="Arial"/>
          <w:sz w:val="22"/>
          <w:szCs w:val="22"/>
        </w:rPr>
        <w:t>planning, scheduling and estimating maintenance job costs for assigned work activities. Incumbents administer, plan and implement a comprehensive, accurate and up to date maintenance program for fleet assets, facilities assets, equipment contract management and conduct or assist with facility inspections.</w:t>
      </w:r>
    </w:p>
    <w:p w14:paraId="45C0CE96" w14:textId="77777777" w:rsidR="00DF607B" w:rsidRPr="00685938" w:rsidRDefault="00DF607B" w:rsidP="00685938">
      <w:pPr>
        <w:spacing w:before="120" w:after="120"/>
        <w:rPr>
          <w:rFonts w:ascii="Arial" w:hAnsi="Arial"/>
          <w:b/>
          <w:sz w:val="26"/>
        </w:rPr>
      </w:pPr>
      <w:r w:rsidRPr="00685938">
        <w:rPr>
          <w:rFonts w:ascii="Arial" w:hAnsi="Arial"/>
          <w:b/>
          <w:sz w:val="26"/>
        </w:rPr>
        <w:t>Distinguishing Characteristics</w:t>
      </w:r>
    </w:p>
    <w:p w14:paraId="45C0CE97" w14:textId="0B2C3EB9" w:rsidR="0090245D" w:rsidRPr="00685938" w:rsidRDefault="00DF607B" w:rsidP="00685938">
      <w:pPr>
        <w:spacing w:after="120"/>
        <w:rPr>
          <w:rFonts w:ascii="Arial" w:hAnsi="Arial"/>
          <w:sz w:val="22"/>
        </w:rPr>
      </w:pPr>
      <w:r>
        <w:rPr>
          <w:rFonts w:ascii="Arial" w:hAnsi="Arial" w:cs="Arial"/>
          <w:sz w:val="22"/>
          <w:szCs w:val="22"/>
        </w:rPr>
        <w:t xml:space="preserve">This is </w:t>
      </w:r>
      <w:r w:rsidR="0090245D">
        <w:rPr>
          <w:rFonts w:ascii="Arial" w:hAnsi="Arial" w:cs="Arial"/>
          <w:sz w:val="22"/>
          <w:szCs w:val="22"/>
        </w:rPr>
        <w:t>a single level classification</w:t>
      </w:r>
      <w:r w:rsidR="00491FB2">
        <w:rPr>
          <w:rFonts w:ascii="Arial" w:hAnsi="Arial" w:cs="Arial"/>
          <w:sz w:val="22"/>
          <w:szCs w:val="22"/>
        </w:rPr>
        <w:t xml:space="preserve"> </w:t>
      </w:r>
      <w:r w:rsidR="00491FB2" w:rsidRPr="0077757B">
        <w:rPr>
          <w:rFonts w:ascii="Arial" w:hAnsi="Arial" w:cs="Arial"/>
          <w:sz w:val="22"/>
          <w:szCs w:val="22"/>
        </w:rPr>
        <w:t>and is distinguished from the Grants and Contracts Officer series in that the Maintenance Planner/Scheduler is primarily responsible for planning and scheduling maintenance activities, while the Grants and Contracts Officer is primarily responsible for procurement, contracting or grants work.  This classification is distinguished from the Inventory Purchasing Specialist series in that the Maintenance Planner/Scheduler is not primarily responsible for purchasing and inventory control functions.  Some incumbents may provide lead direction and/or supervise the work of assigned staff.</w:t>
      </w:r>
      <w:r w:rsidR="00491FB2">
        <w:rPr>
          <w:rFonts w:ascii="Arial" w:hAnsi="Arial" w:cs="Arial"/>
          <w:sz w:val="22"/>
          <w:szCs w:val="22"/>
        </w:rPr>
        <w:t xml:space="preserve"> </w:t>
      </w:r>
      <w:r>
        <w:rPr>
          <w:rFonts w:ascii="Arial" w:hAnsi="Arial" w:cs="Arial"/>
          <w:sz w:val="22"/>
          <w:szCs w:val="22"/>
        </w:rPr>
        <w:t xml:space="preserve">  </w:t>
      </w:r>
    </w:p>
    <w:p w14:paraId="45C0CE98" w14:textId="4D1FEBDE" w:rsidR="00DF607B" w:rsidRPr="00685938" w:rsidRDefault="00DF607B" w:rsidP="00685938">
      <w:pPr>
        <w:spacing w:before="120" w:after="120"/>
        <w:rPr>
          <w:rFonts w:ascii="Arial" w:hAnsi="Arial"/>
          <w:b/>
          <w:sz w:val="26"/>
        </w:rPr>
      </w:pPr>
      <w:r w:rsidRPr="00685938">
        <w:rPr>
          <w:rFonts w:ascii="Arial" w:hAnsi="Arial"/>
          <w:b/>
          <w:sz w:val="26"/>
        </w:rPr>
        <w:t>Examples of Duties</w:t>
      </w:r>
    </w:p>
    <w:p w14:paraId="79271777" w14:textId="77777777" w:rsidR="00491FB2" w:rsidRDefault="00491FB2" w:rsidP="00685938">
      <w:pPr>
        <w:numPr>
          <w:ilvl w:val="0"/>
          <w:numId w:val="9"/>
        </w:numPr>
        <w:spacing w:after="120"/>
        <w:rPr>
          <w:rFonts w:ascii="Arial" w:hAnsi="Arial" w:cs="Arial"/>
          <w:sz w:val="22"/>
          <w:szCs w:val="22"/>
        </w:rPr>
      </w:pPr>
      <w:r w:rsidRPr="0077757B">
        <w:rPr>
          <w:rFonts w:ascii="Arial" w:hAnsi="Arial" w:cs="Arial"/>
          <w:sz w:val="22"/>
          <w:szCs w:val="22"/>
        </w:rPr>
        <w:t>Plan, schedule, estimate and/or coordinate maintenance work.  Prioritize work and determine maintenance schedule.</w:t>
      </w:r>
    </w:p>
    <w:p w14:paraId="45C0CE99" w14:textId="48898312" w:rsidR="004367A2" w:rsidRDefault="00491FB2" w:rsidP="00685938">
      <w:pPr>
        <w:numPr>
          <w:ilvl w:val="0"/>
          <w:numId w:val="9"/>
        </w:numPr>
        <w:spacing w:after="120"/>
        <w:rPr>
          <w:rFonts w:ascii="Arial" w:hAnsi="Arial" w:cs="Arial"/>
          <w:sz w:val="22"/>
          <w:szCs w:val="22"/>
        </w:rPr>
      </w:pPr>
      <w:r>
        <w:rPr>
          <w:rFonts w:ascii="Arial" w:hAnsi="Arial" w:cs="Arial"/>
          <w:sz w:val="22"/>
          <w:szCs w:val="22"/>
        </w:rPr>
        <w:t>Administer, handle and manage warranties; collaborate and negotiate with vendors to receive goodwill warranties; provide documentation and failed parts to facilitate warranty claims; direct the warranty processing to ensure claims are treated in a timely and accurate manner, payments are received and auditing requirements are met; update equipment warranty records</w:t>
      </w:r>
    </w:p>
    <w:p w14:paraId="6EBBC393" w14:textId="77777777" w:rsidR="00491FB2" w:rsidRPr="00F90F3E" w:rsidRDefault="00491FB2" w:rsidP="00685938">
      <w:pPr>
        <w:numPr>
          <w:ilvl w:val="0"/>
          <w:numId w:val="9"/>
        </w:numPr>
        <w:spacing w:after="120"/>
        <w:rPr>
          <w:rFonts w:ascii="Arial" w:hAnsi="Arial" w:cs="Arial"/>
          <w:sz w:val="22"/>
          <w:szCs w:val="22"/>
        </w:rPr>
      </w:pPr>
      <w:r w:rsidRPr="00F90F3E">
        <w:rPr>
          <w:rFonts w:ascii="Arial" w:hAnsi="Arial" w:cs="Arial"/>
          <w:sz w:val="22"/>
          <w:szCs w:val="22"/>
        </w:rPr>
        <w:t>Supervise and/or provide lead direction to assigned staff.</w:t>
      </w:r>
    </w:p>
    <w:p w14:paraId="37EE8A9C" w14:textId="77777777" w:rsidR="00491FB2" w:rsidRPr="0077757B" w:rsidRDefault="00491FB2" w:rsidP="00685938">
      <w:pPr>
        <w:numPr>
          <w:ilvl w:val="0"/>
          <w:numId w:val="9"/>
        </w:numPr>
        <w:spacing w:after="120"/>
        <w:rPr>
          <w:rFonts w:ascii="Arial" w:hAnsi="Arial" w:cs="Arial"/>
          <w:sz w:val="22"/>
          <w:szCs w:val="22"/>
        </w:rPr>
      </w:pPr>
      <w:r>
        <w:rPr>
          <w:rFonts w:ascii="Arial" w:hAnsi="Arial" w:cs="Arial"/>
          <w:sz w:val="22"/>
          <w:szCs w:val="22"/>
        </w:rPr>
        <w:t xml:space="preserve">Purchase materials, tools and equipment.  </w:t>
      </w:r>
      <w:r w:rsidRPr="0077757B">
        <w:rPr>
          <w:rFonts w:ascii="Arial" w:hAnsi="Arial" w:cs="Arial"/>
          <w:sz w:val="22"/>
          <w:szCs w:val="22"/>
        </w:rPr>
        <w:t>Develop specifications for procurement of goods, materials and equipment.</w:t>
      </w:r>
    </w:p>
    <w:p w14:paraId="534B882F" w14:textId="77777777" w:rsidR="00491FB2" w:rsidRPr="0077757B" w:rsidRDefault="00491FB2" w:rsidP="00685938">
      <w:pPr>
        <w:numPr>
          <w:ilvl w:val="0"/>
          <w:numId w:val="9"/>
        </w:numPr>
        <w:spacing w:after="120"/>
        <w:rPr>
          <w:rFonts w:ascii="Arial" w:hAnsi="Arial" w:cs="Arial"/>
          <w:sz w:val="22"/>
          <w:szCs w:val="22"/>
        </w:rPr>
      </w:pPr>
      <w:r w:rsidRPr="0077757B">
        <w:rPr>
          <w:rFonts w:ascii="Arial" w:hAnsi="Arial" w:cs="Arial"/>
          <w:sz w:val="22"/>
          <w:szCs w:val="22"/>
        </w:rPr>
        <w:t>Estimate and determine labor and material requirements.</w:t>
      </w:r>
    </w:p>
    <w:p w14:paraId="0944C42C" w14:textId="77777777" w:rsidR="00491FB2" w:rsidRPr="0077757B" w:rsidRDefault="00491FB2" w:rsidP="00685938">
      <w:pPr>
        <w:numPr>
          <w:ilvl w:val="0"/>
          <w:numId w:val="9"/>
        </w:numPr>
        <w:spacing w:after="120"/>
        <w:rPr>
          <w:rFonts w:ascii="Arial" w:hAnsi="Arial" w:cs="Arial"/>
          <w:sz w:val="22"/>
          <w:szCs w:val="22"/>
        </w:rPr>
      </w:pPr>
      <w:r w:rsidRPr="0077757B">
        <w:rPr>
          <w:rFonts w:ascii="Arial" w:hAnsi="Arial" w:cs="Arial"/>
          <w:sz w:val="22"/>
          <w:szCs w:val="22"/>
        </w:rPr>
        <w:t>Schedule and coordinate work requirements for clients.</w:t>
      </w:r>
    </w:p>
    <w:p w14:paraId="15C3C5BE" w14:textId="77777777" w:rsidR="00491FB2" w:rsidRDefault="00491FB2" w:rsidP="00685938">
      <w:pPr>
        <w:numPr>
          <w:ilvl w:val="0"/>
          <w:numId w:val="9"/>
        </w:numPr>
        <w:spacing w:after="120"/>
        <w:rPr>
          <w:rFonts w:ascii="Arial" w:hAnsi="Arial" w:cs="Arial"/>
          <w:sz w:val="22"/>
          <w:szCs w:val="22"/>
        </w:rPr>
      </w:pPr>
      <w:r w:rsidRPr="0077757B">
        <w:rPr>
          <w:rFonts w:ascii="Arial" w:hAnsi="Arial" w:cs="Arial"/>
          <w:sz w:val="22"/>
          <w:szCs w:val="22"/>
        </w:rPr>
        <w:t xml:space="preserve">Coordinate </w:t>
      </w:r>
      <w:r>
        <w:rPr>
          <w:rFonts w:ascii="Arial" w:hAnsi="Arial" w:cs="Arial"/>
          <w:sz w:val="22"/>
          <w:szCs w:val="22"/>
        </w:rPr>
        <w:t xml:space="preserve">or assist in the coordination of </w:t>
      </w:r>
      <w:r w:rsidRPr="0077757B">
        <w:rPr>
          <w:rFonts w:ascii="Arial" w:hAnsi="Arial" w:cs="Arial"/>
          <w:sz w:val="22"/>
          <w:szCs w:val="22"/>
        </w:rPr>
        <w:t>maintenance and revisions to automated management information system use and operation.</w:t>
      </w:r>
    </w:p>
    <w:p w14:paraId="2EB29576" w14:textId="77777777" w:rsidR="00491FB2" w:rsidRDefault="00491FB2" w:rsidP="00685938">
      <w:pPr>
        <w:numPr>
          <w:ilvl w:val="0"/>
          <w:numId w:val="9"/>
        </w:numPr>
        <w:spacing w:after="120"/>
        <w:rPr>
          <w:rFonts w:ascii="Arial" w:hAnsi="Arial" w:cs="Arial"/>
          <w:sz w:val="22"/>
          <w:szCs w:val="22"/>
        </w:rPr>
      </w:pPr>
      <w:r>
        <w:rPr>
          <w:rFonts w:ascii="Arial" w:hAnsi="Arial" w:cs="Arial"/>
          <w:sz w:val="22"/>
          <w:szCs w:val="22"/>
        </w:rPr>
        <w:t>Diagnose electronic trouble codes, alarms or errors reported from the Electronic Control units in fleets to assist technician group.</w:t>
      </w:r>
    </w:p>
    <w:p w14:paraId="26042BD7" w14:textId="77777777" w:rsidR="00491FB2" w:rsidRDefault="00491FB2" w:rsidP="00685938">
      <w:pPr>
        <w:numPr>
          <w:ilvl w:val="0"/>
          <w:numId w:val="9"/>
        </w:numPr>
        <w:spacing w:after="120"/>
        <w:rPr>
          <w:rFonts w:ascii="Arial" w:hAnsi="Arial" w:cs="Arial"/>
          <w:sz w:val="22"/>
          <w:szCs w:val="22"/>
        </w:rPr>
      </w:pPr>
      <w:r>
        <w:rPr>
          <w:rFonts w:ascii="Arial" w:hAnsi="Arial" w:cs="Arial"/>
          <w:sz w:val="22"/>
          <w:szCs w:val="22"/>
        </w:rPr>
        <w:t>Serve as a technical resource for work teams handling multiple analytical, planning projects, or programs involving a combination of analysis, planning, coordination, implementation and oversight.</w:t>
      </w:r>
    </w:p>
    <w:p w14:paraId="45C0CE9A" w14:textId="5E762AF2" w:rsidR="004367A2" w:rsidRDefault="00491FB2" w:rsidP="00685938">
      <w:pPr>
        <w:numPr>
          <w:ilvl w:val="0"/>
          <w:numId w:val="9"/>
        </w:numPr>
        <w:spacing w:after="120"/>
        <w:rPr>
          <w:rFonts w:ascii="Arial" w:hAnsi="Arial" w:cs="Arial"/>
          <w:sz w:val="22"/>
          <w:szCs w:val="22"/>
        </w:rPr>
      </w:pPr>
      <w:r>
        <w:rPr>
          <w:rFonts w:ascii="Arial" w:hAnsi="Arial" w:cs="Arial"/>
          <w:sz w:val="22"/>
          <w:szCs w:val="22"/>
        </w:rPr>
        <w:t>Use specialized computer programs to audit, check and monitor work. Estimate and determine labor and material requirements after evaluation and prioritization of work to ensure daily operations are done in accordance to process, procedures and various regulations.</w:t>
      </w:r>
      <w:r w:rsidRPr="0077757B">
        <w:rPr>
          <w:rFonts w:ascii="Arial" w:hAnsi="Arial" w:cs="Arial"/>
          <w:sz w:val="22"/>
          <w:szCs w:val="22"/>
        </w:rPr>
        <w:t xml:space="preserve">  </w:t>
      </w:r>
    </w:p>
    <w:p w14:paraId="17E1DAE3" w14:textId="77777777" w:rsidR="00491FB2" w:rsidRPr="0077757B" w:rsidRDefault="00491FB2" w:rsidP="00685938">
      <w:pPr>
        <w:numPr>
          <w:ilvl w:val="0"/>
          <w:numId w:val="9"/>
        </w:numPr>
        <w:spacing w:after="120"/>
        <w:rPr>
          <w:rFonts w:ascii="Arial" w:hAnsi="Arial" w:cs="Arial"/>
          <w:sz w:val="22"/>
          <w:szCs w:val="22"/>
        </w:rPr>
      </w:pPr>
      <w:r w:rsidRPr="0077757B">
        <w:rPr>
          <w:rFonts w:ascii="Arial" w:hAnsi="Arial" w:cs="Arial"/>
          <w:sz w:val="22"/>
          <w:szCs w:val="22"/>
        </w:rPr>
        <w:t>Coordinate maintenance work performed by external contractors.</w:t>
      </w:r>
    </w:p>
    <w:p w14:paraId="0E1B19EB" w14:textId="77777777" w:rsidR="00491FB2" w:rsidRDefault="00491FB2" w:rsidP="00685938">
      <w:pPr>
        <w:numPr>
          <w:ilvl w:val="0"/>
          <w:numId w:val="9"/>
        </w:numPr>
        <w:spacing w:after="120"/>
        <w:rPr>
          <w:rFonts w:ascii="Arial" w:hAnsi="Arial" w:cs="Arial"/>
          <w:sz w:val="22"/>
          <w:szCs w:val="22"/>
        </w:rPr>
      </w:pPr>
      <w:r w:rsidRPr="0077757B">
        <w:rPr>
          <w:rFonts w:ascii="Arial" w:hAnsi="Arial" w:cs="Arial"/>
          <w:sz w:val="22"/>
          <w:szCs w:val="22"/>
        </w:rPr>
        <w:t>Prepare alternative maintenance strategies to assist management in determining maintenance program goals and objectives.</w:t>
      </w:r>
    </w:p>
    <w:p w14:paraId="52694C62" w14:textId="77777777" w:rsidR="00491FB2" w:rsidRPr="004F79B3" w:rsidRDefault="00491FB2" w:rsidP="00491FB2">
      <w:pPr>
        <w:numPr>
          <w:ilvl w:val="0"/>
          <w:numId w:val="9"/>
        </w:numPr>
        <w:spacing w:after="120"/>
        <w:rPr>
          <w:rFonts w:ascii="Arial" w:hAnsi="Arial" w:cs="Arial"/>
          <w:sz w:val="22"/>
          <w:szCs w:val="22"/>
        </w:rPr>
      </w:pPr>
      <w:r>
        <w:rPr>
          <w:rFonts w:ascii="Arial" w:hAnsi="Arial" w:cs="Arial"/>
          <w:sz w:val="22"/>
          <w:szCs w:val="22"/>
        </w:rPr>
        <w:t>Audit Facilities contractors’ performance, check on work in progress, manage progress payments, and site audit for completion of projects to ensure proper documentation is signed off.</w:t>
      </w:r>
    </w:p>
    <w:p w14:paraId="6BA73B12" w14:textId="59857C39" w:rsidR="00491FB2" w:rsidRPr="00491FB2" w:rsidRDefault="00491FB2" w:rsidP="00491FB2">
      <w:pPr>
        <w:numPr>
          <w:ilvl w:val="0"/>
          <w:numId w:val="9"/>
        </w:numPr>
        <w:spacing w:after="120"/>
        <w:rPr>
          <w:rFonts w:ascii="Arial" w:hAnsi="Arial" w:cs="Arial"/>
          <w:sz w:val="22"/>
          <w:szCs w:val="22"/>
        </w:rPr>
      </w:pPr>
      <w:r w:rsidRPr="004F79B3">
        <w:rPr>
          <w:rFonts w:ascii="Arial" w:hAnsi="Arial" w:cs="Arial"/>
          <w:sz w:val="22"/>
          <w:szCs w:val="22"/>
        </w:rPr>
        <w:t>Follow up with Labor and Industries findings on safety violation</w:t>
      </w:r>
      <w:r>
        <w:rPr>
          <w:rFonts w:ascii="Arial" w:hAnsi="Arial" w:cs="Arial"/>
          <w:sz w:val="22"/>
          <w:szCs w:val="22"/>
        </w:rPr>
        <w:t>(s)</w:t>
      </w:r>
      <w:r w:rsidRPr="004F79B3">
        <w:rPr>
          <w:rFonts w:ascii="Arial" w:hAnsi="Arial" w:cs="Arial"/>
          <w:sz w:val="22"/>
          <w:szCs w:val="22"/>
        </w:rPr>
        <w:t>, contact vendor to schedule necessary maintenance/repair on a timely manner.</w:t>
      </w:r>
    </w:p>
    <w:p w14:paraId="45C0CE9B" w14:textId="77777777" w:rsidR="00DF607B" w:rsidRPr="00270A91" w:rsidRDefault="00DF607B" w:rsidP="00685938">
      <w:pPr>
        <w:numPr>
          <w:ilvl w:val="0"/>
          <w:numId w:val="9"/>
        </w:numPr>
        <w:spacing w:after="120"/>
        <w:rPr>
          <w:rFonts w:ascii="Arial" w:hAnsi="Arial" w:cs="Arial"/>
          <w:sz w:val="22"/>
          <w:szCs w:val="22"/>
        </w:rPr>
      </w:pPr>
      <w:r w:rsidRPr="00270A91">
        <w:rPr>
          <w:rFonts w:ascii="Arial" w:hAnsi="Arial" w:cs="Arial"/>
          <w:sz w:val="22"/>
          <w:szCs w:val="22"/>
        </w:rPr>
        <w:lastRenderedPageBreak/>
        <w:t>Perform other duties as assigned.</w:t>
      </w:r>
    </w:p>
    <w:p w14:paraId="45C0CE9C" w14:textId="77777777" w:rsidR="00DF607B" w:rsidRPr="00685938" w:rsidRDefault="00DF607B" w:rsidP="00685938">
      <w:pPr>
        <w:spacing w:before="120" w:after="120"/>
        <w:rPr>
          <w:rFonts w:ascii="Arial" w:hAnsi="Arial"/>
          <w:b/>
          <w:sz w:val="26"/>
        </w:rPr>
      </w:pPr>
      <w:r w:rsidRPr="00685938">
        <w:rPr>
          <w:rFonts w:ascii="Arial" w:hAnsi="Arial"/>
          <w:b/>
          <w:sz w:val="26"/>
        </w:rPr>
        <w:t>Knowledge</w:t>
      </w:r>
      <w:r w:rsidR="00B2381E" w:rsidRPr="00685938">
        <w:rPr>
          <w:rFonts w:ascii="Arial" w:hAnsi="Arial"/>
          <w:b/>
          <w:sz w:val="26"/>
        </w:rPr>
        <w:t>/</w:t>
      </w:r>
      <w:r w:rsidRPr="00685938">
        <w:rPr>
          <w:rFonts w:ascii="Arial" w:hAnsi="Arial"/>
          <w:b/>
          <w:sz w:val="26"/>
        </w:rPr>
        <w:t xml:space="preserve">Skills </w:t>
      </w:r>
    </w:p>
    <w:p w14:paraId="7A5F33A0"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planning techniques and principles</w:t>
      </w:r>
    </w:p>
    <w:p w14:paraId="314C7916"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scheduling techniques and principles</w:t>
      </w:r>
    </w:p>
    <w:p w14:paraId="5DCE137D"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reading blueprints and engineering techniques</w:t>
      </w:r>
    </w:p>
    <w:p w14:paraId="45CE7BBA"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automated information systems</w:t>
      </w:r>
    </w:p>
    <w:p w14:paraId="1D6D55D4"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Knowledge of estimating and drafting principles</w:t>
      </w:r>
    </w:p>
    <w:p w14:paraId="068275E5" w14:textId="77777777" w:rsidR="00491FB2" w:rsidRPr="00491FB2" w:rsidRDefault="00491FB2" w:rsidP="00491FB2">
      <w:pPr>
        <w:spacing w:after="120"/>
        <w:rPr>
          <w:rFonts w:ascii="Arial" w:hAnsi="Arial" w:cs="Arial"/>
          <w:sz w:val="22"/>
          <w:szCs w:val="22"/>
        </w:rPr>
      </w:pPr>
      <w:r w:rsidRPr="00491FB2">
        <w:rPr>
          <w:rFonts w:ascii="Arial" w:hAnsi="Arial" w:cs="Arial"/>
          <w:sz w:val="22"/>
          <w:szCs w:val="22"/>
        </w:rPr>
        <w:t>Knowledge of auditing performance techniques</w:t>
      </w:r>
    </w:p>
    <w:p w14:paraId="55F1776E"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Oral and written communications skills</w:t>
      </w:r>
    </w:p>
    <w:p w14:paraId="2B7F9B5E"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Problem-solving skills</w:t>
      </w:r>
    </w:p>
    <w:p w14:paraId="597827E9"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Analytical skills</w:t>
      </w:r>
    </w:p>
    <w:p w14:paraId="719FE969" w14:textId="77777777" w:rsidR="00491FB2" w:rsidRPr="00491FB2" w:rsidRDefault="00491FB2" w:rsidP="00685938">
      <w:pPr>
        <w:spacing w:after="120"/>
        <w:rPr>
          <w:rFonts w:ascii="Arial" w:hAnsi="Arial" w:cs="Arial"/>
          <w:sz w:val="22"/>
          <w:szCs w:val="22"/>
        </w:rPr>
      </w:pPr>
      <w:r w:rsidRPr="00491FB2">
        <w:rPr>
          <w:rFonts w:ascii="Arial" w:hAnsi="Arial" w:cs="Arial"/>
          <w:sz w:val="22"/>
          <w:szCs w:val="22"/>
        </w:rPr>
        <w:t>Skill in reading and interpreting engineering and architectural drawings</w:t>
      </w:r>
    </w:p>
    <w:p w14:paraId="52D125B1" w14:textId="1ECA6432" w:rsidR="00D53051" w:rsidRPr="00D53051" w:rsidRDefault="00491FB2" w:rsidP="00491FB2">
      <w:pPr>
        <w:spacing w:after="120"/>
        <w:rPr>
          <w:rFonts w:ascii="Arial" w:hAnsi="Arial" w:cs="Arial"/>
          <w:sz w:val="22"/>
          <w:szCs w:val="22"/>
        </w:rPr>
      </w:pPr>
      <w:r w:rsidRPr="00491FB2">
        <w:rPr>
          <w:rFonts w:ascii="Arial" w:hAnsi="Arial" w:cs="Arial"/>
          <w:sz w:val="22"/>
          <w:szCs w:val="22"/>
        </w:rPr>
        <w:t xml:space="preserve">Skill in researching </w:t>
      </w:r>
      <w:proofErr w:type="spellStart"/>
      <w:r w:rsidRPr="00491FB2">
        <w:rPr>
          <w:rFonts w:ascii="Arial" w:hAnsi="Arial" w:cs="Arial"/>
          <w:sz w:val="22"/>
          <w:szCs w:val="22"/>
        </w:rPr>
        <w:t>information</w:t>
      </w:r>
      <w:r w:rsidR="00D53051" w:rsidRPr="00D53051">
        <w:rPr>
          <w:rFonts w:ascii="Arial" w:hAnsi="Arial" w:cs="Arial"/>
          <w:sz w:val="22"/>
          <w:szCs w:val="22"/>
        </w:rPr>
        <w:t>Ability</w:t>
      </w:r>
      <w:proofErr w:type="spellEnd"/>
      <w:r w:rsidR="00D53051" w:rsidRPr="00D53051">
        <w:rPr>
          <w:rFonts w:ascii="Arial" w:hAnsi="Arial" w:cs="Arial"/>
          <w:sz w:val="22"/>
          <w:szCs w:val="22"/>
        </w:rPr>
        <w:t xml:space="preserve">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76C0AB6"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51B47F32" w:rsidR="00005EC9" w:rsidRPr="00005EC9" w:rsidRDefault="00491FB2"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24924905" w:rsidR="00DF607B" w:rsidRPr="00685938" w:rsidRDefault="00DF607B" w:rsidP="00685938">
      <w:pPr>
        <w:spacing w:before="120" w:after="120"/>
        <w:rPr>
          <w:rFonts w:ascii="Arial" w:hAnsi="Arial"/>
          <w:b/>
          <w:sz w:val="26"/>
        </w:rPr>
      </w:pPr>
      <w:r w:rsidRPr="00685938">
        <w:rPr>
          <w:rFonts w:ascii="Arial" w:hAnsi="Arial"/>
          <w:b/>
          <w:sz w:val="26"/>
        </w:rPr>
        <w:t>Licensing, Certification and Other Requirements</w:t>
      </w:r>
    </w:p>
    <w:p w14:paraId="2303C41F" w14:textId="7C2E58F9" w:rsidR="00491FB2" w:rsidRDefault="00491FB2" w:rsidP="00685938">
      <w:pPr>
        <w:spacing w:after="120"/>
        <w:rPr>
          <w:rFonts w:ascii="Arial" w:hAnsi="Arial" w:cs="Arial"/>
          <w:sz w:val="22"/>
          <w:szCs w:val="22"/>
        </w:rPr>
      </w:pPr>
      <w:r>
        <w:rPr>
          <w:rFonts w:ascii="Arial" w:hAnsi="Arial" w:cs="Arial"/>
          <w:sz w:val="22"/>
          <w:szCs w:val="22"/>
        </w:rPr>
        <w:t xml:space="preserve">A </w:t>
      </w:r>
      <w:r w:rsidRPr="0077757B">
        <w:rPr>
          <w:rFonts w:ascii="Arial" w:hAnsi="Arial" w:cs="Arial"/>
          <w:sz w:val="22"/>
          <w:szCs w:val="22"/>
        </w:rPr>
        <w:t>Washington State Driver’s License is required for some positions</w:t>
      </w:r>
    </w:p>
    <w:p w14:paraId="45C0CEA6" w14:textId="19183029" w:rsidR="00DF607B" w:rsidRDefault="00DF607B" w:rsidP="00685938">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rsidP="00685938">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685938">
        <w:trPr>
          <w:trHeight w:val="360"/>
          <w:jc w:val="center"/>
        </w:trPr>
        <w:tc>
          <w:tcPr>
            <w:tcW w:w="3100" w:type="dxa"/>
            <w:tcBorders>
              <w:top w:val="double" w:sz="4" w:space="0" w:color="auto"/>
            </w:tcBorders>
            <w:vAlign w:val="center"/>
          </w:tcPr>
          <w:p w14:paraId="45C0CEA8" w14:textId="77777777" w:rsidR="00DF607B" w:rsidRPr="00685938" w:rsidRDefault="00DF607B" w:rsidP="00685938">
            <w:pPr>
              <w:rPr>
                <w:rFonts w:ascii="Arial" w:hAnsi="Arial"/>
              </w:rPr>
            </w:pPr>
            <w:r w:rsidRPr="00685938">
              <w:rPr>
                <w:rFonts w:ascii="Arial" w:hAnsi="Arial"/>
                <w:b/>
              </w:rPr>
              <w:t>FLSA Designation</w:t>
            </w:r>
          </w:p>
        </w:tc>
        <w:tc>
          <w:tcPr>
            <w:tcW w:w="6476" w:type="dxa"/>
            <w:tcBorders>
              <w:top w:val="double" w:sz="4" w:space="0" w:color="auto"/>
            </w:tcBorders>
            <w:vAlign w:val="center"/>
          </w:tcPr>
          <w:p w14:paraId="45C0CEA9" w14:textId="1FBE2E32" w:rsidR="00DF607B" w:rsidRPr="00685938" w:rsidRDefault="00DF607B" w:rsidP="00685938">
            <w:pPr>
              <w:rPr>
                <w:rFonts w:ascii="Arial" w:hAnsi="Arial"/>
              </w:rPr>
            </w:pPr>
            <w:r w:rsidRPr="00685938">
              <w:rPr>
                <w:rFonts w:ascii="Arial" w:hAnsi="Arial"/>
              </w:rPr>
              <w:t xml:space="preserve">Exempt </w:t>
            </w:r>
            <w:r w:rsidR="00270A91" w:rsidRPr="00685938">
              <w:rPr>
                <w:rFonts w:ascii="Arial" w:hAnsi="Arial"/>
              </w:rPr>
              <w:t>(</w:t>
            </w:r>
            <w:r w:rsidR="00491FB2" w:rsidRPr="00685938">
              <w:rPr>
                <w:rFonts w:ascii="Arial" w:hAnsi="Arial"/>
              </w:rPr>
              <w:t>Administrative</w:t>
            </w:r>
            <w:r w:rsidRPr="00685938">
              <w:rPr>
                <w:rFonts w:ascii="Arial" w:hAnsi="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66A54810" w:rsidR="00303EF0" w:rsidRPr="003E7835" w:rsidRDefault="00772A3C" w:rsidP="002D7EF3">
            <w:pPr>
              <w:rPr>
                <w:rFonts w:ascii="Arial" w:hAnsi="Arial" w:cs="Arial"/>
              </w:rPr>
            </w:pPr>
            <w:r w:rsidRPr="003E7835">
              <w:rPr>
                <w:rFonts w:ascii="Arial" w:hAnsi="Arial" w:cs="Arial"/>
              </w:rPr>
              <w:t>Career Service</w:t>
            </w:r>
            <w:r w:rsidR="00491FB2">
              <w:rPr>
                <w:rFonts w:ascii="Arial" w:hAnsi="Arial" w:cs="Arial"/>
              </w:rPr>
              <w:t xml:space="preserve"> </w:t>
            </w:r>
            <w:r w:rsidRPr="003E7835">
              <w:rPr>
                <w:rFonts w:ascii="Arial" w:hAnsi="Arial" w:cs="Arial"/>
              </w:rPr>
              <w:t xml:space="preserve"> </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1C50FE32" w:rsidR="00DF607B" w:rsidRPr="00532BFA" w:rsidRDefault="005C29D6" w:rsidP="002D7EF3">
            <w:pPr>
              <w:rPr>
                <w:rFonts w:ascii="Arial" w:hAnsi="Arial" w:cs="Arial"/>
              </w:rPr>
            </w:pPr>
            <w:r>
              <w:rPr>
                <w:rFonts w:ascii="Arial" w:hAnsi="Arial" w:cs="Arial"/>
              </w:rPr>
              <w:t>7</w:t>
            </w:r>
          </w:p>
        </w:tc>
      </w:tr>
      <w:tr w:rsidR="00DF607B" w:rsidRPr="003E7835" w14:paraId="45C0CEB3" w14:textId="77777777" w:rsidTr="00685938">
        <w:trPr>
          <w:trHeight w:val="360"/>
          <w:jc w:val="center"/>
        </w:trPr>
        <w:tc>
          <w:tcPr>
            <w:tcW w:w="3100" w:type="dxa"/>
            <w:vAlign w:val="center"/>
          </w:tcPr>
          <w:p w14:paraId="45C0CEB1" w14:textId="77777777" w:rsidR="00DF607B" w:rsidRPr="00685938" w:rsidRDefault="002D7EF3" w:rsidP="00685938">
            <w:pPr>
              <w:rPr>
                <w:rFonts w:ascii="Arial" w:hAnsi="Arial"/>
              </w:rPr>
            </w:pPr>
            <w:r w:rsidRPr="00685938">
              <w:rPr>
                <w:rFonts w:ascii="Arial" w:hAnsi="Arial"/>
                <w:b/>
              </w:rPr>
              <w:t>Levels within same series</w:t>
            </w:r>
          </w:p>
        </w:tc>
        <w:tc>
          <w:tcPr>
            <w:tcW w:w="6476" w:type="dxa"/>
            <w:vAlign w:val="center"/>
          </w:tcPr>
          <w:p w14:paraId="45C0CEB2" w14:textId="6D7A57EA" w:rsidR="00DF607B" w:rsidRPr="003E7835" w:rsidRDefault="002D7EF3" w:rsidP="00685938">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685938">
        <w:trPr>
          <w:trHeight w:val="360"/>
          <w:jc w:val="center"/>
        </w:trPr>
        <w:tc>
          <w:tcPr>
            <w:tcW w:w="3100" w:type="dxa"/>
            <w:vAlign w:val="center"/>
          </w:tcPr>
          <w:p w14:paraId="45C0CEB4" w14:textId="77777777" w:rsidR="002D7EF3" w:rsidRPr="00685938" w:rsidRDefault="002D7EF3" w:rsidP="00415569">
            <w:pPr>
              <w:spacing w:before="60" w:after="40"/>
              <w:rPr>
                <w:rFonts w:ascii="Arial" w:hAnsi="Arial"/>
                <w:b/>
              </w:rPr>
            </w:pPr>
            <w:r w:rsidRPr="00415569">
              <w:rPr>
                <w:rFonts w:ascii="Arial" w:hAnsi="Arial" w:cs="Arial"/>
                <w:b/>
              </w:rPr>
              <w:t>Class History</w:t>
            </w:r>
          </w:p>
        </w:tc>
        <w:tc>
          <w:tcPr>
            <w:tcW w:w="6476" w:type="dxa"/>
            <w:vAlign w:val="center"/>
          </w:tcPr>
          <w:p w14:paraId="7CD21161" w14:textId="77777777" w:rsidR="00415569" w:rsidRPr="00415569" w:rsidRDefault="00415569" w:rsidP="00415569">
            <w:pPr>
              <w:pStyle w:val="text"/>
              <w:spacing w:before="60" w:after="40"/>
              <w:rPr>
                <w:rFonts w:ascii="Arial" w:hAnsi="Arial" w:cs="Arial"/>
                <w:sz w:val="20"/>
              </w:rPr>
            </w:pPr>
            <w:r w:rsidRPr="00415569">
              <w:rPr>
                <w:rFonts w:ascii="Arial" w:hAnsi="Arial" w:cs="Arial"/>
                <w:sz w:val="20"/>
              </w:rPr>
              <w:t>01/1997</w:t>
            </w:r>
            <w:r w:rsidR="00532BFA" w:rsidRPr="00415569">
              <w:rPr>
                <w:rFonts w:ascii="Arial" w:hAnsi="Arial" w:cs="Arial"/>
                <w:sz w:val="20"/>
              </w:rPr>
              <w:t xml:space="preserve"> </w:t>
            </w:r>
            <w:r w:rsidRPr="00415569">
              <w:rPr>
                <w:rFonts w:ascii="Arial" w:hAnsi="Arial" w:cs="Arial"/>
                <w:sz w:val="20"/>
              </w:rPr>
              <w:t>–</w:t>
            </w:r>
            <w:r w:rsidR="00005EC9" w:rsidRPr="00415569">
              <w:rPr>
                <w:rFonts w:ascii="Arial" w:hAnsi="Arial" w:cs="Arial"/>
                <w:sz w:val="20"/>
              </w:rPr>
              <w:t xml:space="preserve"> </w:t>
            </w:r>
            <w:r w:rsidR="002D7EF3" w:rsidRPr="00415569">
              <w:rPr>
                <w:rFonts w:ascii="Arial" w:hAnsi="Arial" w:cs="Arial"/>
                <w:sz w:val="20"/>
              </w:rPr>
              <w:t>Created</w:t>
            </w:r>
          </w:p>
          <w:p w14:paraId="2DB19643" w14:textId="4FFC575B" w:rsidR="00415569" w:rsidRPr="00415569" w:rsidRDefault="00415569" w:rsidP="00415569">
            <w:pPr>
              <w:pStyle w:val="text"/>
              <w:spacing w:before="60" w:after="40"/>
              <w:rPr>
                <w:rFonts w:ascii="Arial" w:hAnsi="Arial" w:cs="Arial"/>
                <w:sz w:val="20"/>
              </w:rPr>
            </w:pPr>
            <w:r w:rsidRPr="00415569">
              <w:rPr>
                <w:rFonts w:ascii="Arial" w:hAnsi="Arial" w:cs="Arial"/>
                <w:sz w:val="20"/>
              </w:rPr>
              <w:t>12/2003 – Updated Codes</w:t>
            </w:r>
          </w:p>
          <w:p w14:paraId="04ED6077" w14:textId="77777777" w:rsidR="00415569" w:rsidRPr="00415569" w:rsidRDefault="00415569" w:rsidP="00415569">
            <w:pPr>
              <w:pStyle w:val="text"/>
              <w:spacing w:before="60" w:after="40"/>
              <w:rPr>
                <w:rFonts w:ascii="Arial" w:hAnsi="Arial" w:cs="Arial"/>
                <w:sz w:val="20"/>
              </w:rPr>
            </w:pPr>
            <w:r w:rsidRPr="00415569">
              <w:rPr>
                <w:rFonts w:ascii="Arial" w:hAnsi="Arial" w:cs="Arial"/>
                <w:sz w:val="20"/>
              </w:rPr>
              <w:t>01/2008 – Updated Font and Format</w:t>
            </w:r>
          </w:p>
          <w:p w14:paraId="0183A644" w14:textId="77777777" w:rsidR="00415569" w:rsidRPr="00415569" w:rsidRDefault="00415569" w:rsidP="00415569">
            <w:pPr>
              <w:pStyle w:val="text"/>
              <w:spacing w:before="60" w:after="40"/>
              <w:rPr>
                <w:rFonts w:ascii="Arial" w:hAnsi="Arial" w:cs="Arial"/>
                <w:sz w:val="20"/>
              </w:rPr>
            </w:pPr>
            <w:r w:rsidRPr="00415569">
              <w:rPr>
                <w:rFonts w:ascii="Arial" w:hAnsi="Arial" w:cs="Arial"/>
                <w:sz w:val="20"/>
              </w:rPr>
              <w:t>10/2014 – Updated Content</w:t>
            </w:r>
          </w:p>
          <w:p w14:paraId="45C0CEB5" w14:textId="277A4A01" w:rsidR="00415569" w:rsidRPr="00415569" w:rsidRDefault="00415569" w:rsidP="00685938">
            <w:pPr>
              <w:pStyle w:val="text"/>
              <w:spacing w:before="60" w:after="40"/>
              <w:rPr>
                <w:rFonts w:ascii="Arial" w:hAnsi="Arial" w:cs="Arial"/>
                <w:sz w:val="20"/>
              </w:rPr>
            </w:pPr>
            <w:r w:rsidRPr="00415569">
              <w:rPr>
                <w:rFonts w:ascii="Arial" w:hAnsi="Arial" w:cs="Arial"/>
                <w:sz w:val="20"/>
              </w:rPr>
              <w:t>12/2016 – Updated Content</w:t>
            </w:r>
          </w:p>
        </w:tc>
      </w:tr>
    </w:tbl>
    <w:p w14:paraId="45C0CEB7" w14:textId="328E2751" w:rsidR="002B1C7C" w:rsidRPr="00685938" w:rsidRDefault="002B1C7C" w:rsidP="00685938">
      <w:pPr>
        <w:spacing w:after="120"/>
      </w:pPr>
    </w:p>
    <w:sectPr w:rsidR="002B1C7C" w:rsidRPr="00685938" w:rsidSect="00685938">
      <w:headerReference w:type="default" r:id="rId12"/>
      <w:footerReference w:type="default" r:id="rId13"/>
      <w:headerReference w:type="first" r:id="rId14"/>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E5CF1" w14:textId="77777777" w:rsidR="000D30F0" w:rsidRDefault="000D30F0">
      <w:r>
        <w:separator/>
      </w:r>
    </w:p>
  </w:endnote>
  <w:endnote w:type="continuationSeparator" w:id="0">
    <w:p w14:paraId="2B1E4DCC" w14:textId="77777777" w:rsidR="000D30F0" w:rsidRDefault="000D30F0">
      <w:r>
        <w:continuationSeparator/>
      </w:r>
    </w:p>
  </w:endnote>
  <w:endnote w:type="continuationNotice" w:id="1">
    <w:p w14:paraId="146BFEC5" w14:textId="77777777" w:rsidR="000D30F0" w:rsidRDefault="000D30F0" w:rsidP="00685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C0CEBC" w14:textId="77777777" w:rsidR="00DB4EC4" w:rsidRPr="00685938" w:rsidRDefault="00DB4EC4" w:rsidP="00685938">
    <w:pPr>
      <w:pStyle w:val="Footer"/>
      <w:pBdr>
        <w:top w:val="single" w:sz="6" w:space="1" w:color="auto"/>
      </w:pBdr>
      <w:jc w:val="right"/>
      <w:rPr>
        <w:rStyle w:val="PageNumber"/>
        <w:rFonts w:ascii="Arial" w:hAnsi="Arial"/>
        <w:sz w:val="18"/>
      </w:rPr>
    </w:pPr>
    <w:r w:rsidRPr="00685938">
      <w:rPr>
        <w:rFonts w:ascii="Arial" w:hAnsi="Arial"/>
        <w:sz w:val="18"/>
      </w:rPr>
      <w:t xml:space="preserve">Page </w:t>
    </w:r>
    <w:r w:rsidRPr="00685938">
      <w:rPr>
        <w:rStyle w:val="PageNumber"/>
        <w:rFonts w:ascii="Arial" w:hAnsi="Arial"/>
        <w:sz w:val="18"/>
      </w:rPr>
      <w:fldChar w:fldCharType="begin"/>
    </w:r>
    <w:r w:rsidRPr="00685938">
      <w:rPr>
        <w:rStyle w:val="PageNumber"/>
        <w:rFonts w:ascii="Arial" w:hAnsi="Arial"/>
        <w:sz w:val="18"/>
      </w:rPr>
      <w:instrText xml:space="preserve"> PAGE </w:instrText>
    </w:r>
    <w:r w:rsidRPr="00685938">
      <w:rPr>
        <w:rStyle w:val="PageNumber"/>
        <w:rFonts w:ascii="Arial" w:hAnsi="Arial"/>
        <w:sz w:val="18"/>
      </w:rPr>
      <w:fldChar w:fldCharType="separate"/>
    </w:r>
    <w:r w:rsidR="009D5B0F">
      <w:rPr>
        <w:rStyle w:val="PageNumber"/>
        <w:rFonts w:ascii="Arial" w:hAnsi="Arial"/>
        <w:noProof/>
        <w:sz w:val="18"/>
      </w:rPr>
      <w:t>2</w:t>
    </w:r>
    <w:r w:rsidRPr="00685938">
      <w:rPr>
        <w:rStyle w:val="PageNumber"/>
        <w:rFonts w:ascii="Arial" w:hAnsi="Arial"/>
        <w:sz w:val="18"/>
      </w:rPr>
      <w:fldChar w:fldCharType="end"/>
    </w:r>
  </w:p>
  <w:p w14:paraId="45C0CEBD" w14:textId="1EB01C52" w:rsidR="00DB4EC4" w:rsidRPr="00685938" w:rsidRDefault="00812638" w:rsidP="00685938">
    <w:pPr>
      <w:pStyle w:val="Footer"/>
      <w:pBdr>
        <w:top w:val="single" w:sz="6" w:space="1" w:color="auto"/>
      </w:pBdr>
      <w:jc w:val="right"/>
      <w:rPr>
        <w:rStyle w:val="PageNumber"/>
        <w:rFonts w:ascii="Arial" w:hAnsi="Arial"/>
        <w:sz w:val="18"/>
      </w:rPr>
    </w:pPr>
    <w:r w:rsidRPr="00685938">
      <w:rPr>
        <w:rStyle w:val="PageNumber"/>
        <w:rFonts w:ascii="Arial" w:hAnsi="Arial"/>
        <w:sz w:val="18"/>
      </w:rPr>
      <w:t>Maintenance Planner - Scheduler</w:t>
    </w:r>
  </w:p>
  <w:p w14:paraId="45C0CEBE" w14:textId="4B5EF7BC" w:rsidR="00DB4EC4" w:rsidRPr="00685938" w:rsidRDefault="00812638" w:rsidP="00685938">
    <w:pPr>
      <w:pStyle w:val="Footer"/>
      <w:jc w:val="right"/>
      <w:rPr>
        <w:rStyle w:val="PageNumber"/>
        <w:sz w:val="18"/>
      </w:rPr>
    </w:pPr>
    <w:r>
      <w:rPr>
        <w:rStyle w:val="PageNumber"/>
        <w:rFonts w:ascii="Arial" w:hAnsi="Arial" w:cs="Arial"/>
        <w:sz w:val="18"/>
        <w:szCs w:val="18"/>
      </w:rPr>
      <w:t>12/2016 v</w:t>
    </w:r>
    <w:r w:rsidR="00DB4EC4">
      <w:rPr>
        <w:rStyle w:val="PageNumber"/>
        <w:rFonts w:ascii="Arial" w:hAnsi="Arial" w:cs="Arial"/>
        <w:sz w:val="18"/>
        <w:szCs w:val="18"/>
      </w:rPr>
      <w:t>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8FF55" w14:textId="77777777" w:rsidR="000D30F0" w:rsidRDefault="000D30F0">
      <w:r>
        <w:separator/>
      </w:r>
    </w:p>
  </w:footnote>
  <w:footnote w:type="continuationSeparator" w:id="0">
    <w:p w14:paraId="27B399EC" w14:textId="77777777" w:rsidR="000D30F0" w:rsidRDefault="000D30F0">
      <w:r>
        <w:continuationSeparator/>
      </w:r>
    </w:p>
  </w:footnote>
  <w:footnote w:type="continuationNotice" w:id="1">
    <w:p w14:paraId="0BD21738" w14:textId="77777777" w:rsidR="000D30F0" w:rsidRDefault="000D30F0" w:rsidP="006859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C2F20" w14:textId="5D35E602" w:rsidR="00415569" w:rsidRDefault="004155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685938">
      <w:trPr>
        <w:trHeight w:val="504"/>
        <w:jc w:val="center"/>
      </w:trPr>
      <w:tc>
        <w:tcPr>
          <w:tcW w:w="2726" w:type="dxa"/>
          <w:vMerge w:val="restart"/>
          <w:vAlign w:val="center"/>
        </w:tcPr>
        <w:p w14:paraId="45C0CEBF" w14:textId="68273463" w:rsidR="00DB4EC4" w:rsidRPr="003E7835" w:rsidRDefault="00E214F0" w:rsidP="00C44A78">
          <w:pPr>
            <w:spacing w:before="40"/>
            <w:ind w:left="234" w:hanging="234"/>
            <w:jc w:val="center"/>
            <w:rPr>
              <w:rFonts w:ascii="Arial" w:hAnsi="Arial" w:cs="Arial"/>
            </w:rPr>
          </w:pPr>
          <w:r>
            <w:rPr>
              <w:noProof/>
            </w:rPr>
            <w:drawing>
              <wp:inline distT="0" distB="0" distL="0" distR="0" wp14:anchorId="45C0CECA" wp14:editId="2A646298">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685938" w:rsidRDefault="00DB4EC4" w:rsidP="00685938">
          <w:pPr>
            <w:spacing w:before="40" w:after="40"/>
            <w:jc w:val="center"/>
            <w:rPr>
              <w:rFonts w:ascii="Arial" w:hAnsi="Arial"/>
            </w:rPr>
          </w:pPr>
          <w:r w:rsidRPr="00685938">
            <w:rPr>
              <w:rFonts w:ascii="Arial" w:hAnsi="Arial"/>
            </w:rPr>
            <w:t>Classification Specification</w:t>
          </w:r>
        </w:p>
      </w:tc>
      <w:tc>
        <w:tcPr>
          <w:tcW w:w="6850" w:type="dxa"/>
          <w:vAlign w:val="center"/>
        </w:tcPr>
        <w:p w14:paraId="45C0CEC1" w14:textId="77777777" w:rsidR="00DB4EC4" w:rsidRPr="00685938" w:rsidRDefault="00DB4EC4" w:rsidP="00685938">
          <w:pPr>
            <w:jc w:val="right"/>
            <w:rPr>
              <w:rFonts w:ascii="Arial" w:hAnsi="Arial"/>
              <w:b/>
              <w:sz w:val="28"/>
              <w:highlight w:val="yellow"/>
            </w:rPr>
          </w:pPr>
        </w:p>
      </w:tc>
    </w:tr>
    <w:tr w:rsidR="00DB4EC4" w:rsidRPr="003E7835" w14:paraId="45C0CEC5" w14:textId="77777777" w:rsidTr="0068593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7FB64D2" w:rsidR="00DB4EC4" w:rsidRPr="00685938" w:rsidRDefault="00491FB2" w:rsidP="00685938">
          <w:pPr>
            <w:tabs>
              <w:tab w:val="left" w:pos="5670"/>
              <w:tab w:val="right" w:pos="6634"/>
            </w:tabs>
            <w:jc w:val="right"/>
            <w:rPr>
              <w:rFonts w:ascii="Arial" w:hAnsi="Arial"/>
              <w:b/>
              <w:sz w:val="24"/>
            </w:rPr>
          </w:pPr>
          <w:r w:rsidRPr="00685938">
            <w:rPr>
              <w:rFonts w:ascii="Arial" w:hAnsi="Arial"/>
              <w:b/>
              <w:sz w:val="24"/>
            </w:rPr>
            <w:t>2444100</w:t>
          </w:r>
        </w:p>
      </w:tc>
    </w:tr>
    <w:tr w:rsidR="00DB4EC4" w:rsidRPr="003E7835" w14:paraId="45C0CEC8" w14:textId="77777777" w:rsidTr="0068593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1552D226" w:rsidR="00DB4EC4" w:rsidRPr="003E7835" w:rsidRDefault="00491FB2" w:rsidP="00C44A78">
          <w:pPr>
            <w:jc w:val="right"/>
            <w:rPr>
              <w:rFonts w:ascii="Arial" w:hAnsi="Arial" w:cs="Arial"/>
              <w:b/>
              <w:bCs/>
              <w:sz w:val="28"/>
              <w:szCs w:val="28"/>
            </w:rPr>
          </w:pPr>
          <w:r>
            <w:rPr>
              <w:rFonts w:ascii="Arial" w:hAnsi="Arial" w:cs="Arial"/>
              <w:b/>
              <w:bCs/>
              <w:sz w:val="28"/>
              <w:szCs w:val="28"/>
            </w:rPr>
            <w:t>MAINTENANCE PLANNER-SCHEDULER</w:t>
          </w:r>
        </w:p>
      </w:tc>
    </w:tr>
  </w:tbl>
  <w:p w14:paraId="45C0CEC9" w14:textId="77777777" w:rsidR="00DB4EC4" w:rsidRPr="00685938" w:rsidRDefault="00DB4EC4" w:rsidP="00685938">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294942"/>
    <w:multiLevelType w:val="singleLevel"/>
    <w:tmpl w:val="47DAF7B4"/>
    <w:lvl w:ilvl="0">
      <w:start w:val="1"/>
      <w:numFmt w:val="decimal"/>
      <w:lvlText w:val="%1."/>
      <w:legacy w:legacy="1" w:legacySpace="0" w:legacyIndent="360"/>
      <w:lvlJc w:val="left"/>
      <w:pPr>
        <w:ind w:left="360" w:hanging="360"/>
      </w:pPr>
    </w:lvl>
  </w:abstractNum>
  <w:abstractNum w:abstractNumId="9">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7D939FC"/>
    <w:multiLevelType w:val="singleLevel"/>
    <w:tmpl w:val="68A4F2E6"/>
    <w:lvl w:ilvl="0">
      <w:start w:val="1"/>
      <w:numFmt w:val="decimal"/>
      <w:lvlText w:val="%1."/>
      <w:legacy w:legacy="1" w:legacySpace="0" w:legacyIndent="360"/>
      <w:lvlJc w:val="left"/>
      <w:pPr>
        <w:ind w:left="360" w:hanging="36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6"/>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05EC9"/>
    <w:rsid w:val="0009471F"/>
    <w:rsid w:val="000A3314"/>
    <w:rsid w:val="000B56AC"/>
    <w:rsid w:val="000C4767"/>
    <w:rsid w:val="000D17D8"/>
    <w:rsid w:val="000D30F0"/>
    <w:rsid w:val="0011050A"/>
    <w:rsid w:val="00130C46"/>
    <w:rsid w:val="00133B5B"/>
    <w:rsid w:val="00164FD9"/>
    <w:rsid w:val="00177DEF"/>
    <w:rsid w:val="00194392"/>
    <w:rsid w:val="001C112B"/>
    <w:rsid w:val="001E3558"/>
    <w:rsid w:val="001E74D8"/>
    <w:rsid w:val="00210127"/>
    <w:rsid w:val="002151BB"/>
    <w:rsid w:val="002563FC"/>
    <w:rsid w:val="002634BB"/>
    <w:rsid w:val="00270A91"/>
    <w:rsid w:val="002A49A6"/>
    <w:rsid w:val="002B1C7C"/>
    <w:rsid w:val="002B299A"/>
    <w:rsid w:val="002C73CF"/>
    <w:rsid w:val="002D7EF3"/>
    <w:rsid w:val="00303EF0"/>
    <w:rsid w:val="0031376D"/>
    <w:rsid w:val="003137E5"/>
    <w:rsid w:val="00322811"/>
    <w:rsid w:val="00323BF0"/>
    <w:rsid w:val="00360AEB"/>
    <w:rsid w:val="0036102A"/>
    <w:rsid w:val="003943F4"/>
    <w:rsid w:val="003A7520"/>
    <w:rsid w:val="003B4843"/>
    <w:rsid w:val="003C56DE"/>
    <w:rsid w:val="003D0E69"/>
    <w:rsid w:val="003D3D81"/>
    <w:rsid w:val="003E4DA6"/>
    <w:rsid w:val="003E7835"/>
    <w:rsid w:val="00415569"/>
    <w:rsid w:val="004367A2"/>
    <w:rsid w:val="00474A34"/>
    <w:rsid w:val="00491FB2"/>
    <w:rsid w:val="00496C4D"/>
    <w:rsid w:val="00497183"/>
    <w:rsid w:val="004C5D82"/>
    <w:rsid w:val="004C6D3F"/>
    <w:rsid w:val="004D235B"/>
    <w:rsid w:val="004D5D1E"/>
    <w:rsid w:val="004F2F37"/>
    <w:rsid w:val="00504BC4"/>
    <w:rsid w:val="005132BD"/>
    <w:rsid w:val="00523771"/>
    <w:rsid w:val="00532BFA"/>
    <w:rsid w:val="00537F88"/>
    <w:rsid w:val="00592F72"/>
    <w:rsid w:val="005B23FF"/>
    <w:rsid w:val="005C29D6"/>
    <w:rsid w:val="005E1959"/>
    <w:rsid w:val="005F1FD9"/>
    <w:rsid w:val="006046E5"/>
    <w:rsid w:val="0061057F"/>
    <w:rsid w:val="00625458"/>
    <w:rsid w:val="00656EB4"/>
    <w:rsid w:val="0066152D"/>
    <w:rsid w:val="00685938"/>
    <w:rsid w:val="0069055D"/>
    <w:rsid w:val="006C27E9"/>
    <w:rsid w:val="006D62CF"/>
    <w:rsid w:val="007032DB"/>
    <w:rsid w:val="00771D6A"/>
    <w:rsid w:val="00772A3C"/>
    <w:rsid w:val="0077757B"/>
    <w:rsid w:val="00790DFB"/>
    <w:rsid w:val="007B510D"/>
    <w:rsid w:val="00812638"/>
    <w:rsid w:val="00827E2D"/>
    <w:rsid w:val="0083005E"/>
    <w:rsid w:val="008719D2"/>
    <w:rsid w:val="008A5598"/>
    <w:rsid w:val="008B4ACF"/>
    <w:rsid w:val="008C1F4F"/>
    <w:rsid w:val="0090245D"/>
    <w:rsid w:val="00903661"/>
    <w:rsid w:val="009055D9"/>
    <w:rsid w:val="00921357"/>
    <w:rsid w:val="00985B72"/>
    <w:rsid w:val="00995D72"/>
    <w:rsid w:val="009B0CD9"/>
    <w:rsid w:val="009C75B5"/>
    <w:rsid w:val="009D5B0F"/>
    <w:rsid w:val="009F1611"/>
    <w:rsid w:val="00A001F2"/>
    <w:rsid w:val="00A55225"/>
    <w:rsid w:val="00A62A70"/>
    <w:rsid w:val="00A903BD"/>
    <w:rsid w:val="00AC79AB"/>
    <w:rsid w:val="00AE2B42"/>
    <w:rsid w:val="00AF7566"/>
    <w:rsid w:val="00B012C5"/>
    <w:rsid w:val="00B2381E"/>
    <w:rsid w:val="00B36D30"/>
    <w:rsid w:val="00B54AB8"/>
    <w:rsid w:val="00B657B2"/>
    <w:rsid w:val="00B93409"/>
    <w:rsid w:val="00BA0716"/>
    <w:rsid w:val="00BB7AB0"/>
    <w:rsid w:val="00C17E4B"/>
    <w:rsid w:val="00C35CCF"/>
    <w:rsid w:val="00C44A78"/>
    <w:rsid w:val="00C5534D"/>
    <w:rsid w:val="00C75F4F"/>
    <w:rsid w:val="00C80A4B"/>
    <w:rsid w:val="00CD44FB"/>
    <w:rsid w:val="00CE11AD"/>
    <w:rsid w:val="00D34AE1"/>
    <w:rsid w:val="00D53051"/>
    <w:rsid w:val="00D73622"/>
    <w:rsid w:val="00DA36A2"/>
    <w:rsid w:val="00DA710A"/>
    <w:rsid w:val="00DB4EC4"/>
    <w:rsid w:val="00DB5076"/>
    <w:rsid w:val="00DB75FB"/>
    <w:rsid w:val="00DD4674"/>
    <w:rsid w:val="00DF1088"/>
    <w:rsid w:val="00DF607B"/>
    <w:rsid w:val="00E12A82"/>
    <w:rsid w:val="00E214F0"/>
    <w:rsid w:val="00E21CC6"/>
    <w:rsid w:val="00E31C08"/>
    <w:rsid w:val="00E4795B"/>
    <w:rsid w:val="00E756F2"/>
    <w:rsid w:val="00E946C1"/>
    <w:rsid w:val="00F04650"/>
    <w:rsid w:val="00F34428"/>
    <w:rsid w:val="00F51B87"/>
    <w:rsid w:val="00F624D6"/>
    <w:rsid w:val="00F90F3E"/>
    <w:rsid w:val="00FB73D8"/>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38"/>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5938"/>
    <w:pPr>
      <w:tabs>
        <w:tab w:val="center" w:pos="4320"/>
        <w:tab w:val="right" w:pos="8640"/>
      </w:tabs>
    </w:pPr>
  </w:style>
  <w:style w:type="paragraph" w:styleId="Footer">
    <w:name w:val="footer"/>
    <w:basedOn w:val="Normal"/>
    <w:rsid w:val="00685938"/>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headtext">
    <w:name w:val="headtext"/>
    <w:rsid w:val="00685938"/>
    <w:pPr>
      <w:overflowPunct w:val="0"/>
      <w:autoSpaceDE w:val="0"/>
      <w:autoSpaceDN w:val="0"/>
      <w:adjustRightInd w:val="0"/>
      <w:jc w:val="center"/>
      <w:textAlignment w:val="baseline"/>
    </w:pPr>
    <w:rPr>
      <w:rFonts w:ascii="Arial" w:hAnsi="Arial"/>
      <w:b/>
      <w:noProof/>
      <w:sz w:val="18"/>
    </w:rPr>
  </w:style>
  <w:style w:type="paragraph" w:customStyle="1" w:styleId="italtext">
    <w:name w:val="italtext"/>
    <w:basedOn w:val="Normal"/>
    <w:rsid w:val="00685938"/>
    <w:pPr>
      <w:spacing w:after="120"/>
    </w:pPr>
    <w:rPr>
      <w:i/>
      <w:sz w:val="24"/>
    </w:rPr>
  </w:style>
  <w:style w:type="paragraph" w:customStyle="1" w:styleId="spec">
    <w:name w:val="spec#"/>
    <w:basedOn w:val="Normal"/>
    <w:rsid w:val="00685938"/>
    <w:pPr>
      <w:spacing w:after="120"/>
      <w:jc w:val="right"/>
    </w:pPr>
    <w:rPr>
      <w:rFonts w:ascii="Arial" w:hAnsi="Arial"/>
      <w:b/>
      <w:sz w:val="24"/>
    </w:rPr>
  </w:style>
  <w:style w:type="paragraph" w:customStyle="1" w:styleId="Subhead">
    <w:name w:val="Subhead"/>
    <w:basedOn w:val="Normal"/>
    <w:next w:val="Normal"/>
    <w:rsid w:val="00685938"/>
    <w:pPr>
      <w:spacing w:before="120" w:after="120"/>
    </w:pPr>
    <w:rPr>
      <w:rFonts w:ascii="Arial" w:hAnsi="Arial"/>
      <w:b/>
      <w:sz w:val="26"/>
    </w:rPr>
  </w:style>
  <w:style w:type="character" w:styleId="CommentReference">
    <w:name w:val="annotation reference"/>
    <w:rsid w:val="00685938"/>
    <w:rPr>
      <w:sz w:val="16"/>
      <w:szCs w:val="16"/>
    </w:rPr>
  </w:style>
  <w:style w:type="paragraph" w:styleId="CommentText">
    <w:name w:val="annotation text"/>
    <w:basedOn w:val="Normal"/>
    <w:link w:val="CommentTextChar"/>
    <w:rsid w:val="00685938"/>
    <w:pPr>
      <w:spacing w:after="120"/>
    </w:pPr>
  </w:style>
  <w:style w:type="character" w:customStyle="1" w:styleId="CommentTextChar">
    <w:name w:val="Comment Text Char"/>
    <w:basedOn w:val="DefaultParagraphFont"/>
    <w:link w:val="CommentText"/>
    <w:rsid w:val="00685938"/>
  </w:style>
  <w:style w:type="paragraph" w:styleId="CommentSubject">
    <w:name w:val="annotation subject"/>
    <w:basedOn w:val="CommentText"/>
    <w:next w:val="CommentText"/>
    <w:link w:val="CommentSubjectChar"/>
    <w:rsid w:val="00685938"/>
    <w:rPr>
      <w:b/>
      <w:bCs/>
    </w:rPr>
  </w:style>
  <w:style w:type="character" w:customStyle="1" w:styleId="CommentSubjectChar">
    <w:name w:val="Comment Subject Char"/>
    <w:basedOn w:val="CommentTextChar"/>
    <w:link w:val="CommentSubject"/>
    <w:rsid w:val="00685938"/>
    <w:rPr>
      <w:b/>
      <w:bCs/>
    </w:rPr>
  </w:style>
  <w:style w:type="character" w:customStyle="1" w:styleId="BalloonTextChar">
    <w:name w:val="Balloon Text Char"/>
    <w:link w:val="BalloonText"/>
    <w:rsid w:val="006859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38"/>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5938"/>
    <w:pPr>
      <w:tabs>
        <w:tab w:val="center" w:pos="4320"/>
        <w:tab w:val="right" w:pos="8640"/>
      </w:tabs>
    </w:pPr>
  </w:style>
  <w:style w:type="paragraph" w:styleId="Footer">
    <w:name w:val="footer"/>
    <w:basedOn w:val="Normal"/>
    <w:rsid w:val="00685938"/>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 w:type="paragraph" w:customStyle="1" w:styleId="headtext">
    <w:name w:val="headtext"/>
    <w:rsid w:val="00685938"/>
    <w:pPr>
      <w:overflowPunct w:val="0"/>
      <w:autoSpaceDE w:val="0"/>
      <w:autoSpaceDN w:val="0"/>
      <w:adjustRightInd w:val="0"/>
      <w:jc w:val="center"/>
      <w:textAlignment w:val="baseline"/>
    </w:pPr>
    <w:rPr>
      <w:rFonts w:ascii="Arial" w:hAnsi="Arial"/>
      <w:b/>
      <w:noProof/>
      <w:sz w:val="18"/>
    </w:rPr>
  </w:style>
  <w:style w:type="paragraph" w:customStyle="1" w:styleId="italtext">
    <w:name w:val="italtext"/>
    <w:basedOn w:val="Normal"/>
    <w:rsid w:val="00685938"/>
    <w:pPr>
      <w:spacing w:after="120"/>
    </w:pPr>
    <w:rPr>
      <w:i/>
      <w:sz w:val="24"/>
    </w:rPr>
  </w:style>
  <w:style w:type="paragraph" w:customStyle="1" w:styleId="spec">
    <w:name w:val="spec#"/>
    <w:basedOn w:val="Normal"/>
    <w:rsid w:val="00685938"/>
    <w:pPr>
      <w:spacing w:after="120"/>
      <w:jc w:val="right"/>
    </w:pPr>
    <w:rPr>
      <w:rFonts w:ascii="Arial" w:hAnsi="Arial"/>
      <w:b/>
      <w:sz w:val="24"/>
    </w:rPr>
  </w:style>
  <w:style w:type="paragraph" w:customStyle="1" w:styleId="Subhead">
    <w:name w:val="Subhead"/>
    <w:basedOn w:val="Normal"/>
    <w:next w:val="Normal"/>
    <w:rsid w:val="00685938"/>
    <w:pPr>
      <w:spacing w:before="120" w:after="120"/>
    </w:pPr>
    <w:rPr>
      <w:rFonts w:ascii="Arial" w:hAnsi="Arial"/>
      <w:b/>
      <w:sz w:val="26"/>
    </w:rPr>
  </w:style>
  <w:style w:type="character" w:styleId="CommentReference">
    <w:name w:val="annotation reference"/>
    <w:rsid w:val="00685938"/>
    <w:rPr>
      <w:sz w:val="16"/>
      <w:szCs w:val="16"/>
    </w:rPr>
  </w:style>
  <w:style w:type="paragraph" w:styleId="CommentText">
    <w:name w:val="annotation text"/>
    <w:basedOn w:val="Normal"/>
    <w:link w:val="CommentTextChar"/>
    <w:rsid w:val="00685938"/>
    <w:pPr>
      <w:spacing w:after="120"/>
    </w:pPr>
  </w:style>
  <w:style w:type="character" w:customStyle="1" w:styleId="CommentTextChar">
    <w:name w:val="Comment Text Char"/>
    <w:basedOn w:val="DefaultParagraphFont"/>
    <w:link w:val="CommentText"/>
    <w:rsid w:val="00685938"/>
  </w:style>
  <w:style w:type="paragraph" w:styleId="CommentSubject">
    <w:name w:val="annotation subject"/>
    <w:basedOn w:val="CommentText"/>
    <w:next w:val="CommentText"/>
    <w:link w:val="CommentSubjectChar"/>
    <w:rsid w:val="00685938"/>
    <w:rPr>
      <w:b/>
      <w:bCs/>
    </w:rPr>
  </w:style>
  <w:style w:type="character" w:customStyle="1" w:styleId="CommentSubjectChar">
    <w:name w:val="Comment Subject Char"/>
    <w:basedOn w:val="CommentTextChar"/>
    <w:link w:val="CommentSubject"/>
    <w:rsid w:val="00685938"/>
    <w:rPr>
      <w:b/>
      <w:bCs/>
    </w:rPr>
  </w:style>
  <w:style w:type="character" w:customStyle="1" w:styleId="BalloonTextChar">
    <w:name w:val="Balloon Text Char"/>
    <w:link w:val="BalloonText"/>
    <w:rsid w:val="006859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Hampton, Kristy</DisplayName>
        <AccountId>491</AccountId>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2444100</Classification_x0020_Code>
    <Career_x0020_Series xmlns="16bd73ee-b5fc-4313-9283-26a4fcd441b4">NA</Career_x0020_Series>
    <Publish_x0020_Class_x0020_Doc xmlns="16bd73ee-b5fc-4313-9283-26a4fcd441b4">
      <Url xsi:nil="true"/>
      <Description xsi:nil="true"/>
    </Publish_x0020_Class_x0020_Doc>
    <_dlc_DocId xmlns="dd90cae5-04f9-4ad6-b687-7fa19d8f306c">MAQEFJTUDN2N-1944884878-102</_dlc_DocId>
    <_dlc_DocIdUrl xmlns="dd90cae5-04f9-4ad6-b687-7fa19d8f306c">
      <Url>https://kc1.sharepoint.com/teams/DESa/CC/compensation/_layouts/15/DocIdRedir.aspx?ID=MAQEFJTUDN2N-1944884878-102</Url>
      <Description>MAQEFJTUDN2N-1944884878-102</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C4F8D5-02D7-4B4A-BB01-831169AF0A1E}"/>
</file>

<file path=customXml/itemProps2.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3.xml><?xml version="1.0" encoding="utf-8"?>
<ds:datastoreItem xmlns:ds="http://schemas.openxmlformats.org/officeDocument/2006/customXml" ds:itemID="{B9FF987E-2145-4C1A-8A28-D18A11AEA8F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d90cae5-04f9-4ad6-b687-7fa19d8f306c"/>
    <ds:schemaRef ds:uri="c178d01d-c8c6-4c87-8f26-0a3c11d4691f"/>
    <ds:schemaRef ds:uri="http://www.w3.org/XML/1998/namespace"/>
    <ds:schemaRef ds:uri="http://purl.org/dc/dcmitype/"/>
  </ds:schemaRefs>
</ds:datastoreItem>
</file>

<file path=customXml/itemProps4.xml><?xml version="1.0" encoding="utf-8"?>
<ds:datastoreItem xmlns:ds="http://schemas.openxmlformats.org/officeDocument/2006/customXml" ds:itemID="{DE56405B-ABA4-4DFF-9F33-8BE7D5EF110F}">
  <ds:schemaRefs>
    <ds:schemaRef ds:uri="http://schemas.openxmlformats.org/officeDocument/2006/bibliography"/>
  </ds:schemaRefs>
</ds:datastoreItem>
</file>

<file path=customXml/itemProps5.xml><?xml version="1.0" encoding="utf-8"?>
<ds:datastoreItem xmlns:ds="http://schemas.openxmlformats.org/officeDocument/2006/customXml" ds:itemID="{0C906AD0-CBD2-471D-8E7B-016C4D4C0EA9}"/>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MAINTENANCE PLANNER-SCHEDULER</vt:lpstr>
    </vt:vector>
  </TitlesOfParts>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PLANNER-SCHEDULER</dc:title>
  <dc:subject>CLASSIFICATION SPECIFICATION</dc:subject>
  <dc:creator/>
  <cp:keywords>MAINTENANCE PLANNER-SCHEDULER</cp:keywords>
  <dc:description>2444100</dc:description>
  <cp:lastModifiedBy/>
  <cp:revision>1</cp:revision>
  <cp:lastPrinted>2007-08-06T17:18:00Z</cp:lastPrinted>
  <dcterms:created xsi:type="dcterms:W3CDTF">2017-01-25T15:33:00Z</dcterms:created>
  <dcterms:modified xsi:type="dcterms:W3CDTF">2017-01-25T15:33:00Z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d0a511cb-327c-4835-aa74-4714bd70fb0c</vt:lpwstr>
  </property>
</Properties>
</file>