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9735A" w14:textId="2B3F5D2A" w:rsidR="009858C6" w:rsidRPr="00625458" w:rsidRDefault="00DF607B">
      <w:pPr>
        <w:spacing w:before="120" w:after="120"/>
        <w:rPr>
          <w:rFonts w:ascii="Arial" w:hAnsi="Arial" w:cs="Arial"/>
          <w:b/>
          <w:sz w:val="26"/>
        </w:rPr>
      </w:pPr>
      <w:r w:rsidRPr="00625458">
        <w:rPr>
          <w:rFonts w:ascii="Arial" w:hAnsi="Arial" w:cs="Arial"/>
          <w:b/>
          <w:sz w:val="26"/>
        </w:rPr>
        <w:t>Class Summary</w:t>
      </w:r>
    </w:p>
    <w:p w14:paraId="45C0CE95" w14:textId="53D440A3" w:rsidR="00DF607B" w:rsidRDefault="00DD7040" w:rsidP="00C64499">
      <w:pPr>
        <w:spacing w:before="120" w:after="120"/>
        <w:rPr>
          <w:rFonts w:ascii="Arial" w:hAnsi="Arial" w:cs="Arial"/>
          <w:sz w:val="22"/>
          <w:szCs w:val="22"/>
        </w:rPr>
      </w:pPr>
      <w:r w:rsidRPr="00DD7040">
        <w:rPr>
          <w:rFonts w:ascii="Arial" w:hAnsi="Arial" w:cs="Arial"/>
          <w:sz w:val="22"/>
          <w:szCs w:val="22"/>
        </w:rPr>
        <w:t xml:space="preserve">The responsibilities of this classification include facilitating </w:t>
      </w:r>
      <w:r>
        <w:rPr>
          <w:rFonts w:ascii="Arial" w:hAnsi="Arial" w:cs="Arial"/>
          <w:sz w:val="22"/>
          <w:szCs w:val="22"/>
        </w:rPr>
        <w:t>deactivation</w:t>
      </w:r>
      <w:r w:rsidRPr="00DD7040">
        <w:rPr>
          <w:rFonts w:ascii="Arial" w:hAnsi="Arial" w:cs="Arial"/>
          <w:sz w:val="22"/>
          <w:szCs w:val="22"/>
        </w:rPr>
        <w:t xml:space="preserve"> requests </w:t>
      </w:r>
      <w:r w:rsidR="00C64499">
        <w:rPr>
          <w:rFonts w:ascii="Arial" w:hAnsi="Arial" w:cs="Arial"/>
          <w:sz w:val="22"/>
          <w:szCs w:val="22"/>
        </w:rPr>
        <w:t>for</w:t>
      </w:r>
      <w:r w:rsidRPr="00DD7040">
        <w:rPr>
          <w:rFonts w:ascii="Arial" w:hAnsi="Arial" w:cs="Arial"/>
          <w:sz w:val="22"/>
          <w:szCs w:val="22"/>
        </w:rPr>
        <w:t xml:space="preserve"> routine and emergency maintenance and repair of the overhead catenary and electrical systems by coordinating the load dispatching of AC and DC systems. Duties include monitoring the power distribution system through Supervisory Control and Data Acquisition (SCADA), responding to and resolving emergent operating and maintenance </w:t>
      </w:r>
      <w:r w:rsidR="00C64499">
        <w:rPr>
          <w:rFonts w:ascii="Arial" w:hAnsi="Arial" w:cs="Arial"/>
          <w:sz w:val="22"/>
          <w:szCs w:val="22"/>
        </w:rPr>
        <w:t>issues and critical incidents, and ensuring compliance with operating policies and procedures</w:t>
      </w:r>
      <w:r w:rsidR="00BA4392">
        <w:rPr>
          <w:rFonts w:ascii="Arial" w:hAnsi="Arial" w:cs="Arial"/>
          <w:sz w:val="22"/>
          <w:szCs w:val="22"/>
        </w:rPr>
        <w:t xml:space="preserve"> and</w:t>
      </w:r>
      <w:r w:rsidR="00C64499">
        <w:rPr>
          <w:rFonts w:ascii="Arial" w:hAnsi="Arial" w:cs="Arial"/>
          <w:sz w:val="22"/>
          <w:szCs w:val="22"/>
        </w:rPr>
        <w:t xml:space="preserve"> applicable local, state, and federal rules and regulations</w:t>
      </w:r>
      <w:r w:rsidRPr="00DD7040">
        <w:rPr>
          <w:rFonts w:ascii="Arial" w:hAnsi="Arial" w:cs="Arial"/>
          <w:sz w:val="22"/>
          <w:szCs w:val="22"/>
        </w:rPr>
        <w:t>.</w:t>
      </w:r>
    </w:p>
    <w:p w14:paraId="45C0CE96" w14:textId="77777777" w:rsidR="00DF607B" w:rsidRPr="00D02F5B" w:rsidRDefault="00DF607B">
      <w:pPr>
        <w:spacing w:before="120" w:after="120"/>
        <w:rPr>
          <w:rFonts w:ascii="Arial" w:hAnsi="Arial" w:cs="Arial"/>
          <w:b/>
          <w:sz w:val="26"/>
        </w:rPr>
      </w:pPr>
      <w:r w:rsidRPr="00D02F5B">
        <w:rPr>
          <w:rFonts w:ascii="Arial" w:hAnsi="Arial" w:cs="Arial"/>
          <w:b/>
          <w:sz w:val="26"/>
        </w:rPr>
        <w:t>Distinguishing Characteristics</w:t>
      </w:r>
    </w:p>
    <w:p w14:paraId="45C0CE97" w14:textId="0AC07C36" w:rsidR="0090245D" w:rsidRDefault="00DF607B" w:rsidP="00B2381E">
      <w:pPr>
        <w:spacing w:after="120"/>
        <w:rPr>
          <w:rFonts w:ascii="Arial" w:hAnsi="Arial" w:cs="Arial"/>
          <w:sz w:val="22"/>
          <w:szCs w:val="22"/>
        </w:rPr>
      </w:pPr>
      <w:r>
        <w:rPr>
          <w:rFonts w:ascii="Arial" w:hAnsi="Arial" w:cs="Arial"/>
          <w:sz w:val="22"/>
          <w:szCs w:val="22"/>
        </w:rPr>
        <w:t xml:space="preserve">This is </w:t>
      </w:r>
      <w:r w:rsidR="0090245D">
        <w:rPr>
          <w:rFonts w:ascii="Arial" w:hAnsi="Arial" w:cs="Arial"/>
          <w:sz w:val="22"/>
          <w:szCs w:val="22"/>
        </w:rPr>
        <w:t xml:space="preserve">a </w:t>
      </w:r>
      <w:r w:rsidR="00DD7040">
        <w:rPr>
          <w:rFonts w:ascii="Arial" w:hAnsi="Arial" w:cs="Arial"/>
          <w:sz w:val="22"/>
          <w:szCs w:val="22"/>
        </w:rPr>
        <w:t>single-level</w:t>
      </w:r>
      <w:r w:rsidR="0090245D">
        <w:rPr>
          <w:rFonts w:ascii="Arial" w:hAnsi="Arial" w:cs="Arial"/>
          <w:sz w:val="22"/>
          <w:szCs w:val="22"/>
        </w:rPr>
        <w:t xml:space="preserve"> classification</w:t>
      </w:r>
      <w:r w:rsidR="00B36D30">
        <w:rPr>
          <w:rFonts w:ascii="Arial" w:hAnsi="Arial" w:cs="Arial"/>
          <w:sz w:val="22"/>
          <w:szCs w:val="22"/>
        </w:rPr>
        <w:t>.</w:t>
      </w:r>
      <w:r>
        <w:rPr>
          <w:rFonts w:ascii="Arial" w:hAnsi="Arial" w:cs="Arial"/>
          <w:sz w:val="22"/>
          <w:szCs w:val="22"/>
        </w:rPr>
        <w:t xml:space="preserve">  </w:t>
      </w:r>
      <w:r w:rsidR="00DD7040">
        <w:rPr>
          <w:rFonts w:ascii="Arial" w:hAnsi="Arial" w:cs="Arial"/>
          <w:sz w:val="22"/>
          <w:szCs w:val="22"/>
        </w:rPr>
        <w:t>T</w:t>
      </w:r>
      <w:r w:rsidR="00DD7040" w:rsidRPr="00DD7040">
        <w:rPr>
          <w:rFonts w:ascii="Arial" w:hAnsi="Arial" w:cs="Arial"/>
          <w:sz w:val="22"/>
          <w:szCs w:val="22"/>
        </w:rPr>
        <w:t xml:space="preserve">his classification </w:t>
      </w:r>
      <w:r w:rsidR="00DD7040">
        <w:rPr>
          <w:rFonts w:ascii="Arial" w:hAnsi="Arial" w:cs="Arial"/>
          <w:sz w:val="22"/>
          <w:szCs w:val="22"/>
        </w:rPr>
        <w:t xml:space="preserve">is </w:t>
      </w:r>
      <w:r w:rsidR="00DD7040" w:rsidRPr="00DD7040">
        <w:rPr>
          <w:rFonts w:ascii="Arial" w:hAnsi="Arial" w:cs="Arial"/>
          <w:sz w:val="22"/>
          <w:szCs w:val="22"/>
        </w:rPr>
        <w:t xml:space="preserve">distinguished from </w:t>
      </w:r>
      <w:r w:rsidR="004F6893">
        <w:rPr>
          <w:rFonts w:ascii="Arial" w:hAnsi="Arial" w:cs="Arial"/>
          <w:sz w:val="22"/>
          <w:szCs w:val="22"/>
        </w:rPr>
        <w:t xml:space="preserve">the Transit Chief – </w:t>
      </w:r>
      <w:r w:rsidR="00C64499">
        <w:rPr>
          <w:rFonts w:ascii="Arial" w:hAnsi="Arial" w:cs="Arial"/>
          <w:sz w:val="22"/>
          <w:szCs w:val="22"/>
        </w:rPr>
        <w:t xml:space="preserve">Rail </w:t>
      </w:r>
      <w:r w:rsidR="004F6893">
        <w:rPr>
          <w:rFonts w:ascii="Arial" w:hAnsi="Arial" w:cs="Arial"/>
          <w:sz w:val="22"/>
          <w:szCs w:val="22"/>
        </w:rPr>
        <w:t xml:space="preserve">Power </w:t>
      </w:r>
      <w:r w:rsidR="00DD7040">
        <w:rPr>
          <w:rFonts w:ascii="Arial" w:hAnsi="Arial" w:cs="Arial"/>
          <w:sz w:val="22"/>
          <w:szCs w:val="22"/>
        </w:rPr>
        <w:t>classification</w:t>
      </w:r>
      <w:r w:rsidR="00DD7040" w:rsidRPr="00DD7040">
        <w:rPr>
          <w:rFonts w:ascii="Arial" w:hAnsi="Arial" w:cs="Arial"/>
          <w:sz w:val="22"/>
          <w:szCs w:val="22"/>
        </w:rPr>
        <w:t xml:space="preserve"> in that incumbents within the Transit Chief </w:t>
      </w:r>
      <w:r w:rsidR="004F6893">
        <w:rPr>
          <w:rFonts w:ascii="Arial" w:hAnsi="Arial" w:cs="Arial"/>
          <w:sz w:val="22"/>
          <w:szCs w:val="22"/>
        </w:rPr>
        <w:t xml:space="preserve">– </w:t>
      </w:r>
      <w:r w:rsidR="00C64499">
        <w:rPr>
          <w:rFonts w:ascii="Arial" w:hAnsi="Arial" w:cs="Arial"/>
          <w:sz w:val="22"/>
          <w:szCs w:val="22"/>
        </w:rPr>
        <w:t xml:space="preserve">Rail </w:t>
      </w:r>
      <w:r w:rsidR="004F6893">
        <w:rPr>
          <w:rFonts w:ascii="Arial" w:hAnsi="Arial" w:cs="Arial"/>
          <w:sz w:val="22"/>
          <w:szCs w:val="22"/>
        </w:rPr>
        <w:t>Power</w:t>
      </w:r>
      <w:r w:rsidR="00C64499">
        <w:rPr>
          <w:rFonts w:ascii="Arial" w:hAnsi="Arial" w:cs="Arial"/>
          <w:sz w:val="22"/>
          <w:szCs w:val="22"/>
        </w:rPr>
        <w:t xml:space="preserve"> </w:t>
      </w:r>
      <w:r w:rsidR="00F07B18">
        <w:rPr>
          <w:rFonts w:ascii="Arial" w:hAnsi="Arial" w:cs="Arial"/>
          <w:sz w:val="22"/>
          <w:szCs w:val="22"/>
        </w:rPr>
        <w:t xml:space="preserve">classification </w:t>
      </w:r>
      <w:r w:rsidR="00DD7040" w:rsidRPr="00DD7040">
        <w:rPr>
          <w:rFonts w:ascii="Arial" w:hAnsi="Arial" w:cs="Arial"/>
          <w:sz w:val="22"/>
          <w:szCs w:val="22"/>
        </w:rPr>
        <w:t>are directly responsible for the daily supervis</w:t>
      </w:r>
      <w:r w:rsidR="004F6893">
        <w:rPr>
          <w:rFonts w:ascii="Arial" w:hAnsi="Arial" w:cs="Arial"/>
          <w:sz w:val="22"/>
          <w:szCs w:val="22"/>
        </w:rPr>
        <w:t>i</w:t>
      </w:r>
      <w:r w:rsidR="00DD7040" w:rsidRPr="00DD7040">
        <w:rPr>
          <w:rFonts w:ascii="Arial" w:hAnsi="Arial" w:cs="Arial"/>
          <w:sz w:val="22"/>
          <w:szCs w:val="22"/>
        </w:rPr>
        <w:t>on of staff and administrative functions of an assigned section.</w:t>
      </w:r>
    </w:p>
    <w:p w14:paraId="45C0CE98" w14:textId="77777777" w:rsidR="00DF607B" w:rsidRPr="00D02F5B" w:rsidRDefault="00DF607B">
      <w:pPr>
        <w:spacing w:before="120" w:after="120"/>
        <w:rPr>
          <w:rFonts w:ascii="Arial" w:hAnsi="Arial" w:cs="Arial"/>
          <w:b/>
          <w:sz w:val="26"/>
        </w:rPr>
      </w:pPr>
      <w:r w:rsidRPr="00D02F5B">
        <w:rPr>
          <w:rFonts w:ascii="Arial" w:hAnsi="Arial" w:cs="Arial"/>
          <w:b/>
          <w:sz w:val="26"/>
        </w:rPr>
        <w:t>Examples of Duties</w:t>
      </w:r>
    </w:p>
    <w:p w14:paraId="235B16AC" w14:textId="1569DE4A" w:rsidR="00DD7040" w:rsidRPr="0034576C" w:rsidRDefault="00DD7040" w:rsidP="00DD7040">
      <w:pPr>
        <w:pStyle w:val="numbertext"/>
        <w:numPr>
          <w:ilvl w:val="0"/>
          <w:numId w:val="9"/>
        </w:numPr>
        <w:rPr>
          <w:rFonts w:ascii="Arial" w:hAnsi="Arial" w:cs="Arial"/>
          <w:sz w:val="22"/>
          <w:szCs w:val="22"/>
        </w:rPr>
      </w:pPr>
      <w:r>
        <w:rPr>
          <w:rFonts w:ascii="Arial" w:hAnsi="Arial" w:cs="Arial"/>
          <w:sz w:val="22"/>
          <w:szCs w:val="22"/>
        </w:rPr>
        <w:t xml:space="preserve">Evaluate, coordinate, and approve Overhead Catenary De-energization </w:t>
      </w:r>
      <w:r w:rsidR="004F6893">
        <w:rPr>
          <w:rFonts w:ascii="Arial" w:hAnsi="Arial" w:cs="Arial"/>
          <w:sz w:val="22"/>
          <w:szCs w:val="22"/>
        </w:rPr>
        <w:t>r</w:t>
      </w:r>
      <w:r>
        <w:rPr>
          <w:rFonts w:ascii="Arial" w:hAnsi="Arial" w:cs="Arial"/>
          <w:sz w:val="22"/>
          <w:szCs w:val="22"/>
        </w:rPr>
        <w:t xml:space="preserve">equests. </w:t>
      </w:r>
    </w:p>
    <w:p w14:paraId="78818A8A" w14:textId="170ADC39" w:rsidR="00DD7040" w:rsidRDefault="00DD7040" w:rsidP="00DD7040">
      <w:pPr>
        <w:pStyle w:val="numbertext"/>
        <w:numPr>
          <w:ilvl w:val="0"/>
          <w:numId w:val="9"/>
        </w:numPr>
        <w:rPr>
          <w:rFonts w:ascii="Arial" w:hAnsi="Arial" w:cs="Arial"/>
          <w:sz w:val="22"/>
          <w:szCs w:val="22"/>
        </w:rPr>
      </w:pPr>
      <w:r>
        <w:rPr>
          <w:rFonts w:ascii="Arial" w:hAnsi="Arial" w:cs="Arial"/>
          <w:sz w:val="22"/>
          <w:szCs w:val="22"/>
        </w:rPr>
        <w:t xml:space="preserve">Coordinate electrical and </w:t>
      </w:r>
      <w:r w:rsidR="00F07B18">
        <w:rPr>
          <w:rFonts w:ascii="Arial" w:hAnsi="Arial" w:cs="Arial"/>
          <w:sz w:val="22"/>
          <w:szCs w:val="22"/>
        </w:rPr>
        <w:t>P</w:t>
      </w:r>
      <w:r>
        <w:rPr>
          <w:rFonts w:ascii="Arial" w:hAnsi="Arial" w:cs="Arial"/>
          <w:sz w:val="22"/>
          <w:szCs w:val="22"/>
        </w:rPr>
        <w:t>ower crews in the energizing and de-energizing of the overhead catenary system and substation equipment.</w:t>
      </w:r>
    </w:p>
    <w:p w14:paraId="1CACC9F8" w14:textId="77777777" w:rsidR="00DD7040" w:rsidRDefault="00DD7040" w:rsidP="00DD7040">
      <w:pPr>
        <w:pStyle w:val="numbertext"/>
        <w:numPr>
          <w:ilvl w:val="0"/>
          <w:numId w:val="9"/>
        </w:numPr>
        <w:rPr>
          <w:rFonts w:ascii="Arial" w:hAnsi="Arial" w:cs="Arial"/>
          <w:sz w:val="22"/>
          <w:szCs w:val="22"/>
        </w:rPr>
      </w:pPr>
      <w:r>
        <w:rPr>
          <w:rFonts w:ascii="Arial" w:hAnsi="Arial" w:cs="Arial"/>
          <w:sz w:val="22"/>
          <w:szCs w:val="22"/>
        </w:rPr>
        <w:t>Utilize the SCADA system to monitor power distribution loads and de-energize/re-energize AC/DC systems.</w:t>
      </w:r>
    </w:p>
    <w:p w14:paraId="2BCCF00F" w14:textId="77777777" w:rsidR="00DD7040" w:rsidRDefault="00DD7040" w:rsidP="00DD7040">
      <w:pPr>
        <w:pStyle w:val="numbertext"/>
        <w:numPr>
          <w:ilvl w:val="0"/>
          <w:numId w:val="9"/>
        </w:numPr>
        <w:rPr>
          <w:rFonts w:ascii="Arial" w:hAnsi="Arial" w:cs="Arial"/>
          <w:sz w:val="22"/>
          <w:szCs w:val="22"/>
        </w:rPr>
      </w:pPr>
      <w:r w:rsidRPr="76741771">
        <w:rPr>
          <w:rFonts w:ascii="Arial" w:hAnsi="Arial" w:cs="Arial"/>
          <w:sz w:val="22"/>
          <w:szCs w:val="22"/>
        </w:rPr>
        <w:t>Dispatch crews to power outages.</w:t>
      </w:r>
    </w:p>
    <w:p w14:paraId="7022356E" w14:textId="77777777" w:rsidR="00DD7040" w:rsidRDefault="00DD7040" w:rsidP="00DD7040">
      <w:pPr>
        <w:pStyle w:val="numbertext"/>
        <w:numPr>
          <w:ilvl w:val="0"/>
          <w:numId w:val="9"/>
        </w:numPr>
        <w:rPr>
          <w:rFonts w:ascii="Arial" w:hAnsi="Arial" w:cs="Arial"/>
          <w:sz w:val="22"/>
          <w:szCs w:val="22"/>
        </w:rPr>
      </w:pPr>
      <w:r>
        <w:rPr>
          <w:rFonts w:ascii="Arial" w:hAnsi="Arial" w:cs="Arial"/>
          <w:sz w:val="22"/>
          <w:szCs w:val="22"/>
        </w:rPr>
        <w:t xml:space="preserve">Record, compile, and maintain operational data for overhead catenary and substation systems. </w:t>
      </w:r>
    </w:p>
    <w:p w14:paraId="6B68AFD3" w14:textId="77777777" w:rsidR="00DD7040" w:rsidRDefault="00DD7040" w:rsidP="00DD7040">
      <w:pPr>
        <w:pStyle w:val="numbertext"/>
        <w:numPr>
          <w:ilvl w:val="0"/>
          <w:numId w:val="9"/>
        </w:numPr>
        <w:rPr>
          <w:rFonts w:ascii="Arial" w:hAnsi="Arial" w:cs="Arial"/>
          <w:sz w:val="22"/>
          <w:szCs w:val="22"/>
        </w:rPr>
      </w:pPr>
      <w:r>
        <w:rPr>
          <w:rFonts w:ascii="Arial" w:hAnsi="Arial" w:cs="Arial"/>
          <w:sz w:val="22"/>
          <w:szCs w:val="22"/>
        </w:rPr>
        <w:t xml:space="preserve">Prepare and issue switching orders and clearances. </w:t>
      </w:r>
    </w:p>
    <w:p w14:paraId="2A2E1D07" w14:textId="492C986B" w:rsidR="00DD7040" w:rsidRDefault="00DD7040" w:rsidP="00DD7040">
      <w:pPr>
        <w:pStyle w:val="numbertext"/>
        <w:numPr>
          <w:ilvl w:val="0"/>
          <w:numId w:val="9"/>
        </w:numPr>
        <w:rPr>
          <w:rFonts w:ascii="Arial" w:hAnsi="Arial" w:cs="Arial"/>
          <w:sz w:val="22"/>
          <w:szCs w:val="22"/>
        </w:rPr>
      </w:pPr>
      <w:r w:rsidRPr="76741771">
        <w:rPr>
          <w:rFonts w:ascii="Arial" w:hAnsi="Arial" w:cs="Arial"/>
          <w:sz w:val="22"/>
          <w:szCs w:val="22"/>
        </w:rPr>
        <w:t xml:space="preserve">Coordinate with </w:t>
      </w:r>
      <w:r w:rsidR="004F6893">
        <w:rPr>
          <w:rFonts w:ascii="Arial" w:hAnsi="Arial" w:cs="Arial"/>
          <w:sz w:val="22"/>
          <w:szCs w:val="22"/>
        </w:rPr>
        <w:t>power chiefs</w:t>
      </w:r>
      <w:r w:rsidRPr="76741771">
        <w:rPr>
          <w:rFonts w:ascii="Arial" w:hAnsi="Arial" w:cs="Arial"/>
          <w:sz w:val="22"/>
          <w:szCs w:val="22"/>
        </w:rPr>
        <w:t xml:space="preserve"> and crew personnel to provide them </w:t>
      </w:r>
      <w:r w:rsidR="004F6893">
        <w:rPr>
          <w:rFonts w:ascii="Arial" w:hAnsi="Arial" w:cs="Arial"/>
          <w:sz w:val="22"/>
          <w:szCs w:val="22"/>
        </w:rPr>
        <w:t xml:space="preserve">with </w:t>
      </w:r>
      <w:r w:rsidRPr="76741771">
        <w:rPr>
          <w:rFonts w:ascii="Arial" w:hAnsi="Arial" w:cs="Arial"/>
          <w:sz w:val="22"/>
          <w:szCs w:val="22"/>
        </w:rPr>
        <w:t>information such as clearances, switching orders</w:t>
      </w:r>
      <w:r w:rsidR="004F6893">
        <w:rPr>
          <w:rFonts w:ascii="Arial" w:hAnsi="Arial" w:cs="Arial"/>
          <w:sz w:val="22"/>
          <w:szCs w:val="22"/>
        </w:rPr>
        <w:t>,</w:t>
      </w:r>
      <w:r w:rsidRPr="76741771">
        <w:rPr>
          <w:rFonts w:ascii="Arial" w:hAnsi="Arial" w:cs="Arial"/>
          <w:sz w:val="22"/>
          <w:szCs w:val="22"/>
        </w:rPr>
        <w:t xml:space="preserve"> and design modifications of new and existing electrical equipment and systems. </w:t>
      </w:r>
    </w:p>
    <w:p w14:paraId="461C5442" w14:textId="77777777" w:rsidR="00DD7040" w:rsidRDefault="00DD7040" w:rsidP="00DD7040">
      <w:pPr>
        <w:pStyle w:val="numbertext"/>
        <w:numPr>
          <w:ilvl w:val="0"/>
          <w:numId w:val="9"/>
        </w:numPr>
        <w:rPr>
          <w:rFonts w:ascii="Arial" w:hAnsi="Arial" w:cs="Arial"/>
          <w:sz w:val="22"/>
          <w:szCs w:val="22"/>
        </w:rPr>
      </w:pPr>
      <w:r>
        <w:rPr>
          <w:rFonts w:ascii="Arial" w:hAnsi="Arial" w:cs="Arial"/>
          <w:sz w:val="22"/>
          <w:szCs w:val="22"/>
        </w:rPr>
        <w:t xml:space="preserve">Maintain data sources and manage databases; create reports and summaries from asset and maintenance management information systems. </w:t>
      </w:r>
    </w:p>
    <w:p w14:paraId="45C0CE9B" w14:textId="77777777" w:rsidR="00DF607B" w:rsidRPr="00270A91" w:rsidRDefault="00DF607B" w:rsidP="003E4DA6">
      <w:pPr>
        <w:numPr>
          <w:ilvl w:val="0"/>
          <w:numId w:val="9"/>
        </w:numPr>
        <w:spacing w:after="120"/>
        <w:rPr>
          <w:rFonts w:ascii="Arial" w:hAnsi="Arial" w:cs="Arial"/>
          <w:sz w:val="22"/>
          <w:szCs w:val="22"/>
        </w:rPr>
      </w:pPr>
      <w:r w:rsidRPr="00270A91">
        <w:rPr>
          <w:rFonts w:ascii="Arial" w:hAnsi="Arial" w:cs="Arial"/>
          <w:sz w:val="22"/>
          <w:szCs w:val="22"/>
        </w:rPr>
        <w:t>Perform other duties as assigned.</w:t>
      </w:r>
    </w:p>
    <w:p w14:paraId="45C0CE9C" w14:textId="77777777" w:rsidR="00DF607B" w:rsidRPr="00625458" w:rsidRDefault="00DF607B" w:rsidP="00625458">
      <w:pPr>
        <w:spacing w:before="120" w:after="120"/>
        <w:rPr>
          <w:rFonts w:ascii="Arial" w:hAnsi="Arial" w:cs="Arial"/>
          <w:b/>
          <w:sz w:val="26"/>
        </w:rPr>
      </w:pPr>
      <w:r w:rsidRPr="00D02F5B">
        <w:rPr>
          <w:rFonts w:ascii="Arial" w:hAnsi="Arial" w:cs="Arial"/>
          <w:b/>
          <w:sz w:val="26"/>
        </w:rPr>
        <w:t>Knowledge</w:t>
      </w:r>
      <w:r w:rsidR="00B2381E">
        <w:rPr>
          <w:rFonts w:ascii="Arial" w:hAnsi="Arial" w:cs="Arial"/>
          <w:b/>
          <w:sz w:val="26"/>
        </w:rPr>
        <w:t>/</w:t>
      </w:r>
      <w:r w:rsidRPr="00D02F5B">
        <w:rPr>
          <w:rFonts w:ascii="Arial" w:hAnsi="Arial" w:cs="Arial"/>
          <w:b/>
          <w:sz w:val="26"/>
        </w:rPr>
        <w:t xml:space="preserve">Skills </w:t>
      </w:r>
    </w:p>
    <w:p w14:paraId="2F1AFD5C" w14:textId="77777777" w:rsidR="00DD7040" w:rsidRPr="00DD7040" w:rsidRDefault="00DD7040" w:rsidP="00DD7040">
      <w:pPr>
        <w:spacing w:after="120"/>
        <w:rPr>
          <w:rFonts w:ascii="Arial" w:hAnsi="Arial" w:cs="Arial"/>
          <w:sz w:val="22"/>
          <w:szCs w:val="22"/>
        </w:rPr>
      </w:pPr>
      <w:r w:rsidRPr="00DD7040">
        <w:rPr>
          <w:rFonts w:ascii="Arial" w:hAnsi="Arial" w:cs="Arial"/>
          <w:sz w:val="22"/>
          <w:szCs w:val="22"/>
        </w:rPr>
        <w:t>Knowledge of the components and functionality of power distribution, communication, electrical, and related systems</w:t>
      </w:r>
    </w:p>
    <w:p w14:paraId="39768FDC" w14:textId="54AC292C" w:rsidR="00DD7040" w:rsidRPr="00DD7040" w:rsidRDefault="00DD7040" w:rsidP="00DD7040">
      <w:pPr>
        <w:spacing w:after="120"/>
        <w:rPr>
          <w:rFonts w:ascii="Arial" w:hAnsi="Arial" w:cs="Arial"/>
          <w:sz w:val="22"/>
          <w:szCs w:val="22"/>
        </w:rPr>
      </w:pPr>
      <w:r w:rsidRPr="00DD7040">
        <w:rPr>
          <w:rFonts w:ascii="Arial" w:hAnsi="Arial" w:cs="Arial"/>
          <w:sz w:val="22"/>
          <w:szCs w:val="22"/>
        </w:rPr>
        <w:t>Knowledge of electrical, communication, and power systems maintenance requirements, techniques</w:t>
      </w:r>
      <w:r>
        <w:rPr>
          <w:rFonts w:ascii="Arial" w:hAnsi="Arial" w:cs="Arial"/>
          <w:sz w:val="22"/>
          <w:szCs w:val="22"/>
        </w:rPr>
        <w:t>,</w:t>
      </w:r>
      <w:r w:rsidRPr="00DD7040">
        <w:rPr>
          <w:rFonts w:ascii="Arial" w:hAnsi="Arial" w:cs="Arial"/>
          <w:sz w:val="22"/>
          <w:szCs w:val="22"/>
        </w:rPr>
        <w:t xml:space="preserve"> and methodologies</w:t>
      </w:r>
    </w:p>
    <w:p w14:paraId="1479B1CF" w14:textId="77777777" w:rsidR="00DD7040" w:rsidRPr="00DD7040" w:rsidRDefault="00DD7040" w:rsidP="00DD7040">
      <w:pPr>
        <w:spacing w:after="120"/>
        <w:rPr>
          <w:rFonts w:ascii="Arial" w:hAnsi="Arial" w:cs="Arial"/>
          <w:sz w:val="22"/>
          <w:szCs w:val="22"/>
        </w:rPr>
      </w:pPr>
      <w:r w:rsidRPr="00DD7040">
        <w:rPr>
          <w:rFonts w:ascii="Arial" w:hAnsi="Arial" w:cs="Arial"/>
          <w:sz w:val="22"/>
          <w:szCs w:val="22"/>
        </w:rPr>
        <w:t>Knowledge of applicable national, state, and local electrical codes and requirements</w:t>
      </w:r>
    </w:p>
    <w:p w14:paraId="1BA6FF3C" w14:textId="7C6F4B64" w:rsidR="00DD7040" w:rsidRPr="00DD7040" w:rsidRDefault="00DD7040" w:rsidP="00DD7040">
      <w:pPr>
        <w:spacing w:after="120"/>
        <w:rPr>
          <w:rFonts w:ascii="Arial" w:hAnsi="Arial" w:cs="Arial"/>
          <w:sz w:val="22"/>
          <w:szCs w:val="22"/>
        </w:rPr>
      </w:pPr>
      <w:r w:rsidRPr="00DD7040">
        <w:rPr>
          <w:rFonts w:ascii="Arial" w:hAnsi="Arial" w:cs="Arial"/>
          <w:sz w:val="22"/>
          <w:szCs w:val="22"/>
        </w:rPr>
        <w:t>Knowledge of the operations, policies</w:t>
      </w:r>
      <w:r>
        <w:rPr>
          <w:rFonts w:ascii="Arial" w:hAnsi="Arial" w:cs="Arial"/>
          <w:sz w:val="22"/>
          <w:szCs w:val="22"/>
        </w:rPr>
        <w:t>,</w:t>
      </w:r>
      <w:r w:rsidRPr="00DD7040">
        <w:rPr>
          <w:rFonts w:ascii="Arial" w:hAnsi="Arial" w:cs="Arial"/>
          <w:sz w:val="22"/>
          <w:szCs w:val="22"/>
        </w:rPr>
        <w:t xml:space="preserve"> and procedures of the Rail Division</w:t>
      </w:r>
    </w:p>
    <w:p w14:paraId="709A5AA4" w14:textId="77777777" w:rsidR="00DD7040" w:rsidRPr="00DD7040" w:rsidRDefault="00DD7040" w:rsidP="00DD7040">
      <w:pPr>
        <w:spacing w:after="120"/>
        <w:rPr>
          <w:rFonts w:ascii="Arial" w:hAnsi="Arial" w:cs="Arial"/>
          <w:sz w:val="22"/>
          <w:szCs w:val="22"/>
        </w:rPr>
      </w:pPr>
      <w:r w:rsidRPr="00DD7040">
        <w:rPr>
          <w:rFonts w:ascii="Arial" w:hAnsi="Arial" w:cs="Arial"/>
          <w:sz w:val="22"/>
          <w:szCs w:val="22"/>
        </w:rPr>
        <w:t>Skill in providing a high level of customer service</w:t>
      </w:r>
    </w:p>
    <w:p w14:paraId="6C94281B" w14:textId="3F53739D" w:rsidR="00DD7040" w:rsidRPr="00DD7040" w:rsidRDefault="00DD7040" w:rsidP="00DD7040">
      <w:pPr>
        <w:spacing w:after="120"/>
        <w:rPr>
          <w:rFonts w:ascii="Arial" w:hAnsi="Arial" w:cs="Arial"/>
          <w:sz w:val="22"/>
          <w:szCs w:val="22"/>
        </w:rPr>
      </w:pPr>
      <w:r w:rsidRPr="00DD7040">
        <w:rPr>
          <w:rFonts w:ascii="Arial" w:hAnsi="Arial" w:cs="Arial"/>
          <w:sz w:val="22"/>
          <w:szCs w:val="22"/>
        </w:rPr>
        <w:t>Skill in problem</w:t>
      </w:r>
      <w:r>
        <w:rPr>
          <w:rFonts w:ascii="Arial" w:hAnsi="Arial" w:cs="Arial"/>
          <w:sz w:val="22"/>
          <w:szCs w:val="22"/>
        </w:rPr>
        <w:t>-</w:t>
      </w:r>
      <w:r w:rsidRPr="00DD7040">
        <w:rPr>
          <w:rFonts w:ascii="Arial" w:hAnsi="Arial" w:cs="Arial"/>
          <w:sz w:val="22"/>
          <w:szCs w:val="22"/>
        </w:rPr>
        <w:t xml:space="preserve">solving </w:t>
      </w:r>
    </w:p>
    <w:p w14:paraId="0AD38E9F" w14:textId="77777777" w:rsidR="00DD7040" w:rsidRPr="00DD7040" w:rsidRDefault="00DD7040" w:rsidP="00DD7040">
      <w:pPr>
        <w:spacing w:after="120"/>
        <w:rPr>
          <w:rFonts w:ascii="Arial" w:hAnsi="Arial" w:cs="Arial"/>
          <w:sz w:val="22"/>
          <w:szCs w:val="22"/>
        </w:rPr>
      </w:pPr>
      <w:r w:rsidRPr="00DD7040">
        <w:rPr>
          <w:rFonts w:ascii="Arial" w:hAnsi="Arial" w:cs="Arial"/>
          <w:sz w:val="22"/>
          <w:szCs w:val="22"/>
        </w:rPr>
        <w:t>Skill in varied forms of statistical and operational analysis</w:t>
      </w:r>
    </w:p>
    <w:p w14:paraId="71131225" w14:textId="77777777" w:rsidR="00DD7040" w:rsidRPr="00DD7040" w:rsidRDefault="00DD7040" w:rsidP="00DD7040">
      <w:pPr>
        <w:spacing w:after="120"/>
        <w:rPr>
          <w:rFonts w:ascii="Arial" w:hAnsi="Arial" w:cs="Arial"/>
          <w:sz w:val="22"/>
          <w:szCs w:val="22"/>
        </w:rPr>
      </w:pPr>
      <w:r w:rsidRPr="00DD7040">
        <w:rPr>
          <w:rFonts w:ascii="Arial" w:hAnsi="Arial" w:cs="Arial"/>
          <w:sz w:val="22"/>
          <w:szCs w:val="22"/>
        </w:rPr>
        <w:lastRenderedPageBreak/>
        <w:t>Skill in handling multiple competing priorities</w:t>
      </w:r>
    </w:p>
    <w:p w14:paraId="7B3A5319" w14:textId="77777777" w:rsidR="00DD7040" w:rsidRPr="00DD7040" w:rsidRDefault="00DD7040" w:rsidP="00DD7040">
      <w:pPr>
        <w:spacing w:after="120"/>
        <w:rPr>
          <w:rFonts w:ascii="Arial" w:hAnsi="Arial" w:cs="Arial"/>
          <w:sz w:val="22"/>
          <w:szCs w:val="22"/>
        </w:rPr>
      </w:pPr>
      <w:r w:rsidRPr="00DD7040">
        <w:rPr>
          <w:rFonts w:ascii="Arial" w:hAnsi="Arial" w:cs="Arial"/>
          <w:sz w:val="22"/>
          <w:szCs w:val="22"/>
        </w:rPr>
        <w:t>Skill in verbal and written communication</w:t>
      </w:r>
    </w:p>
    <w:p w14:paraId="52D125B1" w14:textId="6AED9ECC" w:rsidR="00D53051" w:rsidRPr="00D53051" w:rsidRDefault="00D53051" w:rsidP="00DD7040">
      <w:pPr>
        <w:spacing w:after="120"/>
        <w:rPr>
          <w:rFonts w:ascii="Arial" w:hAnsi="Arial" w:cs="Arial"/>
          <w:sz w:val="22"/>
          <w:szCs w:val="22"/>
        </w:rPr>
      </w:pPr>
      <w:r w:rsidRPr="00D53051">
        <w:rPr>
          <w:rFonts w:ascii="Arial" w:hAnsi="Arial" w:cs="Arial"/>
          <w:sz w:val="22"/>
          <w:szCs w:val="22"/>
        </w:rPr>
        <w:t>Ability to effectively engage in and sustain relationships with people from diverse cultures and socio-economic backgrounds</w:t>
      </w:r>
    </w:p>
    <w:p w14:paraId="45C0CEA0" w14:textId="77777777" w:rsidR="00270A91" w:rsidRPr="00270A91" w:rsidRDefault="00303EF0" w:rsidP="001E3558">
      <w:pPr>
        <w:spacing w:after="120"/>
        <w:rPr>
          <w:rFonts w:ascii="Arial" w:hAnsi="Arial" w:cs="Arial"/>
          <w:sz w:val="22"/>
          <w:szCs w:val="22"/>
        </w:rPr>
      </w:pPr>
      <w:r>
        <w:rPr>
          <w:rFonts w:ascii="Arial" w:hAnsi="Arial" w:cs="Arial"/>
          <w:sz w:val="22"/>
          <w:szCs w:val="22"/>
        </w:rPr>
        <w:t>A</w:t>
      </w:r>
      <w:r w:rsidR="00270A91" w:rsidRPr="00270A91">
        <w:rPr>
          <w:rFonts w:ascii="Arial" w:hAnsi="Arial" w:cs="Arial"/>
          <w:sz w:val="22"/>
          <w:szCs w:val="22"/>
        </w:rPr>
        <w:t xml:space="preserve">bility to work independently </w:t>
      </w:r>
      <w:r>
        <w:rPr>
          <w:rFonts w:ascii="Arial" w:hAnsi="Arial" w:cs="Arial"/>
          <w:sz w:val="22"/>
          <w:szCs w:val="22"/>
        </w:rPr>
        <w:t>and</w:t>
      </w:r>
      <w:r w:rsidR="00270A91" w:rsidRPr="00270A91">
        <w:rPr>
          <w:rFonts w:ascii="Arial" w:hAnsi="Arial" w:cs="Arial"/>
          <w:sz w:val="22"/>
          <w:szCs w:val="22"/>
        </w:rPr>
        <w:t xml:space="preserve"> </w:t>
      </w:r>
      <w:r>
        <w:rPr>
          <w:rFonts w:ascii="Arial" w:hAnsi="Arial" w:cs="Arial"/>
          <w:sz w:val="22"/>
          <w:szCs w:val="22"/>
        </w:rPr>
        <w:t>a</w:t>
      </w:r>
      <w:r w:rsidR="001E3558">
        <w:rPr>
          <w:rFonts w:ascii="Arial" w:hAnsi="Arial" w:cs="Arial"/>
          <w:sz w:val="22"/>
          <w:szCs w:val="22"/>
        </w:rPr>
        <w:t>s</w:t>
      </w:r>
      <w:r w:rsidR="00270A91" w:rsidRPr="00270A91">
        <w:rPr>
          <w:rFonts w:ascii="Arial" w:hAnsi="Arial" w:cs="Arial"/>
          <w:sz w:val="22"/>
          <w:szCs w:val="22"/>
        </w:rPr>
        <w:t xml:space="preserve"> </w:t>
      </w:r>
      <w:r w:rsidR="001E3558">
        <w:rPr>
          <w:rFonts w:ascii="Arial" w:hAnsi="Arial" w:cs="Arial"/>
          <w:sz w:val="22"/>
          <w:szCs w:val="22"/>
        </w:rPr>
        <w:t xml:space="preserve">a </w:t>
      </w:r>
      <w:r w:rsidR="00270A91" w:rsidRPr="00270A91">
        <w:rPr>
          <w:rFonts w:ascii="Arial" w:hAnsi="Arial" w:cs="Arial"/>
          <w:sz w:val="22"/>
          <w:szCs w:val="22"/>
        </w:rPr>
        <w:t>team</w:t>
      </w:r>
      <w:r w:rsidR="001E3558">
        <w:rPr>
          <w:rFonts w:ascii="Arial" w:hAnsi="Arial" w:cs="Arial"/>
          <w:sz w:val="22"/>
          <w:szCs w:val="22"/>
        </w:rPr>
        <w:t xml:space="preserve"> member</w:t>
      </w:r>
    </w:p>
    <w:p w14:paraId="780174E0" w14:textId="77777777" w:rsidR="00DD7040" w:rsidRDefault="0009471F" w:rsidP="00DD7040">
      <w:pPr>
        <w:spacing w:after="120"/>
        <w:rPr>
          <w:rFonts w:ascii="Arial" w:hAnsi="Arial" w:cs="Arial"/>
          <w:sz w:val="22"/>
          <w:szCs w:val="22"/>
        </w:rPr>
      </w:pPr>
      <w:r w:rsidRPr="0009471F">
        <w:rPr>
          <w:rFonts w:ascii="Arial" w:hAnsi="Arial" w:cs="Arial"/>
          <w:sz w:val="22"/>
          <w:szCs w:val="22"/>
        </w:rPr>
        <w:t>Demonstrated proficiency with business applications,</w:t>
      </w:r>
      <w:r>
        <w:rPr>
          <w:rFonts w:ascii="Arial" w:hAnsi="Arial" w:cs="Arial"/>
          <w:sz w:val="22"/>
          <w:szCs w:val="22"/>
        </w:rPr>
        <w:t xml:space="preserve"> </w:t>
      </w:r>
      <w:r w:rsidRPr="0009471F">
        <w:rPr>
          <w:rFonts w:ascii="Arial" w:hAnsi="Arial" w:cs="Arial"/>
          <w:sz w:val="22"/>
          <w:szCs w:val="22"/>
        </w:rPr>
        <w:t>such as Microsoft Office suite</w:t>
      </w:r>
    </w:p>
    <w:p w14:paraId="45C0CEA2" w14:textId="58C77C89" w:rsidR="00E12A82" w:rsidRPr="00625458" w:rsidRDefault="00E12A82" w:rsidP="00DD7040">
      <w:pPr>
        <w:spacing w:after="120"/>
        <w:rPr>
          <w:rFonts w:ascii="Arial" w:hAnsi="Arial" w:cs="Arial"/>
          <w:b/>
          <w:sz w:val="26"/>
        </w:rPr>
      </w:pPr>
      <w:r w:rsidRPr="00625458">
        <w:rPr>
          <w:rFonts w:ascii="Arial" w:hAnsi="Arial" w:cs="Arial"/>
          <w:b/>
          <w:sz w:val="26"/>
        </w:rPr>
        <w:t>Education and Experience Requirements</w:t>
      </w:r>
    </w:p>
    <w:p w14:paraId="760296D7" w14:textId="2DB9AC45" w:rsidR="00005EC9" w:rsidRPr="00005EC9" w:rsidRDefault="004F6893" w:rsidP="00005EC9">
      <w:pPr>
        <w:spacing w:after="120"/>
        <w:rPr>
          <w:rFonts w:ascii="Arial" w:hAnsi="Arial" w:cs="Arial"/>
          <w:sz w:val="22"/>
          <w:szCs w:val="22"/>
        </w:rPr>
      </w:pPr>
      <w:r>
        <w:rPr>
          <w:rFonts w:ascii="Arial" w:hAnsi="Arial" w:cs="Arial"/>
          <w:sz w:val="22"/>
          <w:szCs w:val="22"/>
        </w:rPr>
        <w:t>A</w:t>
      </w:r>
      <w:r w:rsidR="00005EC9" w:rsidRPr="00005EC9">
        <w:rPr>
          <w:rFonts w:ascii="Arial" w:hAnsi="Arial" w:cs="Arial"/>
          <w:sz w:val="22"/>
          <w:szCs w:val="22"/>
        </w:rPr>
        <w:t xml:space="preserve">ny combination of education and experience that clearly demonstrates the ability to perform the job duties of the position </w:t>
      </w:r>
    </w:p>
    <w:p w14:paraId="45C0CEA5" w14:textId="71E0DD36" w:rsidR="00DF607B" w:rsidRPr="00625458" w:rsidRDefault="00DF607B" w:rsidP="00625458">
      <w:pPr>
        <w:spacing w:before="120" w:after="120"/>
        <w:rPr>
          <w:rFonts w:ascii="Arial" w:hAnsi="Arial" w:cs="Arial"/>
          <w:b/>
          <w:sz w:val="26"/>
        </w:rPr>
      </w:pPr>
      <w:r w:rsidRPr="00625458">
        <w:rPr>
          <w:rFonts w:ascii="Arial" w:hAnsi="Arial" w:cs="Arial"/>
          <w:b/>
          <w:sz w:val="26"/>
        </w:rPr>
        <w:t>Licensing, Certification</w:t>
      </w:r>
      <w:r w:rsidR="009858C6">
        <w:rPr>
          <w:rFonts w:ascii="Arial" w:hAnsi="Arial" w:cs="Arial"/>
          <w:b/>
          <w:sz w:val="26"/>
        </w:rPr>
        <w:t>,</w:t>
      </w:r>
      <w:r w:rsidRPr="00625458">
        <w:rPr>
          <w:rFonts w:ascii="Arial" w:hAnsi="Arial" w:cs="Arial"/>
          <w:b/>
          <w:sz w:val="26"/>
        </w:rPr>
        <w:t xml:space="preserve"> and Other Requirements</w:t>
      </w:r>
    </w:p>
    <w:p w14:paraId="6451C7B9" w14:textId="32BDCF9C" w:rsidR="004F6893" w:rsidRDefault="004F6893">
      <w:pPr>
        <w:spacing w:after="120"/>
        <w:rPr>
          <w:rFonts w:ascii="Arial" w:hAnsi="Arial" w:cs="Arial"/>
          <w:sz w:val="22"/>
          <w:szCs w:val="22"/>
        </w:rPr>
      </w:pPr>
      <w:r w:rsidRPr="004F6893">
        <w:rPr>
          <w:rFonts w:ascii="Arial" w:hAnsi="Arial" w:cs="Arial"/>
          <w:sz w:val="22"/>
          <w:szCs w:val="22"/>
        </w:rPr>
        <w:t xml:space="preserve">Valid Washington State </w:t>
      </w:r>
      <w:r>
        <w:rPr>
          <w:rFonts w:ascii="Arial" w:hAnsi="Arial" w:cs="Arial"/>
          <w:sz w:val="22"/>
          <w:szCs w:val="22"/>
        </w:rPr>
        <w:t>Driver's</w:t>
      </w:r>
      <w:r w:rsidRPr="004F6893">
        <w:rPr>
          <w:rFonts w:ascii="Arial" w:hAnsi="Arial" w:cs="Arial"/>
          <w:sz w:val="22"/>
          <w:szCs w:val="22"/>
        </w:rPr>
        <w:t xml:space="preserve"> License or the ability to travel throughout the county in a timely fashion</w:t>
      </w:r>
    </w:p>
    <w:p w14:paraId="45C0CEA6" w14:textId="42CD37C1" w:rsidR="00DF607B" w:rsidRDefault="00DF607B">
      <w:pPr>
        <w:spacing w:after="120"/>
        <w:rPr>
          <w:rFonts w:ascii="Arial" w:hAnsi="Arial" w:cs="Arial"/>
          <w:sz w:val="22"/>
          <w:szCs w:val="22"/>
        </w:rPr>
      </w:pPr>
      <w:r w:rsidRPr="00B36D30">
        <w:rPr>
          <w:rFonts w:ascii="Arial" w:hAnsi="Arial" w:cs="Arial"/>
          <w:sz w:val="22"/>
          <w:szCs w:val="22"/>
        </w:rPr>
        <w:t>Some licenses, certifications</w:t>
      </w:r>
      <w:r w:rsidR="004F6893">
        <w:rPr>
          <w:rFonts w:ascii="Arial" w:hAnsi="Arial" w:cs="Arial"/>
          <w:sz w:val="22"/>
          <w:szCs w:val="22"/>
        </w:rPr>
        <w:t>,</w:t>
      </w:r>
      <w:r w:rsidRPr="00B36D30">
        <w:rPr>
          <w:rFonts w:ascii="Arial" w:hAnsi="Arial" w:cs="Arial"/>
          <w:sz w:val="22"/>
          <w:szCs w:val="22"/>
        </w:rPr>
        <w:t xml:space="preserve"> and other requirements determined to be necessary to meet the business needs of the</w:t>
      </w:r>
      <w:r w:rsidR="00005EC9">
        <w:rPr>
          <w:rFonts w:ascii="Arial" w:hAnsi="Arial" w:cs="Arial"/>
          <w:sz w:val="22"/>
          <w:szCs w:val="22"/>
        </w:rPr>
        <w:t xml:space="preserve"> employing unit may be required</w:t>
      </w:r>
    </w:p>
    <w:p w14:paraId="45C0CEA7" w14:textId="77777777" w:rsidR="005E1959" w:rsidRPr="00BE0D73" w:rsidRDefault="005E1959">
      <w:pPr>
        <w:spacing w:after="120"/>
        <w:rPr>
          <w:rFonts w:ascii="Arial" w:hAnsi="Arial" w:cs="Arial"/>
          <w:sz w:val="22"/>
          <w:szCs w:val="22"/>
        </w:rPr>
      </w:pPr>
    </w:p>
    <w:tbl>
      <w:tblPr>
        <w:tblW w:w="9576" w:type="dxa"/>
        <w:jc w:val="center"/>
        <w:tblLook w:val="01E0" w:firstRow="1" w:lastRow="1" w:firstColumn="1" w:lastColumn="1" w:noHBand="0" w:noVBand="0"/>
      </w:tblPr>
      <w:tblGrid>
        <w:gridCol w:w="3100"/>
        <w:gridCol w:w="6476"/>
      </w:tblGrid>
      <w:tr w:rsidR="00DF607B" w:rsidRPr="003E7835" w14:paraId="45C0CEAA" w14:textId="77777777" w:rsidTr="002D7EF3">
        <w:trPr>
          <w:trHeight w:val="360"/>
          <w:jc w:val="center"/>
        </w:trPr>
        <w:tc>
          <w:tcPr>
            <w:tcW w:w="3100" w:type="dxa"/>
            <w:tcBorders>
              <w:top w:val="double" w:sz="4" w:space="0" w:color="auto"/>
            </w:tcBorders>
            <w:vAlign w:val="center"/>
          </w:tcPr>
          <w:p w14:paraId="45C0CEA8" w14:textId="77777777" w:rsidR="00DF607B" w:rsidRPr="003E7835" w:rsidRDefault="00DF607B" w:rsidP="002D7EF3">
            <w:pPr>
              <w:rPr>
                <w:rFonts w:ascii="Arial" w:hAnsi="Arial" w:cs="Arial"/>
              </w:rPr>
            </w:pPr>
            <w:r w:rsidRPr="003E7835">
              <w:rPr>
                <w:rFonts w:ascii="Arial" w:hAnsi="Arial" w:cs="Arial"/>
                <w:b/>
              </w:rPr>
              <w:t>FLSA Designation</w:t>
            </w:r>
          </w:p>
        </w:tc>
        <w:tc>
          <w:tcPr>
            <w:tcW w:w="6476" w:type="dxa"/>
            <w:tcBorders>
              <w:top w:val="double" w:sz="4" w:space="0" w:color="auto"/>
            </w:tcBorders>
            <w:vAlign w:val="center"/>
          </w:tcPr>
          <w:p w14:paraId="45C0CEA9" w14:textId="3F9559FA" w:rsidR="00DF607B" w:rsidRPr="00532BFA" w:rsidRDefault="004367A2" w:rsidP="002D7EF3">
            <w:pPr>
              <w:rPr>
                <w:rFonts w:ascii="Arial" w:hAnsi="Arial" w:cs="Arial"/>
              </w:rPr>
            </w:pPr>
            <w:r w:rsidRPr="00532BFA">
              <w:rPr>
                <w:rFonts w:ascii="Arial" w:hAnsi="Arial" w:cs="Arial"/>
              </w:rPr>
              <w:t xml:space="preserve">Non-Exempt </w:t>
            </w:r>
          </w:p>
        </w:tc>
      </w:tr>
      <w:tr w:rsidR="00772A3C" w:rsidRPr="003E7835" w14:paraId="45C0CEAD" w14:textId="77777777" w:rsidTr="002D7EF3">
        <w:trPr>
          <w:trHeight w:val="360"/>
          <w:jc w:val="center"/>
        </w:trPr>
        <w:tc>
          <w:tcPr>
            <w:tcW w:w="3100" w:type="dxa"/>
            <w:vAlign w:val="center"/>
          </w:tcPr>
          <w:p w14:paraId="45C0CEAB" w14:textId="77777777" w:rsidR="00303EF0" w:rsidRPr="003E7835" w:rsidRDefault="00772A3C" w:rsidP="002D7EF3">
            <w:pPr>
              <w:rPr>
                <w:rFonts w:ascii="Arial" w:hAnsi="Arial" w:cs="Arial"/>
                <w:b/>
              </w:rPr>
            </w:pPr>
            <w:r w:rsidRPr="003E7835">
              <w:rPr>
                <w:rFonts w:ascii="Arial" w:hAnsi="Arial" w:cs="Arial"/>
                <w:b/>
              </w:rPr>
              <w:t>Service Status</w:t>
            </w:r>
          </w:p>
        </w:tc>
        <w:tc>
          <w:tcPr>
            <w:tcW w:w="6476" w:type="dxa"/>
            <w:vAlign w:val="center"/>
          </w:tcPr>
          <w:p w14:paraId="45C0CEAC" w14:textId="23331345" w:rsidR="00303EF0" w:rsidRPr="003E7835" w:rsidRDefault="00772A3C" w:rsidP="002D7EF3">
            <w:pPr>
              <w:rPr>
                <w:rFonts w:ascii="Arial" w:hAnsi="Arial" w:cs="Arial"/>
              </w:rPr>
            </w:pPr>
            <w:r w:rsidRPr="003E7835">
              <w:rPr>
                <w:rFonts w:ascii="Arial" w:hAnsi="Arial" w:cs="Arial"/>
              </w:rPr>
              <w:t>Career Service</w:t>
            </w:r>
          </w:p>
        </w:tc>
      </w:tr>
      <w:tr w:rsidR="00DF607B" w:rsidRPr="003E7835" w14:paraId="45C0CEB0" w14:textId="77777777" w:rsidTr="002D7EF3">
        <w:trPr>
          <w:trHeight w:val="360"/>
          <w:jc w:val="center"/>
        </w:trPr>
        <w:tc>
          <w:tcPr>
            <w:tcW w:w="3100" w:type="dxa"/>
            <w:vAlign w:val="center"/>
          </w:tcPr>
          <w:p w14:paraId="45C0CEAE" w14:textId="77777777" w:rsidR="00DF607B" w:rsidRPr="003E7835" w:rsidRDefault="002D7EF3" w:rsidP="002D7EF3">
            <w:pPr>
              <w:rPr>
                <w:rFonts w:ascii="Arial" w:hAnsi="Arial" w:cs="Arial"/>
                <w:b/>
              </w:rPr>
            </w:pPr>
            <w:r>
              <w:rPr>
                <w:rFonts w:ascii="Arial" w:hAnsi="Arial" w:cs="Arial"/>
                <w:b/>
              </w:rPr>
              <w:t>EEO Code</w:t>
            </w:r>
          </w:p>
        </w:tc>
        <w:tc>
          <w:tcPr>
            <w:tcW w:w="6476" w:type="dxa"/>
            <w:vAlign w:val="center"/>
          </w:tcPr>
          <w:p w14:paraId="45C0CEAF" w14:textId="1CE356D1" w:rsidR="00DF607B" w:rsidRPr="00532BFA" w:rsidRDefault="00E32E5D" w:rsidP="002D7EF3">
            <w:pPr>
              <w:rPr>
                <w:rFonts w:ascii="Arial" w:hAnsi="Arial" w:cs="Arial"/>
              </w:rPr>
            </w:pPr>
            <w:r>
              <w:rPr>
                <w:rFonts w:ascii="Arial" w:hAnsi="Arial" w:cs="Arial"/>
              </w:rPr>
              <w:t>7</w:t>
            </w:r>
          </w:p>
        </w:tc>
      </w:tr>
      <w:tr w:rsidR="00DF607B" w:rsidRPr="003E7835" w14:paraId="45C0CEB3" w14:textId="77777777" w:rsidTr="002D7EF3">
        <w:trPr>
          <w:trHeight w:val="360"/>
          <w:jc w:val="center"/>
        </w:trPr>
        <w:tc>
          <w:tcPr>
            <w:tcW w:w="3100" w:type="dxa"/>
            <w:vAlign w:val="center"/>
          </w:tcPr>
          <w:p w14:paraId="45C0CEB1" w14:textId="77777777" w:rsidR="00DF607B" w:rsidRPr="003E7835" w:rsidRDefault="002D7EF3" w:rsidP="002D7EF3">
            <w:pPr>
              <w:rPr>
                <w:rFonts w:ascii="Arial" w:hAnsi="Arial" w:cs="Arial"/>
              </w:rPr>
            </w:pPr>
            <w:r w:rsidRPr="003E7835">
              <w:rPr>
                <w:rFonts w:ascii="Arial" w:hAnsi="Arial" w:cs="Arial"/>
                <w:b/>
              </w:rPr>
              <w:t>Levels within same series</w:t>
            </w:r>
          </w:p>
        </w:tc>
        <w:tc>
          <w:tcPr>
            <w:tcW w:w="6476" w:type="dxa"/>
            <w:vAlign w:val="center"/>
          </w:tcPr>
          <w:p w14:paraId="45C0CEB2" w14:textId="79771428" w:rsidR="00DF607B" w:rsidRPr="003E7835" w:rsidRDefault="002D7EF3" w:rsidP="002D7EF3">
            <w:pPr>
              <w:pStyle w:val="text"/>
              <w:spacing w:after="0"/>
              <w:rPr>
                <w:rFonts w:ascii="Arial" w:hAnsi="Arial" w:cs="Arial"/>
                <w:sz w:val="20"/>
              </w:rPr>
            </w:pPr>
            <w:r w:rsidRPr="002D7EF3">
              <w:rPr>
                <w:rFonts w:ascii="Arial" w:hAnsi="Arial" w:cs="Arial"/>
                <w:sz w:val="20"/>
              </w:rPr>
              <w:t>None</w:t>
            </w:r>
          </w:p>
        </w:tc>
      </w:tr>
      <w:tr w:rsidR="002D7EF3" w:rsidRPr="003E7835" w14:paraId="45C0CEB6" w14:textId="77777777" w:rsidTr="002D7EF3">
        <w:trPr>
          <w:trHeight w:val="360"/>
          <w:jc w:val="center"/>
        </w:trPr>
        <w:tc>
          <w:tcPr>
            <w:tcW w:w="3100" w:type="dxa"/>
            <w:vAlign w:val="center"/>
          </w:tcPr>
          <w:p w14:paraId="45C0CEB4" w14:textId="77777777" w:rsidR="002D7EF3" w:rsidRPr="003E7835" w:rsidRDefault="002D7EF3" w:rsidP="002D7EF3">
            <w:pPr>
              <w:rPr>
                <w:rFonts w:ascii="Arial" w:hAnsi="Arial" w:cs="Arial"/>
                <w:b/>
              </w:rPr>
            </w:pPr>
            <w:r w:rsidRPr="003E7835">
              <w:rPr>
                <w:rFonts w:ascii="Arial" w:hAnsi="Arial" w:cs="Arial"/>
                <w:b/>
              </w:rPr>
              <w:t>Class History</w:t>
            </w:r>
          </w:p>
        </w:tc>
        <w:tc>
          <w:tcPr>
            <w:tcW w:w="6476" w:type="dxa"/>
            <w:vAlign w:val="center"/>
          </w:tcPr>
          <w:p w14:paraId="45C0CEB5" w14:textId="50C976B0" w:rsidR="002D7EF3" w:rsidRDefault="00FF369D" w:rsidP="00005EC9">
            <w:pPr>
              <w:pStyle w:val="text"/>
              <w:spacing w:after="0"/>
              <w:rPr>
                <w:rFonts w:ascii="Arial" w:hAnsi="Arial" w:cs="Arial"/>
                <w:sz w:val="20"/>
              </w:rPr>
            </w:pPr>
            <w:r>
              <w:rPr>
                <w:rFonts w:ascii="Arial" w:hAnsi="Arial" w:cs="Arial"/>
                <w:sz w:val="20"/>
              </w:rPr>
              <w:t>04</w:t>
            </w:r>
            <w:r w:rsidR="00005EC9">
              <w:rPr>
                <w:rFonts w:ascii="Arial" w:hAnsi="Arial" w:cs="Arial"/>
                <w:sz w:val="20"/>
              </w:rPr>
              <w:t>/</w:t>
            </w:r>
            <w:r w:rsidR="009858C6">
              <w:rPr>
                <w:rFonts w:ascii="Arial" w:hAnsi="Arial" w:cs="Arial"/>
                <w:sz w:val="20"/>
              </w:rPr>
              <w:t>202</w:t>
            </w:r>
            <w:r w:rsidR="00BA4392">
              <w:rPr>
                <w:rFonts w:ascii="Arial" w:hAnsi="Arial" w:cs="Arial"/>
                <w:sz w:val="20"/>
              </w:rPr>
              <w:t>6</w:t>
            </w:r>
            <w:r w:rsidR="00532BFA">
              <w:rPr>
                <w:rFonts w:ascii="Arial" w:hAnsi="Arial" w:cs="Arial"/>
                <w:sz w:val="20"/>
              </w:rPr>
              <w:t xml:space="preserve"> -</w:t>
            </w:r>
            <w:r w:rsidR="00005EC9">
              <w:rPr>
                <w:rFonts w:ascii="Arial" w:hAnsi="Arial" w:cs="Arial"/>
                <w:sz w:val="20"/>
              </w:rPr>
              <w:t xml:space="preserve"> </w:t>
            </w:r>
            <w:r w:rsidR="002D7EF3">
              <w:rPr>
                <w:rFonts w:ascii="Arial" w:hAnsi="Arial" w:cs="Arial"/>
                <w:sz w:val="20"/>
              </w:rPr>
              <w:t>Created</w:t>
            </w:r>
          </w:p>
        </w:tc>
      </w:tr>
    </w:tbl>
    <w:p w14:paraId="45C0CEB7" w14:textId="77777777" w:rsidR="002B1C7C" w:rsidRDefault="002B1C7C">
      <w:pPr>
        <w:spacing w:after="120"/>
      </w:pPr>
    </w:p>
    <w:sectPr w:rsidR="002B1C7C" w:rsidSect="00903661">
      <w:footerReference w:type="default" r:id="rId12"/>
      <w:headerReference w:type="first" r:id="rId13"/>
      <w:pgSz w:w="12240" w:h="15840" w:code="1"/>
      <w:pgMar w:top="1008" w:right="1008" w:bottom="1008" w:left="324" w:header="360" w:footer="360" w:gutter="57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0CEBA" w14:textId="77777777" w:rsidR="00DB75FB" w:rsidRDefault="00DB75FB">
      <w:r>
        <w:separator/>
      </w:r>
    </w:p>
  </w:endnote>
  <w:endnote w:type="continuationSeparator" w:id="0">
    <w:p w14:paraId="45C0CEBB" w14:textId="77777777" w:rsidR="00DB75FB" w:rsidRDefault="00DB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0CEBC" w14:textId="77777777" w:rsidR="00DB4EC4" w:rsidRDefault="00DB4EC4">
    <w:pPr>
      <w:pStyle w:val="Footer"/>
      <w:pBdr>
        <w:top w:val="single" w:sz="6" w:space="1" w:color="auto"/>
      </w:pBdr>
      <w:jc w:val="right"/>
      <w:rPr>
        <w:rStyle w:val="PageNumber"/>
        <w:rFonts w:ascii="Arial" w:hAnsi="Arial" w:cs="Arial"/>
        <w:sz w:val="18"/>
        <w:szCs w:val="18"/>
      </w:rPr>
    </w:pPr>
    <w:r>
      <w:rP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sidR="00005EC9">
      <w:rPr>
        <w:rStyle w:val="PageNumber"/>
        <w:rFonts w:ascii="Arial" w:hAnsi="Arial" w:cs="Arial"/>
        <w:noProof/>
        <w:sz w:val="18"/>
        <w:szCs w:val="18"/>
      </w:rPr>
      <w:t>2</w:t>
    </w:r>
    <w:r>
      <w:rPr>
        <w:rStyle w:val="PageNumber"/>
        <w:rFonts w:ascii="Arial" w:hAnsi="Arial" w:cs="Arial"/>
        <w:sz w:val="18"/>
        <w:szCs w:val="18"/>
      </w:rPr>
      <w:fldChar w:fldCharType="end"/>
    </w:r>
  </w:p>
  <w:p w14:paraId="45C0CEBD" w14:textId="4CDA4833" w:rsidR="00DB4EC4" w:rsidRDefault="00E32E5D">
    <w:pPr>
      <w:pStyle w:val="Footer"/>
      <w:pBdr>
        <w:top w:val="single" w:sz="6" w:space="1" w:color="auto"/>
      </w:pBdr>
      <w:jc w:val="right"/>
      <w:rPr>
        <w:rStyle w:val="PageNumber"/>
        <w:rFonts w:ascii="Arial" w:hAnsi="Arial" w:cs="Arial"/>
        <w:sz w:val="18"/>
        <w:szCs w:val="18"/>
      </w:rPr>
    </w:pPr>
    <w:r>
      <w:rPr>
        <w:rStyle w:val="PageNumber"/>
        <w:rFonts w:ascii="Arial" w:hAnsi="Arial" w:cs="Arial"/>
        <w:sz w:val="18"/>
        <w:szCs w:val="18"/>
      </w:rPr>
      <w:t xml:space="preserve">Rail Power </w:t>
    </w:r>
    <w:r w:rsidR="001F1243">
      <w:rPr>
        <w:rStyle w:val="PageNumber"/>
        <w:rFonts w:ascii="Arial" w:hAnsi="Arial" w:cs="Arial"/>
        <w:sz w:val="18"/>
        <w:szCs w:val="18"/>
      </w:rPr>
      <w:t>Controller</w:t>
    </w:r>
  </w:p>
  <w:p w14:paraId="45C0CEBE" w14:textId="5171E5E1" w:rsidR="00DB4EC4" w:rsidRDefault="00FF369D">
    <w:pPr>
      <w:pStyle w:val="Footer"/>
      <w:jc w:val="right"/>
      <w:rPr>
        <w:rStyle w:val="PageNumber"/>
        <w:sz w:val="18"/>
        <w:szCs w:val="18"/>
      </w:rPr>
    </w:pPr>
    <w:r>
      <w:rPr>
        <w:rStyle w:val="PageNumber"/>
        <w:rFonts w:ascii="Arial" w:hAnsi="Arial" w:cs="Arial"/>
        <w:sz w:val="18"/>
        <w:szCs w:val="18"/>
      </w:rPr>
      <w:t>04</w:t>
    </w:r>
    <w:r w:rsidR="00E32E5D">
      <w:rPr>
        <w:rStyle w:val="PageNumber"/>
        <w:rFonts w:ascii="Arial" w:hAnsi="Arial" w:cs="Arial"/>
        <w:sz w:val="18"/>
        <w:szCs w:val="18"/>
      </w:rPr>
      <w:t>/202</w:t>
    </w:r>
    <w:r w:rsidR="00BA4392">
      <w:rPr>
        <w:rStyle w:val="PageNumber"/>
        <w:rFonts w:ascii="Arial" w:hAnsi="Arial" w:cs="Arial"/>
        <w:sz w:val="18"/>
        <w:szCs w:val="18"/>
      </w:rPr>
      <w:t>6</w:t>
    </w:r>
    <w:r w:rsidR="00DB4EC4">
      <w:rPr>
        <w:rStyle w:val="PageNumber"/>
        <w:rFonts w:ascii="Arial" w:hAnsi="Arial" w:cs="Arial"/>
        <w:sz w:val="18"/>
        <w:szCs w:val="18"/>
      </w:rPr>
      <w:t xml:space="preserve">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CEB8" w14:textId="77777777" w:rsidR="00DB75FB" w:rsidRDefault="00DB75FB">
      <w:r>
        <w:separator/>
      </w:r>
    </w:p>
  </w:footnote>
  <w:footnote w:type="continuationSeparator" w:id="0">
    <w:p w14:paraId="45C0CEB9" w14:textId="77777777" w:rsidR="00DB75FB" w:rsidRDefault="00DB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double" w:sz="4" w:space="0" w:color="auto"/>
      </w:tblBorders>
      <w:tblLook w:val="01E0" w:firstRow="1" w:lastRow="1" w:firstColumn="1" w:lastColumn="1" w:noHBand="0" w:noVBand="0"/>
    </w:tblPr>
    <w:tblGrid>
      <w:gridCol w:w="2726"/>
      <w:gridCol w:w="6850"/>
    </w:tblGrid>
    <w:tr w:rsidR="00DB4EC4" w:rsidRPr="00DB4EC4" w14:paraId="45C0CEC2" w14:textId="77777777" w:rsidTr="00C44A78">
      <w:trPr>
        <w:trHeight w:val="504"/>
        <w:jc w:val="center"/>
      </w:trPr>
      <w:tc>
        <w:tcPr>
          <w:tcW w:w="2726" w:type="dxa"/>
          <w:vMerge w:val="restart"/>
          <w:vAlign w:val="center"/>
        </w:tcPr>
        <w:p w14:paraId="45C0CEBF" w14:textId="6094E81F" w:rsidR="00DB4EC4" w:rsidRPr="003E7835" w:rsidRDefault="004509AE" w:rsidP="00C44A78">
          <w:pPr>
            <w:spacing w:before="40"/>
            <w:ind w:left="234" w:hanging="234"/>
            <w:jc w:val="center"/>
            <w:rPr>
              <w:rFonts w:ascii="Arial" w:hAnsi="Arial" w:cs="Arial"/>
            </w:rPr>
          </w:pPr>
          <w:r>
            <w:rPr>
              <w:noProof/>
            </w:rPr>
            <w:drawing>
              <wp:inline distT="0" distB="0" distL="0" distR="0" wp14:anchorId="45C0CECA" wp14:editId="63481D32">
                <wp:extent cx="914400" cy="6362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36270"/>
                        </a:xfrm>
                        <a:prstGeom prst="rect">
                          <a:avLst/>
                        </a:prstGeom>
                        <a:noFill/>
                        <a:ln>
                          <a:noFill/>
                        </a:ln>
                      </pic:spPr>
                    </pic:pic>
                  </a:graphicData>
                </a:graphic>
              </wp:inline>
            </w:drawing>
          </w:r>
        </w:p>
        <w:p w14:paraId="45C0CEC0" w14:textId="77777777" w:rsidR="00DB4EC4" w:rsidRPr="003E7835" w:rsidRDefault="00DB4EC4" w:rsidP="00C44A78">
          <w:pPr>
            <w:spacing w:before="40" w:after="40"/>
            <w:jc w:val="center"/>
            <w:rPr>
              <w:rFonts w:ascii="Arial" w:hAnsi="Arial" w:cs="Arial"/>
            </w:rPr>
          </w:pPr>
          <w:r w:rsidRPr="003E7835">
            <w:rPr>
              <w:rFonts w:ascii="Arial" w:hAnsi="Arial" w:cs="Arial"/>
            </w:rPr>
            <w:t>Classification Specification</w:t>
          </w:r>
        </w:p>
      </w:tc>
      <w:tc>
        <w:tcPr>
          <w:tcW w:w="6850" w:type="dxa"/>
          <w:vAlign w:val="center"/>
        </w:tcPr>
        <w:p w14:paraId="45C0CEC1" w14:textId="77777777" w:rsidR="00DB4EC4" w:rsidRPr="00DB4EC4" w:rsidRDefault="00DB4EC4" w:rsidP="00C44A78">
          <w:pPr>
            <w:jc w:val="right"/>
            <w:rPr>
              <w:rFonts w:ascii="Arial" w:hAnsi="Arial" w:cs="Arial"/>
              <w:b/>
              <w:sz w:val="28"/>
              <w:szCs w:val="28"/>
              <w:highlight w:val="yellow"/>
            </w:rPr>
          </w:pPr>
        </w:p>
      </w:tc>
    </w:tr>
    <w:tr w:rsidR="00DB4EC4" w:rsidRPr="003E7835" w14:paraId="45C0CEC5" w14:textId="77777777" w:rsidTr="00C44A78">
      <w:trPr>
        <w:trHeight w:val="504"/>
        <w:jc w:val="center"/>
      </w:trPr>
      <w:tc>
        <w:tcPr>
          <w:tcW w:w="2726" w:type="dxa"/>
          <w:vMerge/>
        </w:tcPr>
        <w:p w14:paraId="45C0CEC3" w14:textId="77777777" w:rsidR="00DB4EC4" w:rsidRPr="003E7835" w:rsidRDefault="00DB4EC4">
          <w:pPr>
            <w:rPr>
              <w:rFonts w:ascii="Arial" w:hAnsi="Arial" w:cs="Arial"/>
            </w:rPr>
          </w:pPr>
        </w:p>
      </w:tc>
      <w:tc>
        <w:tcPr>
          <w:tcW w:w="6850" w:type="dxa"/>
          <w:vAlign w:val="center"/>
        </w:tcPr>
        <w:p w14:paraId="45C0CEC4" w14:textId="7E44B305" w:rsidR="00DB4EC4" w:rsidRPr="003E7835" w:rsidRDefault="0062004F" w:rsidP="00C44A78">
          <w:pPr>
            <w:tabs>
              <w:tab w:val="left" w:pos="5670"/>
              <w:tab w:val="right" w:pos="6634"/>
            </w:tabs>
            <w:jc w:val="right"/>
            <w:rPr>
              <w:rFonts w:ascii="Arial" w:hAnsi="Arial" w:cs="Arial"/>
              <w:b/>
              <w:sz w:val="24"/>
              <w:szCs w:val="24"/>
            </w:rPr>
          </w:pPr>
          <w:r>
            <w:rPr>
              <w:rFonts w:ascii="Arial" w:hAnsi="Arial" w:cs="Arial"/>
              <w:b/>
              <w:sz w:val="24"/>
              <w:szCs w:val="24"/>
            </w:rPr>
            <w:t>8731100</w:t>
          </w:r>
        </w:p>
      </w:tc>
    </w:tr>
    <w:tr w:rsidR="00DB4EC4" w:rsidRPr="003E7835" w14:paraId="45C0CEC8" w14:textId="77777777" w:rsidTr="00C44A78">
      <w:trPr>
        <w:trHeight w:val="504"/>
        <w:jc w:val="center"/>
      </w:trPr>
      <w:tc>
        <w:tcPr>
          <w:tcW w:w="2726" w:type="dxa"/>
          <w:vMerge/>
        </w:tcPr>
        <w:p w14:paraId="45C0CEC6" w14:textId="77777777" w:rsidR="00DB4EC4" w:rsidRPr="003E7835" w:rsidRDefault="00DB4EC4">
          <w:pPr>
            <w:rPr>
              <w:rFonts w:ascii="Arial" w:hAnsi="Arial" w:cs="Arial"/>
            </w:rPr>
          </w:pPr>
        </w:p>
      </w:tc>
      <w:tc>
        <w:tcPr>
          <w:tcW w:w="6850" w:type="dxa"/>
          <w:vAlign w:val="center"/>
        </w:tcPr>
        <w:p w14:paraId="45C0CEC7" w14:textId="169269EB" w:rsidR="00DB4EC4" w:rsidRPr="003E7835" w:rsidRDefault="00DD7040" w:rsidP="00C44A78">
          <w:pPr>
            <w:jc w:val="right"/>
            <w:rPr>
              <w:rFonts w:ascii="Arial" w:hAnsi="Arial" w:cs="Arial"/>
              <w:b/>
              <w:bCs/>
              <w:sz w:val="28"/>
              <w:szCs w:val="28"/>
            </w:rPr>
          </w:pPr>
          <w:r>
            <w:rPr>
              <w:rFonts w:ascii="Arial" w:hAnsi="Arial" w:cs="Arial"/>
              <w:b/>
              <w:bCs/>
              <w:sz w:val="28"/>
              <w:szCs w:val="28"/>
            </w:rPr>
            <w:t xml:space="preserve">RAIL POWER </w:t>
          </w:r>
          <w:r w:rsidR="001F1243">
            <w:rPr>
              <w:rFonts w:ascii="Arial" w:hAnsi="Arial" w:cs="Arial"/>
              <w:b/>
              <w:bCs/>
              <w:sz w:val="28"/>
              <w:szCs w:val="28"/>
            </w:rPr>
            <w:t>CONTROLLER</w:t>
          </w:r>
        </w:p>
      </w:tc>
    </w:tr>
  </w:tbl>
  <w:p w14:paraId="45C0CEC9" w14:textId="17CC0C48" w:rsidR="00DB4EC4" w:rsidRDefault="00DB4EC4">
    <w:pPr>
      <w:pStyle w:val="Header"/>
      <w:rPr>
        <w:rFonts w:ascii="Arial" w:hAnsi="Arial"/>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155"/>
    <w:multiLevelType w:val="hybridMultilevel"/>
    <w:tmpl w:val="13248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6379"/>
    <w:multiLevelType w:val="singleLevel"/>
    <w:tmpl w:val="BDFABC12"/>
    <w:lvl w:ilvl="0">
      <w:start w:val="1"/>
      <w:numFmt w:val="decimal"/>
      <w:lvlText w:val="%1."/>
      <w:legacy w:legacy="1" w:legacySpace="0" w:legacyIndent="360"/>
      <w:lvlJc w:val="left"/>
      <w:pPr>
        <w:ind w:left="360" w:hanging="360"/>
      </w:pPr>
    </w:lvl>
  </w:abstractNum>
  <w:abstractNum w:abstractNumId="2" w15:restartNumberingAfterBreak="0">
    <w:nsid w:val="20040223"/>
    <w:multiLevelType w:val="hybridMultilevel"/>
    <w:tmpl w:val="45A08CAE"/>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143678"/>
    <w:multiLevelType w:val="hybridMultilevel"/>
    <w:tmpl w:val="55842ADC"/>
    <w:lvl w:ilvl="0" w:tplc="9D3C777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7494A7B"/>
    <w:multiLevelType w:val="hybridMultilevel"/>
    <w:tmpl w:val="0BD41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3DCC"/>
    <w:multiLevelType w:val="singleLevel"/>
    <w:tmpl w:val="027220BE"/>
    <w:lvl w:ilvl="0">
      <w:start w:val="1"/>
      <w:numFmt w:val="decimal"/>
      <w:lvlText w:val="%1."/>
      <w:legacy w:legacy="1" w:legacySpace="0" w:legacyIndent="360"/>
      <w:lvlJc w:val="left"/>
      <w:pPr>
        <w:ind w:left="360" w:hanging="360"/>
      </w:pPr>
    </w:lvl>
  </w:abstractNum>
  <w:abstractNum w:abstractNumId="6" w15:restartNumberingAfterBreak="0">
    <w:nsid w:val="339D5B99"/>
    <w:multiLevelType w:val="hybridMultilevel"/>
    <w:tmpl w:val="56CC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12F46"/>
    <w:multiLevelType w:val="hybridMultilevel"/>
    <w:tmpl w:val="B9C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942"/>
    <w:multiLevelType w:val="singleLevel"/>
    <w:tmpl w:val="47DAF7B4"/>
    <w:lvl w:ilvl="0">
      <w:start w:val="1"/>
      <w:numFmt w:val="decimal"/>
      <w:lvlText w:val="%1."/>
      <w:legacy w:legacy="1" w:legacySpace="0" w:legacyIndent="360"/>
      <w:lvlJc w:val="left"/>
      <w:pPr>
        <w:ind w:left="360" w:hanging="360"/>
      </w:pPr>
    </w:lvl>
  </w:abstractNum>
  <w:abstractNum w:abstractNumId="9" w15:restartNumberingAfterBreak="0">
    <w:nsid w:val="481816A0"/>
    <w:multiLevelType w:val="singleLevel"/>
    <w:tmpl w:val="3782E832"/>
    <w:lvl w:ilvl="0">
      <w:start w:val="1"/>
      <w:numFmt w:val="decimal"/>
      <w:lvlText w:val="%1."/>
      <w:legacy w:legacy="1" w:legacySpace="0" w:legacyIndent="360"/>
      <w:lvlJc w:val="left"/>
      <w:pPr>
        <w:ind w:left="360" w:hanging="360"/>
      </w:pPr>
    </w:lvl>
  </w:abstractNum>
  <w:abstractNum w:abstractNumId="10" w15:restartNumberingAfterBreak="0">
    <w:nsid w:val="492269C3"/>
    <w:multiLevelType w:val="singleLevel"/>
    <w:tmpl w:val="6674EE12"/>
    <w:lvl w:ilvl="0">
      <w:start w:val="1"/>
      <w:numFmt w:val="decimal"/>
      <w:lvlText w:val="%1."/>
      <w:legacy w:legacy="1" w:legacySpace="0" w:legacyIndent="360"/>
      <w:lvlJc w:val="left"/>
      <w:pPr>
        <w:ind w:left="360" w:hanging="360"/>
      </w:pPr>
    </w:lvl>
  </w:abstractNum>
  <w:abstractNum w:abstractNumId="11" w15:restartNumberingAfterBreak="0">
    <w:nsid w:val="4AAF6706"/>
    <w:multiLevelType w:val="hybridMultilevel"/>
    <w:tmpl w:val="5AA6ED02"/>
    <w:lvl w:ilvl="0" w:tplc="4746B0A8">
      <w:start w:val="1"/>
      <w:numFmt w:val="decimal"/>
      <w:lvlText w:val="%1."/>
      <w:legacy w:legacy="1" w:legacySpace="0" w:legacyIndent="360"/>
      <w:lvlJc w:val="left"/>
      <w:pPr>
        <w:ind w:left="360" w:hanging="360"/>
      </w:pPr>
      <w:rPr>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7B2C72"/>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5B995207"/>
    <w:multiLevelType w:val="hybridMultilevel"/>
    <w:tmpl w:val="2FDA3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497FCC"/>
    <w:multiLevelType w:val="hybridMultilevel"/>
    <w:tmpl w:val="271811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3555F11"/>
    <w:multiLevelType w:val="singleLevel"/>
    <w:tmpl w:val="AFD622FA"/>
    <w:lvl w:ilvl="0">
      <w:start w:val="1"/>
      <w:numFmt w:val="decimal"/>
      <w:lvlText w:val="%1."/>
      <w:legacy w:legacy="1" w:legacySpace="0" w:legacyIndent="360"/>
      <w:lvlJc w:val="left"/>
      <w:pPr>
        <w:ind w:left="360" w:hanging="360"/>
      </w:pPr>
    </w:lvl>
  </w:abstractNum>
  <w:num w:numId="1" w16cid:durableId="1596471927">
    <w:abstractNumId w:val="9"/>
  </w:num>
  <w:num w:numId="2" w16cid:durableId="1927493324">
    <w:abstractNumId w:val="14"/>
  </w:num>
  <w:num w:numId="3" w16cid:durableId="1574780090">
    <w:abstractNumId w:val="5"/>
  </w:num>
  <w:num w:numId="4" w16cid:durableId="1941521788">
    <w:abstractNumId w:val="2"/>
  </w:num>
  <w:num w:numId="5" w16cid:durableId="555316399">
    <w:abstractNumId w:val="15"/>
  </w:num>
  <w:num w:numId="6" w16cid:durableId="2015985484">
    <w:abstractNumId w:val="1"/>
  </w:num>
  <w:num w:numId="7" w16cid:durableId="7292730">
    <w:abstractNumId w:val="12"/>
  </w:num>
  <w:num w:numId="8" w16cid:durableId="1922061417">
    <w:abstractNumId w:val="10"/>
  </w:num>
  <w:num w:numId="9" w16cid:durableId="831412301">
    <w:abstractNumId w:val="3"/>
  </w:num>
  <w:num w:numId="10" w16cid:durableId="217209275">
    <w:abstractNumId w:val="11"/>
  </w:num>
  <w:num w:numId="11" w16cid:durableId="1569462712">
    <w:abstractNumId w:val="8"/>
  </w:num>
  <w:num w:numId="12" w16cid:durableId="366831095">
    <w:abstractNumId w:val="13"/>
  </w:num>
  <w:num w:numId="13" w16cid:durableId="1748729781">
    <w:abstractNumId w:val="7"/>
  </w:num>
  <w:num w:numId="14" w16cid:durableId="2025091223">
    <w:abstractNumId w:val="4"/>
  </w:num>
  <w:num w:numId="15" w16cid:durableId="1320424776">
    <w:abstractNumId w:val="0"/>
  </w:num>
  <w:num w:numId="16" w16cid:durableId="353500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removePersonalInformation/>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95B"/>
    <w:rsid w:val="00005EC9"/>
    <w:rsid w:val="000637EC"/>
    <w:rsid w:val="0009471F"/>
    <w:rsid w:val="000A3314"/>
    <w:rsid w:val="000B56AC"/>
    <w:rsid w:val="000D17D8"/>
    <w:rsid w:val="0011050A"/>
    <w:rsid w:val="00130C46"/>
    <w:rsid w:val="001E3558"/>
    <w:rsid w:val="001E74D8"/>
    <w:rsid w:val="001F1243"/>
    <w:rsid w:val="00210127"/>
    <w:rsid w:val="002151BB"/>
    <w:rsid w:val="002634BB"/>
    <w:rsid w:val="00270A91"/>
    <w:rsid w:val="002845CD"/>
    <w:rsid w:val="002B1C7C"/>
    <w:rsid w:val="002C4C91"/>
    <w:rsid w:val="002C73CF"/>
    <w:rsid w:val="002D7EF3"/>
    <w:rsid w:val="002F7A42"/>
    <w:rsid w:val="00302CCA"/>
    <w:rsid w:val="00303EF0"/>
    <w:rsid w:val="00322811"/>
    <w:rsid w:val="00323BF0"/>
    <w:rsid w:val="00360AEB"/>
    <w:rsid w:val="003943F4"/>
    <w:rsid w:val="003A7520"/>
    <w:rsid w:val="003B2755"/>
    <w:rsid w:val="003E4DA6"/>
    <w:rsid w:val="003E7835"/>
    <w:rsid w:val="0040066D"/>
    <w:rsid w:val="004367A2"/>
    <w:rsid w:val="004509AE"/>
    <w:rsid w:val="00474A34"/>
    <w:rsid w:val="00497183"/>
    <w:rsid w:val="004F6893"/>
    <w:rsid w:val="00504BC4"/>
    <w:rsid w:val="0051169D"/>
    <w:rsid w:val="005132BD"/>
    <w:rsid w:val="00523771"/>
    <w:rsid w:val="00532BFA"/>
    <w:rsid w:val="00592F72"/>
    <w:rsid w:val="005E1959"/>
    <w:rsid w:val="005F1FD9"/>
    <w:rsid w:val="006046E5"/>
    <w:rsid w:val="0062004F"/>
    <w:rsid w:val="00625458"/>
    <w:rsid w:val="0066152D"/>
    <w:rsid w:val="007032DB"/>
    <w:rsid w:val="00754E84"/>
    <w:rsid w:val="00772A3C"/>
    <w:rsid w:val="00790DFB"/>
    <w:rsid w:val="007B510D"/>
    <w:rsid w:val="008719D2"/>
    <w:rsid w:val="0090245D"/>
    <w:rsid w:val="00903661"/>
    <w:rsid w:val="009055D9"/>
    <w:rsid w:val="00921357"/>
    <w:rsid w:val="009858C6"/>
    <w:rsid w:val="00985B72"/>
    <w:rsid w:val="00995D72"/>
    <w:rsid w:val="009F1611"/>
    <w:rsid w:val="00A001F2"/>
    <w:rsid w:val="00A55225"/>
    <w:rsid w:val="00AF7566"/>
    <w:rsid w:val="00B012C5"/>
    <w:rsid w:val="00B2381E"/>
    <w:rsid w:val="00B36D30"/>
    <w:rsid w:val="00BA4392"/>
    <w:rsid w:val="00BB7AB0"/>
    <w:rsid w:val="00C35CCF"/>
    <w:rsid w:val="00C44A78"/>
    <w:rsid w:val="00C5534D"/>
    <w:rsid w:val="00C64499"/>
    <w:rsid w:val="00CB65C1"/>
    <w:rsid w:val="00CE11AD"/>
    <w:rsid w:val="00D53051"/>
    <w:rsid w:val="00D73622"/>
    <w:rsid w:val="00D921BC"/>
    <w:rsid w:val="00DB4EC4"/>
    <w:rsid w:val="00DB5076"/>
    <w:rsid w:val="00DB75FB"/>
    <w:rsid w:val="00DD4674"/>
    <w:rsid w:val="00DD7040"/>
    <w:rsid w:val="00DF1088"/>
    <w:rsid w:val="00DF607B"/>
    <w:rsid w:val="00E12A82"/>
    <w:rsid w:val="00E21CC6"/>
    <w:rsid w:val="00E31C08"/>
    <w:rsid w:val="00E32E5D"/>
    <w:rsid w:val="00E4795B"/>
    <w:rsid w:val="00F04650"/>
    <w:rsid w:val="00F07B18"/>
    <w:rsid w:val="00F34428"/>
    <w:rsid w:val="00F51B87"/>
    <w:rsid w:val="00FE4B7E"/>
    <w:rsid w:val="00FF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14:docId w14:val="45C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after="120"/>
      <w:outlineLvl w:val="0"/>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text">
    <w:name w:val="text"/>
    <w:basedOn w:val="Normal"/>
    <w:pPr>
      <w:spacing w:after="120"/>
    </w:pPr>
    <w:rPr>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text">
    <w:name w:val="numbertext"/>
    <w:basedOn w:val="Normal"/>
    <w:pPr>
      <w:spacing w:after="120"/>
      <w:ind w:left="360" w:hanging="360"/>
    </w:pPr>
    <w:rPr>
      <w:sz w:val="24"/>
    </w:rPr>
  </w:style>
  <w:style w:type="paragraph" w:customStyle="1" w:styleId="Title1">
    <w:name w:val="Title1"/>
    <w:basedOn w:val="Normal"/>
    <w:rsid w:val="00592F72"/>
    <w:pPr>
      <w:pBdr>
        <w:bottom w:val="double" w:sz="6" w:space="5" w:color="auto"/>
      </w:pBdr>
      <w:spacing w:before="240" w:after="240"/>
      <w:jc w:val="center"/>
    </w:pPr>
    <w:rPr>
      <w:rFonts w:ascii="Arial" w:hAnsi="Arial"/>
      <w:b/>
      <w:sz w:val="28"/>
    </w:rPr>
  </w:style>
  <w:style w:type="character" w:customStyle="1" w:styleId="subbodytext">
    <w:name w:val="subbodytext"/>
    <w:basedOn w:val="DefaultParagraphFont"/>
    <w:rsid w:val="00270A91"/>
  </w:style>
  <w:style w:type="paragraph" w:styleId="ListParagraph">
    <w:name w:val="List Paragraph"/>
    <w:basedOn w:val="Normal"/>
    <w:uiPriority w:val="34"/>
    <w:qFormat/>
    <w:rsid w:val="00270A91"/>
    <w:pPr>
      <w:overflowPunct/>
      <w:autoSpaceDE/>
      <w:autoSpaceDN/>
      <w:adjustRightInd/>
      <w:ind w:left="720"/>
      <w:contextualSpacing/>
      <w:textAlignment w:val="auto"/>
    </w:pPr>
    <w:rPr>
      <w:rFonts w:ascii="Calibri" w:eastAsia="Calibri" w:hAnsi="Calibri"/>
      <w:sz w:val="22"/>
      <w:szCs w:val="22"/>
    </w:rPr>
  </w:style>
  <w:style w:type="paragraph" w:styleId="NormalWeb">
    <w:name w:val="Normal (Web)"/>
    <w:basedOn w:val="Normal"/>
    <w:uiPriority w:val="99"/>
    <w:unhideWhenUsed/>
    <w:rsid w:val="00005EC9"/>
    <w:pPr>
      <w:overflowPunct/>
      <w:autoSpaceDE/>
      <w:autoSpaceDN/>
      <w:adjustRightInd/>
      <w:spacing w:before="100" w:beforeAutospacing="1" w:after="100" w:afterAutospacing="1"/>
      <w:textAlignment w:val="auto"/>
    </w:pPr>
    <w:rPr>
      <w:sz w:val="24"/>
      <w:szCs w:val="24"/>
    </w:rPr>
  </w:style>
  <w:style w:type="character" w:styleId="CommentReference">
    <w:name w:val="annotation reference"/>
    <w:semiHidden/>
    <w:unhideWhenUsed/>
    <w:rsid w:val="00DD7040"/>
    <w:rPr>
      <w:sz w:val="16"/>
      <w:szCs w:val="16"/>
    </w:rPr>
  </w:style>
  <w:style w:type="paragraph" w:styleId="CommentText">
    <w:name w:val="annotation text"/>
    <w:basedOn w:val="Normal"/>
    <w:link w:val="CommentTextChar"/>
    <w:unhideWhenUsed/>
    <w:rsid w:val="00DD7040"/>
  </w:style>
  <w:style w:type="character" w:customStyle="1" w:styleId="CommentTextChar">
    <w:name w:val="Comment Text Char"/>
    <w:basedOn w:val="DefaultParagraphFont"/>
    <w:link w:val="CommentText"/>
    <w:rsid w:val="00DD7040"/>
  </w:style>
  <w:style w:type="paragraph" w:styleId="Revision">
    <w:name w:val="Revision"/>
    <w:hidden/>
    <w:uiPriority w:val="99"/>
    <w:semiHidden/>
    <w:rsid w:val="00DD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144117">
      <w:bodyDiv w:val="1"/>
      <w:marLeft w:val="0"/>
      <w:marRight w:val="0"/>
      <w:marTop w:val="0"/>
      <w:marBottom w:val="0"/>
      <w:divBdr>
        <w:top w:val="none" w:sz="0" w:space="0" w:color="auto"/>
        <w:left w:val="none" w:sz="0" w:space="0" w:color="auto"/>
        <w:bottom w:val="none" w:sz="0" w:space="0" w:color="auto"/>
        <w:right w:val="none" w:sz="0" w:space="0" w:color="auto"/>
      </w:divBdr>
    </w:div>
    <w:div w:id="21147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MS_x0020_Category xmlns="0def3715-83d5-4f03-9abc-0de0d34801bb">Administrative Procedures and Instructions (ACO-03-004)</ERMS_x0020_Category>
    <Category xmlns="0def3715-83d5-4f03-9abc-0de0d34801bb">Classifications</Category>
    <_dlc_DocId xmlns="dd90cae5-04f9-4ad6-b687-7fa19d8f306c">MAQEFJTUDN2N-1779147630-20</_dlc_DocId>
    <_dlc_DocIdUrl xmlns="dd90cae5-04f9-4ad6-b687-7fa19d8f306c">
      <Url>https://kc1.sharepoint.com/teams/DESa/CC/compensation/_layouts/15/DocIdRedir.aspx?ID=MAQEFJTUDN2N-1779147630-20</Url>
      <Description>MAQEFJTUDN2N-1779147630-20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BC4F3C4877FE4A989DB479B1508E0B" ma:contentTypeVersion="4" ma:contentTypeDescription="Create a new document." ma:contentTypeScope="" ma:versionID="a760a63ea309e8274f93fd1e2c5501a1">
  <xsd:schema xmlns:xsd="http://www.w3.org/2001/XMLSchema" xmlns:xs="http://www.w3.org/2001/XMLSchema" xmlns:p="http://schemas.microsoft.com/office/2006/metadata/properties" xmlns:ns2="0def3715-83d5-4f03-9abc-0de0d34801bb" xmlns:ns3="dd90cae5-04f9-4ad6-b687-7fa19d8f306c" targetNamespace="http://schemas.microsoft.com/office/2006/metadata/properties" ma:root="true" ma:fieldsID="a356e5999ac36412ec82644760307fb1" ns2:_="" ns3:_="">
    <xsd:import namespace="0def3715-83d5-4f03-9abc-0de0d34801bb"/>
    <xsd:import namespace="dd90cae5-04f9-4ad6-b687-7fa19d8f306c"/>
    <xsd:element name="properties">
      <xsd:complexType>
        <xsd:sequence>
          <xsd:element name="documentManagement">
            <xsd:complexType>
              <xsd:all>
                <xsd:element ref="ns2:Category"/>
                <xsd:element ref="ns2:ERMS_x0020_Category"/>
                <xsd:element ref="ns2:MediaServiceMetadata" minOccurs="0"/>
                <xsd:element ref="ns2:MediaServiceFastMetadat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f3715-83d5-4f03-9abc-0de0d34801bb" elementFormDefault="qualified">
    <xsd:import namespace="http://schemas.microsoft.com/office/2006/documentManagement/types"/>
    <xsd:import namespace="http://schemas.microsoft.com/office/infopath/2007/PartnerControls"/>
    <xsd:element name="Category" ma:index="8" ma:displayName="Category" ma:default="Classifications" ma:format="Dropdown" ma:internalName="Category">
      <xsd:simpleType>
        <xsd:restriction base="dms:Choice">
          <xsd:enumeration value="Classifications"/>
          <xsd:enumeration value="Pay Approvals"/>
          <xsd:enumeration value="Reclassifications"/>
          <xsd:enumeration value="Other"/>
        </xsd:restriction>
      </xsd:simpleType>
    </xsd:element>
    <xsd:element name="ERMS_x0020_Category" ma:index="9" ma:displayName="ERMS Category" ma:default="Administrative Procedures and Instructions (ACO-03-004)" ma:format="Dropdown" ma:internalName="ERMS_x0020_Category">
      <xsd:simpleType>
        <xsd:restriction base="dms:Choice">
          <xsd:enumeration value="Administrative Procedures and Instructions (ACO-03-004)"/>
          <xsd:enumeration value="Classification Specification History Files (PER-03-008)"/>
          <xsd:enumeration value="General Office Communications and Staff Meetings (ACO-01-001)"/>
          <xsd:enumeration value="Inter-Agency, Intra-Agency, Inter-Governmental, Inter-Local Agreements (CON-01-004)"/>
          <xsd:enumeration value="Ordinance, Motion and Resolution Development and Transmittal Files (LES-02-002)"/>
          <xsd:enumeration value="Policy Development Files (ACO-03-001)"/>
          <xsd:enumeration value="Position Classifications (PER-03-001)"/>
          <xsd:enumeration value="Position Reclassifications (PER-03-002)"/>
          <xsd:enumeration value="Project Files (ACO-02-001)"/>
          <xsd:enumeration value="Public Records Act Requests (INF-01-002)"/>
          <xsd:enumeration value="Reporting/Filing (Mandatory) - Agency Management (ACO-02-004)"/>
          <xsd:enumeration value="Research/Program Reports, Studies, Surveys, Models and Analyses (ACO-02-002)"/>
          <xsd:enumeration value="Work Plans (ACO-04-00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90cae5-04f9-4ad6-b687-7fa19d8f306c"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952DC4D-1EE9-4965-B028-F9A8A175D70E}">
  <ds:schemaRefs>
    <ds:schemaRef ds:uri="http://schemas.microsoft.com/sharepoint/events"/>
  </ds:schemaRefs>
</ds:datastoreItem>
</file>

<file path=customXml/itemProps2.xml><?xml version="1.0" encoding="utf-8"?>
<ds:datastoreItem xmlns:ds="http://schemas.openxmlformats.org/officeDocument/2006/customXml" ds:itemID="{37BFC972-697C-4FDE-BA26-CF2E8F220E6D}">
  <ds:schemaRefs>
    <ds:schemaRef ds:uri="http://schemas.microsoft.com/sharepoint/v3/contenttype/forms"/>
  </ds:schemaRefs>
</ds:datastoreItem>
</file>

<file path=customXml/itemProps3.xml><?xml version="1.0" encoding="utf-8"?>
<ds:datastoreItem xmlns:ds="http://schemas.openxmlformats.org/officeDocument/2006/customXml" ds:itemID="{B9FF987E-2145-4C1A-8A28-D18A11AEA8F2}">
  <ds:schemaRefs>
    <ds:schemaRef ds:uri="0def3715-83d5-4f03-9abc-0de0d34801b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 ds:uri="dd90cae5-04f9-4ad6-b687-7fa19d8f306c"/>
  </ds:schemaRefs>
</ds:datastoreItem>
</file>

<file path=customXml/itemProps4.xml><?xml version="1.0" encoding="utf-8"?>
<ds:datastoreItem xmlns:ds="http://schemas.openxmlformats.org/officeDocument/2006/customXml" ds:itemID="{F1D09F7C-61A0-4B7C-BA82-09E09A822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f3715-83d5-4f03-9abc-0de0d34801bb"/>
    <ds:schemaRef ds:uri="dd90cae5-04f9-4ad6-b687-7fa19d8f3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8456B5-B7A8-4C63-8F09-F91E5391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2866</Characters>
  <Application>Microsoft Office Word</Application>
  <DocSecurity>2</DocSecurity>
  <Lines>60</Lines>
  <Paragraphs>48</Paragraphs>
  <ScaleCrop>false</ScaleCrop>
  <HeadingPairs>
    <vt:vector size="2" baseType="variant">
      <vt:variant>
        <vt:lpstr>Title</vt:lpstr>
      </vt:variant>
      <vt:variant>
        <vt:i4>1</vt:i4>
      </vt:variant>
    </vt:vector>
  </HeadingPairs>
  <TitlesOfParts>
    <vt:vector size="1" baseType="lpstr">
      <vt:lpstr>Classification Specification Template</vt:lpstr>
    </vt:vector>
  </TitlesOfParts>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Classification Specification Template</dc:title>
  <dc:subject>CLASSIFICATION SPECIFICATION</dc:subject>
  <dc:creator/>
  <cp:keywords>TITLE;Classification Specification Template</cp:keywords>
  <dc:description>SPEC NUMBER</dc:description>
  <cp:lastModifiedBy/>
  <cp:revision>1</cp:revision>
  <cp:lastPrinted>2007-08-06T17:18:00Z</cp:lastPrinted>
  <dcterms:created xsi:type="dcterms:W3CDTF">2025-09-02T20:13:00Z</dcterms:created>
  <dcterms:modified xsi:type="dcterms:W3CDTF">2026-04-02T21:41:00Z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number">
    <vt:lpwstr>2334100</vt:lpwstr>
  </property>
  <property fmtid="{D5CDD505-2E9C-101B-9397-08002B2CF9AE}" pid="3" name="ContentTypeId">
    <vt:lpwstr>0x0101009CBC4F3C4877FE4A989DB479B1508E0B</vt:lpwstr>
  </property>
  <property fmtid="{D5CDD505-2E9C-101B-9397-08002B2CF9AE}" pid="4" name="_dlc_DocIdItemGuid">
    <vt:lpwstr>71c2841e-cdeb-4a6c-b87b-194440a3e01d</vt:lpwstr>
  </property>
  <property fmtid="{D5CDD505-2E9C-101B-9397-08002B2CF9AE}" pid="5" name="GrammarlyDocumentId">
    <vt:lpwstr>b8b0c165-f359-49ca-9d6d-b2570ce02670</vt:lpwstr>
  </property>
</Properties>
</file>