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0CE94" w14:textId="77777777" w:rsidR="00DF607B" w:rsidRPr="00625458" w:rsidRDefault="00DF607B">
      <w:pPr>
        <w:spacing w:before="120" w:after="120"/>
        <w:rPr>
          <w:rFonts w:ascii="Arial" w:hAnsi="Arial" w:cs="Arial"/>
          <w:b/>
          <w:sz w:val="26"/>
        </w:rPr>
      </w:pPr>
      <w:r w:rsidRPr="00625458">
        <w:rPr>
          <w:rFonts w:ascii="Arial" w:hAnsi="Arial" w:cs="Arial"/>
          <w:b/>
          <w:sz w:val="26"/>
        </w:rPr>
        <w:t>Class Summary</w:t>
      </w:r>
    </w:p>
    <w:p w14:paraId="45C0CE95" w14:textId="156EA1A3" w:rsidR="00DF607B" w:rsidRDefault="00DF607B">
      <w:pPr>
        <w:spacing w:after="120"/>
        <w:rPr>
          <w:rFonts w:ascii="Arial" w:hAnsi="Arial" w:cs="Arial"/>
          <w:sz w:val="22"/>
          <w:szCs w:val="22"/>
        </w:rPr>
      </w:pPr>
      <w:r w:rsidRPr="00074B9B">
        <w:rPr>
          <w:rFonts w:ascii="Arial" w:hAnsi="Arial" w:cs="Arial"/>
          <w:sz w:val="22"/>
          <w:szCs w:val="22"/>
        </w:rPr>
        <w:t>The responsibilities</w:t>
      </w:r>
      <w:r w:rsidR="008719D2">
        <w:rPr>
          <w:rFonts w:ascii="Arial" w:hAnsi="Arial" w:cs="Arial"/>
          <w:sz w:val="22"/>
          <w:szCs w:val="22"/>
        </w:rPr>
        <w:t xml:space="preserve"> of this classification include</w:t>
      </w:r>
      <w:r w:rsidR="00B6554D">
        <w:rPr>
          <w:rFonts w:ascii="Arial" w:hAnsi="Arial" w:cs="Arial"/>
          <w:sz w:val="22"/>
          <w:szCs w:val="22"/>
        </w:rPr>
        <w:t xml:space="preserve"> performing maintenance on radio, communications, and electronic systems dedicated to railway operations</w:t>
      </w:r>
      <w:r w:rsidR="00F4118C">
        <w:rPr>
          <w:rFonts w:ascii="Arial" w:hAnsi="Arial" w:cs="Arial"/>
          <w:sz w:val="22"/>
          <w:szCs w:val="22"/>
        </w:rPr>
        <w:t>,</w:t>
      </w:r>
      <w:r w:rsidR="00B6554D">
        <w:rPr>
          <w:rFonts w:ascii="Arial" w:hAnsi="Arial" w:cs="Arial"/>
          <w:sz w:val="22"/>
          <w:szCs w:val="22"/>
        </w:rPr>
        <w:t xml:space="preserve"> as well as railway signal and communications equipment and systems.</w:t>
      </w:r>
      <w:r w:rsidR="00376908">
        <w:rPr>
          <w:rFonts w:ascii="Arial" w:hAnsi="Arial" w:cs="Arial"/>
          <w:sz w:val="22"/>
          <w:szCs w:val="22"/>
        </w:rPr>
        <w:t xml:space="preserve"> Work is performed independently and under the general direction of a Rail Signal and Communication</w:t>
      </w:r>
      <w:r w:rsidR="00D63753">
        <w:rPr>
          <w:rFonts w:ascii="Arial" w:hAnsi="Arial" w:cs="Arial"/>
          <w:sz w:val="22"/>
          <w:szCs w:val="22"/>
        </w:rPr>
        <w:t>s</w:t>
      </w:r>
      <w:r w:rsidR="00376908">
        <w:rPr>
          <w:rFonts w:ascii="Arial" w:hAnsi="Arial" w:cs="Arial"/>
          <w:sz w:val="22"/>
          <w:szCs w:val="22"/>
        </w:rPr>
        <w:t xml:space="preserve"> Technician – Lead and the Rail Signal and Communications Chief.</w:t>
      </w:r>
    </w:p>
    <w:p w14:paraId="45C0CE96" w14:textId="77777777" w:rsidR="00DF607B" w:rsidRPr="00D02F5B" w:rsidRDefault="00DF607B">
      <w:pPr>
        <w:spacing w:before="120" w:after="120"/>
        <w:rPr>
          <w:rFonts w:ascii="Arial" w:hAnsi="Arial" w:cs="Arial"/>
          <w:b/>
          <w:sz w:val="26"/>
        </w:rPr>
      </w:pPr>
      <w:r w:rsidRPr="00D02F5B">
        <w:rPr>
          <w:rFonts w:ascii="Arial" w:hAnsi="Arial" w:cs="Arial"/>
          <w:b/>
          <w:sz w:val="26"/>
        </w:rPr>
        <w:t>Distinguishing Characteristics</w:t>
      </w:r>
    </w:p>
    <w:p w14:paraId="45C0CE97" w14:textId="22B61C87" w:rsidR="0090245D" w:rsidRDefault="004367A2" w:rsidP="00B2381E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This </w:t>
      </w:r>
      <w:r w:rsidR="00B6554D">
        <w:rPr>
          <w:rFonts w:ascii="Arial" w:hAnsi="Arial" w:cs="Arial"/>
          <w:sz w:val="22"/>
          <w:szCs w:val="22"/>
        </w:rPr>
        <w:t>i</w:t>
      </w:r>
      <w:r w:rsidR="00DF607B">
        <w:rPr>
          <w:rFonts w:ascii="Arial" w:hAnsi="Arial" w:cs="Arial"/>
          <w:sz w:val="22"/>
          <w:szCs w:val="22"/>
        </w:rPr>
        <w:t xml:space="preserve">s </w:t>
      </w:r>
      <w:r w:rsidR="0090245D">
        <w:rPr>
          <w:rFonts w:ascii="Arial" w:hAnsi="Arial" w:cs="Arial"/>
          <w:sz w:val="22"/>
          <w:szCs w:val="22"/>
        </w:rPr>
        <w:t xml:space="preserve">a </w:t>
      </w:r>
      <w:r w:rsidR="00376908">
        <w:rPr>
          <w:rFonts w:ascii="Arial" w:hAnsi="Arial" w:cs="Arial"/>
          <w:sz w:val="22"/>
          <w:szCs w:val="22"/>
        </w:rPr>
        <w:t>single-level</w:t>
      </w:r>
      <w:r w:rsidR="0090245D">
        <w:rPr>
          <w:rFonts w:ascii="Arial" w:hAnsi="Arial" w:cs="Arial"/>
          <w:sz w:val="22"/>
          <w:szCs w:val="22"/>
        </w:rPr>
        <w:t xml:space="preserve"> classification</w:t>
      </w:r>
      <w:r w:rsidR="00B36D30">
        <w:rPr>
          <w:rFonts w:ascii="Arial" w:hAnsi="Arial" w:cs="Arial"/>
          <w:sz w:val="22"/>
          <w:szCs w:val="22"/>
        </w:rPr>
        <w:t>.</w:t>
      </w:r>
      <w:r w:rsidR="00B6554D">
        <w:rPr>
          <w:rFonts w:ascii="Arial" w:hAnsi="Arial" w:cs="Arial"/>
          <w:sz w:val="22"/>
          <w:szCs w:val="22"/>
        </w:rPr>
        <w:t xml:space="preserve">  </w:t>
      </w:r>
      <w:r w:rsidR="00376908">
        <w:rPr>
          <w:rFonts w:ascii="Arial" w:hAnsi="Arial" w:cs="Arial"/>
          <w:sz w:val="22"/>
          <w:szCs w:val="22"/>
        </w:rPr>
        <w:t>This classification is</w:t>
      </w:r>
      <w:r w:rsidR="00B6554D">
        <w:rPr>
          <w:rFonts w:ascii="Arial" w:hAnsi="Arial" w:cs="Arial"/>
          <w:sz w:val="22"/>
          <w:szCs w:val="22"/>
        </w:rPr>
        <w:t xml:space="preserve"> distinguished from the Rail Signal </w:t>
      </w:r>
      <w:r w:rsidR="00376908">
        <w:rPr>
          <w:rFonts w:ascii="Arial" w:hAnsi="Arial" w:cs="Arial"/>
          <w:sz w:val="22"/>
          <w:szCs w:val="22"/>
        </w:rPr>
        <w:t>and</w:t>
      </w:r>
      <w:r w:rsidR="00B6554D">
        <w:rPr>
          <w:rFonts w:ascii="Arial" w:hAnsi="Arial" w:cs="Arial"/>
          <w:sz w:val="22"/>
          <w:szCs w:val="22"/>
        </w:rPr>
        <w:t xml:space="preserve"> Communications Technician </w:t>
      </w:r>
      <w:r w:rsidR="00376908">
        <w:rPr>
          <w:rFonts w:ascii="Arial" w:hAnsi="Arial" w:cs="Arial"/>
          <w:sz w:val="22"/>
          <w:szCs w:val="22"/>
        </w:rPr>
        <w:t xml:space="preserve">classification </w:t>
      </w:r>
      <w:r w:rsidR="00B6554D">
        <w:rPr>
          <w:rFonts w:ascii="Arial" w:hAnsi="Arial" w:cs="Arial"/>
          <w:sz w:val="22"/>
          <w:szCs w:val="22"/>
        </w:rPr>
        <w:t xml:space="preserve">in that the Rail </w:t>
      </w:r>
      <w:r w:rsidR="00376908">
        <w:rPr>
          <w:rFonts w:ascii="Arial" w:hAnsi="Arial" w:cs="Arial"/>
          <w:sz w:val="22"/>
          <w:szCs w:val="22"/>
        </w:rPr>
        <w:t>Signal and</w:t>
      </w:r>
      <w:r w:rsidR="00B6554D">
        <w:rPr>
          <w:rFonts w:ascii="Arial" w:hAnsi="Arial" w:cs="Arial"/>
          <w:sz w:val="22"/>
          <w:szCs w:val="22"/>
        </w:rPr>
        <w:t xml:space="preserve"> Communications </w:t>
      </w:r>
      <w:r w:rsidR="00376908">
        <w:rPr>
          <w:rFonts w:ascii="Arial" w:hAnsi="Arial" w:cs="Arial"/>
          <w:sz w:val="22"/>
          <w:szCs w:val="22"/>
        </w:rPr>
        <w:t xml:space="preserve">Technician </w:t>
      </w:r>
      <w:r w:rsidR="00B6554D">
        <w:rPr>
          <w:rFonts w:ascii="Arial" w:hAnsi="Arial" w:cs="Arial"/>
          <w:sz w:val="22"/>
          <w:szCs w:val="22"/>
        </w:rPr>
        <w:t xml:space="preserve">is primarily responsible for maintaining the signal and </w:t>
      </w:r>
      <w:r w:rsidR="0038127C">
        <w:rPr>
          <w:rFonts w:ascii="Arial" w:hAnsi="Arial" w:cs="Arial"/>
          <w:sz w:val="22"/>
          <w:szCs w:val="22"/>
        </w:rPr>
        <w:t xml:space="preserve">related </w:t>
      </w:r>
      <w:r w:rsidR="00B6554D">
        <w:rPr>
          <w:rFonts w:ascii="Arial" w:hAnsi="Arial" w:cs="Arial"/>
          <w:sz w:val="22"/>
          <w:szCs w:val="22"/>
        </w:rPr>
        <w:t>communications systems</w:t>
      </w:r>
      <w:r w:rsidR="007950B4">
        <w:rPr>
          <w:rFonts w:ascii="Arial" w:hAnsi="Arial" w:cs="Arial"/>
          <w:sz w:val="22"/>
          <w:szCs w:val="22"/>
        </w:rPr>
        <w:t xml:space="preserve"> associated with the Link Light Rail System</w:t>
      </w:r>
      <w:r w:rsidR="00B6554D">
        <w:rPr>
          <w:rFonts w:ascii="Arial" w:hAnsi="Arial" w:cs="Arial"/>
          <w:sz w:val="22"/>
          <w:szCs w:val="22"/>
        </w:rPr>
        <w:t>.</w:t>
      </w:r>
    </w:p>
    <w:p w14:paraId="45C0CE98" w14:textId="77777777" w:rsidR="00DF607B" w:rsidRPr="00D02F5B" w:rsidRDefault="00DF607B">
      <w:pPr>
        <w:spacing w:before="120" w:after="120"/>
        <w:rPr>
          <w:rFonts w:ascii="Arial" w:hAnsi="Arial" w:cs="Arial"/>
          <w:b/>
          <w:sz w:val="26"/>
        </w:rPr>
      </w:pPr>
      <w:r w:rsidRPr="00D02F5B">
        <w:rPr>
          <w:rFonts w:ascii="Arial" w:hAnsi="Arial" w:cs="Arial"/>
          <w:b/>
          <w:sz w:val="26"/>
        </w:rPr>
        <w:t>Examples of Duties</w:t>
      </w:r>
    </w:p>
    <w:p w14:paraId="45C0CE99" w14:textId="07D0B399" w:rsidR="004367A2" w:rsidRDefault="0038127C" w:rsidP="003E4DA6">
      <w:pPr>
        <w:numPr>
          <w:ilvl w:val="0"/>
          <w:numId w:val="9"/>
        </w:num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Maintain, troubleshoot, and repair electronic communication systems</w:t>
      </w:r>
      <w:r w:rsidR="00D63753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including simulcast radio systems, distributed antenna systems, fiber optics, wireless communication equipment, digital trunk systems, digital microwave systems, console electronics, base stations, satellite receiver systems, antenna </w:t>
      </w:r>
      <w:r w:rsidR="0088161E">
        <w:rPr>
          <w:rFonts w:ascii="Arial" w:hAnsi="Arial" w:cs="Arial"/>
          <w:sz w:val="22"/>
          <w:szCs w:val="22"/>
        </w:rPr>
        <w:t>combiners</w:t>
      </w:r>
      <w:r>
        <w:rPr>
          <w:rFonts w:ascii="Arial" w:hAnsi="Arial" w:cs="Arial"/>
          <w:sz w:val="22"/>
          <w:szCs w:val="22"/>
        </w:rPr>
        <w:t xml:space="preserve">, isolator cavities, and associated hardware. </w:t>
      </w:r>
    </w:p>
    <w:p w14:paraId="45C0CE9A" w14:textId="646548F5" w:rsidR="004367A2" w:rsidRDefault="0038127C" w:rsidP="003E4DA6">
      <w:pPr>
        <w:numPr>
          <w:ilvl w:val="0"/>
          <w:numId w:val="9"/>
        </w:num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Perform preventive and corrective maintenance on electronic communication systems and associated equipment; calibrate equipment to Federal Communications Commission (FCC) standards and manufacturer’s specifications.</w:t>
      </w:r>
      <w:r w:rsidR="009E253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Review and provide recommendations on system and equipment </w:t>
      </w:r>
      <w:r w:rsidR="00376908">
        <w:rPr>
          <w:rFonts w:ascii="Arial" w:hAnsi="Arial" w:cs="Arial"/>
          <w:sz w:val="22"/>
          <w:szCs w:val="22"/>
        </w:rPr>
        <w:t>specifications</w:t>
      </w:r>
      <w:r w:rsidR="00D63753">
        <w:rPr>
          <w:rFonts w:ascii="Arial" w:hAnsi="Arial" w:cs="Arial"/>
          <w:sz w:val="22"/>
          <w:szCs w:val="22"/>
        </w:rPr>
        <w:t>, construction</w:t>
      </w:r>
      <w:r w:rsidR="00376908">
        <w:rPr>
          <w:rFonts w:ascii="Arial" w:hAnsi="Arial" w:cs="Arial"/>
          <w:sz w:val="22"/>
          <w:szCs w:val="22"/>
        </w:rPr>
        <w:t xml:space="preserve"> plans</w:t>
      </w:r>
      <w:r>
        <w:rPr>
          <w:rFonts w:ascii="Arial" w:hAnsi="Arial" w:cs="Arial"/>
          <w:sz w:val="22"/>
          <w:szCs w:val="22"/>
        </w:rPr>
        <w:t>, prints, and specifications.</w:t>
      </w:r>
    </w:p>
    <w:p w14:paraId="417CE9A3" w14:textId="3335EB62" w:rsidR="0038127C" w:rsidRDefault="0038127C" w:rsidP="003E4DA6">
      <w:pPr>
        <w:numPr>
          <w:ilvl w:val="0"/>
          <w:numId w:val="9"/>
        </w:num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Assist Rail Signal and Communications Technicians in </w:t>
      </w:r>
      <w:r w:rsidR="00D63753">
        <w:rPr>
          <w:rFonts w:ascii="Arial" w:hAnsi="Arial" w:cs="Arial"/>
          <w:sz w:val="22"/>
          <w:szCs w:val="22"/>
        </w:rPr>
        <w:t>inspecting, troubleshooting, and repairing</w:t>
      </w:r>
      <w:r>
        <w:rPr>
          <w:rFonts w:ascii="Arial" w:hAnsi="Arial" w:cs="Arial"/>
          <w:sz w:val="22"/>
          <w:szCs w:val="22"/>
        </w:rPr>
        <w:t xml:space="preserve"> railway signals and communications equipment.</w:t>
      </w:r>
    </w:p>
    <w:p w14:paraId="7426676B" w14:textId="0694F082" w:rsidR="0038127C" w:rsidRDefault="0038127C" w:rsidP="003E4DA6">
      <w:pPr>
        <w:numPr>
          <w:ilvl w:val="0"/>
          <w:numId w:val="9"/>
        </w:num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Maintain records of preventive maintenance and calibrations, completed repairs, time </w:t>
      </w:r>
      <w:r w:rsidR="0088161E">
        <w:rPr>
          <w:rFonts w:ascii="Arial" w:hAnsi="Arial" w:cs="Arial"/>
          <w:sz w:val="22"/>
          <w:szCs w:val="22"/>
        </w:rPr>
        <w:t>worked,</w:t>
      </w:r>
      <w:r>
        <w:rPr>
          <w:rFonts w:ascii="Arial" w:hAnsi="Arial" w:cs="Arial"/>
          <w:sz w:val="22"/>
          <w:szCs w:val="22"/>
        </w:rPr>
        <w:t xml:space="preserve"> and materials used; enter and extract data using </w:t>
      </w:r>
      <w:r w:rsidR="0088161E">
        <w:rPr>
          <w:rFonts w:ascii="Arial" w:hAnsi="Arial" w:cs="Arial"/>
          <w:sz w:val="22"/>
          <w:szCs w:val="22"/>
        </w:rPr>
        <w:t>automated</w:t>
      </w:r>
      <w:r>
        <w:rPr>
          <w:rFonts w:ascii="Arial" w:hAnsi="Arial" w:cs="Arial"/>
          <w:sz w:val="22"/>
          <w:szCs w:val="22"/>
        </w:rPr>
        <w:t xml:space="preserve"> systems.</w:t>
      </w:r>
    </w:p>
    <w:p w14:paraId="03D72B06" w14:textId="35E4E549" w:rsidR="0038127C" w:rsidRDefault="00882E32" w:rsidP="003E4DA6">
      <w:pPr>
        <w:numPr>
          <w:ilvl w:val="0"/>
          <w:numId w:val="9"/>
        </w:num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Prioritize and complete</w:t>
      </w:r>
      <w:r w:rsidR="0038127C">
        <w:rPr>
          <w:rFonts w:ascii="Arial" w:hAnsi="Arial" w:cs="Arial"/>
          <w:sz w:val="22"/>
          <w:szCs w:val="22"/>
        </w:rPr>
        <w:t xml:space="preserve"> emergency maintenance tasks </w:t>
      </w:r>
      <w:r w:rsidR="00D63753">
        <w:rPr>
          <w:rFonts w:ascii="Arial" w:hAnsi="Arial" w:cs="Arial"/>
          <w:sz w:val="22"/>
          <w:szCs w:val="22"/>
        </w:rPr>
        <w:t>without</w:t>
      </w:r>
      <w:r w:rsidR="0038127C">
        <w:rPr>
          <w:rFonts w:ascii="Arial" w:hAnsi="Arial" w:cs="Arial"/>
          <w:sz w:val="22"/>
          <w:szCs w:val="22"/>
        </w:rPr>
        <w:t xml:space="preserve"> on-site supervision; </w:t>
      </w:r>
      <w:r w:rsidR="0088161E">
        <w:rPr>
          <w:rFonts w:ascii="Arial" w:hAnsi="Arial" w:cs="Arial"/>
          <w:sz w:val="22"/>
          <w:szCs w:val="22"/>
        </w:rPr>
        <w:t>respond</w:t>
      </w:r>
      <w:r w:rsidR="0038127C">
        <w:rPr>
          <w:rFonts w:ascii="Arial" w:hAnsi="Arial" w:cs="Arial"/>
          <w:sz w:val="22"/>
          <w:szCs w:val="22"/>
        </w:rPr>
        <w:t xml:space="preserve"> to emergency calls.</w:t>
      </w:r>
    </w:p>
    <w:p w14:paraId="66DFE62D" w14:textId="65528228" w:rsidR="00882E32" w:rsidRDefault="00882E32" w:rsidP="003E4DA6">
      <w:pPr>
        <w:numPr>
          <w:ilvl w:val="0"/>
          <w:numId w:val="9"/>
        </w:num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Operate switch machines by hand and </w:t>
      </w:r>
      <w:r w:rsidR="009E253E">
        <w:rPr>
          <w:rFonts w:ascii="Arial" w:hAnsi="Arial" w:cs="Arial"/>
          <w:sz w:val="22"/>
          <w:szCs w:val="22"/>
        </w:rPr>
        <w:t>l</w:t>
      </w:r>
      <w:r>
        <w:rPr>
          <w:rFonts w:ascii="Arial" w:hAnsi="Arial" w:cs="Arial"/>
          <w:sz w:val="22"/>
          <w:szCs w:val="22"/>
        </w:rPr>
        <w:t xml:space="preserve">ocal </w:t>
      </w:r>
      <w:r w:rsidR="009E253E">
        <w:rPr>
          <w:rFonts w:ascii="Arial" w:hAnsi="Arial" w:cs="Arial"/>
          <w:sz w:val="22"/>
          <w:szCs w:val="22"/>
        </w:rPr>
        <w:t>c</w:t>
      </w:r>
      <w:r>
        <w:rPr>
          <w:rFonts w:ascii="Arial" w:hAnsi="Arial" w:cs="Arial"/>
          <w:sz w:val="22"/>
          <w:szCs w:val="22"/>
        </w:rPr>
        <w:t xml:space="preserve">ontrol </w:t>
      </w:r>
      <w:r w:rsidR="009E253E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>anels under revenue and non-revenue conditions.</w:t>
      </w:r>
    </w:p>
    <w:p w14:paraId="61181E21" w14:textId="78E2611D" w:rsidR="009E253E" w:rsidRDefault="009E253E" w:rsidP="003E4DA6">
      <w:pPr>
        <w:numPr>
          <w:ilvl w:val="0"/>
          <w:numId w:val="9"/>
        </w:num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Plan, schedule, and coordinate activities and work with other trades and divisions; assist other trades as necessary.</w:t>
      </w:r>
    </w:p>
    <w:p w14:paraId="1FB4894D" w14:textId="43F78A0D" w:rsidR="009E253E" w:rsidRDefault="00376908" w:rsidP="003E4DA6">
      <w:pPr>
        <w:numPr>
          <w:ilvl w:val="0"/>
          <w:numId w:val="9"/>
        </w:num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Set up work zone traffic control areas; f</w:t>
      </w:r>
      <w:r w:rsidR="009E253E">
        <w:rPr>
          <w:rFonts w:ascii="Arial" w:hAnsi="Arial" w:cs="Arial"/>
          <w:sz w:val="22"/>
          <w:szCs w:val="22"/>
        </w:rPr>
        <w:t xml:space="preserve">lag </w:t>
      </w:r>
      <w:r w:rsidR="0088161E">
        <w:rPr>
          <w:rFonts w:ascii="Arial" w:hAnsi="Arial" w:cs="Arial"/>
          <w:sz w:val="22"/>
          <w:szCs w:val="22"/>
        </w:rPr>
        <w:t>trackway</w:t>
      </w:r>
      <w:r w:rsidR="009E253E">
        <w:rPr>
          <w:rFonts w:ascii="Arial" w:hAnsi="Arial" w:cs="Arial"/>
          <w:sz w:val="22"/>
          <w:szCs w:val="22"/>
        </w:rPr>
        <w:t xml:space="preserve"> to provide safe rail work zones.</w:t>
      </w:r>
    </w:p>
    <w:p w14:paraId="676335EC" w14:textId="2CABC79F" w:rsidR="009E253E" w:rsidRDefault="009E253E" w:rsidP="003E4DA6">
      <w:pPr>
        <w:numPr>
          <w:ilvl w:val="0"/>
          <w:numId w:val="9"/>
        </w:num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Operate assigned vehicles</w:t>
      </w:r>
      <w:r w:rsidR="00D63753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including hi-rail and aerial lift equipment.</w:t>
      </w:r>
    </w:p>
    <w:p w14:paraId="2E7BBE96" w14:textId="38D85D30" w:rsidR="009E253E" w:rsidRDefault="009E253E" w:rsidP="003E4DA6">
      <w:pPr>
        <w:numPr>
          <w:ilvl w:val="0"/>
          <w:numId w:val="9"/>
        </w:num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Perform snow and ice removal.</w:t>
      </w:r>
    </w:p>
    <w:p w14:paraId="45C0CE9B" w14:textId="69ED91B6" w:rsidR="00DF607B" w:rsidRPr="009E253E" w:rsidRDefault="00DF607B" w:rsidP="00F60FA9">
      <w:pPr>
        <w:numPr>
          <w:ilvl w:val="0"/>
          <w:numId w:val="9"/>
        </w:numPr>
        <w:spacing w:after="120"/>
        <w:rPr>
          <w:rFonts w:ascii="Arial" w:hAnsi="Arial" w:cs="Arial"/>
          <w:sz w:val="22"/>
          <w:szCs w:val="22"/>
        </w:rPr>
      </w:pPr>
      <w:r w:rsidRPr="009E253E">
        <w:rPr>
          <w:rFonts w:ascii="Arial" w:hAnsi="Arial" w:cs="Arial"/>
          <w:sz w:val="22"/>
          <w:szCs w:val="22"/>
        </w:rPr>
        <w:t>Perform other duties as assigned.</w:t>
      </w:r>
    </w:p>
    <w:p w14:paraId="45C0CE9C" w14:textId="77777777" w:rsidR="00DF607B" w:rsidRPr="00625458" w:rsidRDefault="00DF607B" w:rsidP="00625458">
      <w:pPr>
        <w:spacing w:before="120" w:after="120"/>
        <w:rPr>
          <w:rFonts w:ascii="Arial" w:hAnsi="Arial" w:cs="Arial"/>
          <w:b/>
          <w:sz w:val="26"/>
        </w:rPr>
      </w:pPr>
      <w:r w:rsidRPr="00D02F5B">
        <w:rPr>
          <w:rFonts w:ascii="Arial" w:hAnsi="Arial" w:cs="Arial"/>
          <w:b/>
          <w:sz w:val="26"/>
        </w:rPr>
        <w:t>Knowledge</w:t>
      </w:r>
      <w:r w:rsidR="00B2381E">
        <w:rPr>
          <w:rFonts w:ascii="Arial" w:hAnsi="Arial" w:cs="Arial"/>
          <w:b/>
          <w:sz w:val="26"/>
        </w:rPr>
        <w:t>/</w:t>
      </w:r>
      <w:r w:rsidRPr="00D02F5B">
        <w:rPr>
          <w:rFonts w:ascii="Arial" w:hAnsi="Arial" w:cs="Arial"/>
          <w:b/>
          <w:sz w:val="26"/>
        </w:rPr>
        <w:t xml:space="preserve">Skills </w:t>
      </w:r>
    </w:p>
    <w:p w14:paraId="45C0CE9D" w14:textId="5EFC7824" w:rsidR="001E3558" w:rsidRDefault="00B36D30" w:rsidP="00625458">
      <w:pPr>
        <w:spacing w:after="120"/>
        <w:rPr>
          <w:rFonts w:ascii="Arial" w:hAnsi="Arial" w:cs="Arial"/>
          <w:sz w:val="22"/>
          <w:szCs w:val="22"/>
        </w:rPr>
      </w:pPr>
      <w:r w:rsidRPr="00270A91">
        <w:rPr>
          <w:rFonts w:ascii="Arial" w:hAnsi="Arial" w:cs="Arial"/>
          <w:sz w:val="22"/>
          <w:szCs w:val="22"/>
        </w:rPr>
        <w:t xml:space="preserve">Knowledge of </w:t>
      </w:r>
      <w:r w:rsidR="001171AA">
        <w:rPr>
          <w:rFonts w:ascii="Arial" w:hAnsi="Arial" w:cs="Arial"/>
          <w:sz w:val="22"/>
          <w:szCs w:val="22"/>
        </w:rPr>
        <w:t>and skill in performing journey</w:t>
      </w:r>
      <w:r w:rsidR="00376908">
        <w:rPr>
          <w:rFonts w:ascii="Arial" w:hAnsi="Arial" w:cs="Arial"/>
          <w:sz w:val="22"/>
          <w:szCs w:val="22"/>
        </w:rPr>
        <w:t>-</w:t>
      </w:r>
      <w:r w:rsidR="001171AA">
        <w:rPr>
          <w:rFonts w:ascii="Arial" w:hAnsi="Arial" w:cs="Arial"/>
          <w:sz w:val="22"/>
          <w:szCs w:val="22"/>
        </w:rPr>
        <w:t>level work in electrical, electronic, analog, and digital communications systems</w:t>
      </w:r>
      <w:r w:rsidR="0020227E">
        <w:rPr>
          <w:rFonts w:ascii="Arial" w:hAnsi="Arial" w:cs="Arial"/>
          <w:sz w:val="22"/>
          <w:szCs w:val="22"/>
        </w:rPr>
        <w:t xml:space="preserve">, including skilled use of the tools, calibration, and diagnostic equipment used in the maintenance and installation of </w:t>
      </w:r>
      <w:r w:rsidR="0088161E">
        <w:rPr>
          <w:rFonts w:ascii="Arial" w:hAnsi="Arial" w:cs="Arial"/>
          <w:sz w:val="22"/>
          <w:szCs w:val="22"/>
        </w:rPr>
        <w:t>electronic</w:t>
      </w:r>
      <w:r w:rsidR="0020227E">
        <w:rPr>
          <w:rFonts w:ascii="Arial" w:hAnsi="Arial" w:cs="Arial"/>
          <w:sz w:val="22"/>
          <w:szCs w:val="22"/>
        </w:rPr>
        <w:t xml:space="preserve"> communication and related systems  </w:t>
      </w:r>
    </w:p>
    <w:p w14:paraId="6FF47124" w14:textId="456002AE" w:rsidR="001171AA" w:rsidRDefault="001171AA" w:rsidP="00625458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Knowledge of Radio Frequency theory and application</w:t>
      </w:r>
    </w:p>
    <w:p w14:paraId="2CD6D118" w14:textId="056EFD71" w:rsidR="001171AA" w:rsidRDefault="001171AA" w:rsidP="00625458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Knowledge of the principles of electrical and electronics theory</w:t>
      </w:r>
    </w:p>
    <w:p w14:paraId="4800A92B" w14:textId="46245590" w:rsidR="0020227E" w:rsidRDefault="0020227E" w:rsidP="00625458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Knowledge of circuit design and analysis</w:t>
      </w:r>
    </w:p>
    <w:p w14:paraId="142699F0" w14:textId="47F58F7A" w:rsidR="001171AA" w:rsidRDefault="0020227E" w:rsidP="00625458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Knowledge of FCC standards, rules, and regulations</w:t>
      </w:r>
    </w:p>
    <w:p w14:paraId="1999A965" w14:textId="667D476C" w:rsidR="009B4D1E" w:rsidRDefault="009B4D1E" w:rsidP="00625458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Skill in verbal and written communications</w:t>
      </w:r>
    </w:p>
    <w:p w14:paraId="18D192C6" w14:textId="2B5C7EEC" w:rsidR="0020227E" w:rsidRDefault="0020227E" w:rsidP="00625458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Skill in basic mathematics</w:t>
      </w:r>
    </w:p>
    <w:p w14:paraId="52D125B1" w14:textId="77777777" w:rsidR="00D53051" w:rsidRPr="00D53051" w:rsidRDefault="00D53051" w:rsidP="00D53051">
      <w:pPr>
        <w:spacing w:after="120"/>
        <w:rPr>
          <w:rFonts w:ascii="Arial" w:hAnsi="Arial" w:cs="Arial"/>
          <w:sz w:val="22"/>
          <w:szCs w:val="22"/>
        </w:rPr>
      </w:pPr>
      <w:r w:rsidRPr="00D53051">
        <w:rPr>
          <w:rFonts w:ascii="Arial" w:hAnsi="Arial" w:cs="Arial"/>
          <w:sz w:val="22"/>
          <w:szCs w:val="22"/>
        </w:rPr>
        <w:t>Ability to effectively engage in and sustain relationships with people from diverse cultures and socio-economic backgrounds</w:t>
      </w:r>
    </w:p>
    <w:p w14:paraId="45C0CEA0" w14:textId="77777777" w:rsidR="00270A91" w:rsidRPr="00270A91" w:rsidRDefault="00303EF0" w:rsidP="001E3558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270A91" w:rsidRPr="00270A91">
        <w:rPr>
          <w:rFonts w:ascii="Arial" w:hAnsi="Arial" w:cs="Arial"/>
          <w:sz w:val="22"/>
          <w:szCs w:val="22"/>
        </w:rPr>
        <w:t xml:space="preserve">bility to work independently </w:t>
      </w:r>
      <w:r>
        <w:rPr>
          <w:rFonts w:ascii="Arial" w:hAnsi="Arial" w:cs="Arial"/>
          <w:sz w:val="22"/>
          <w:szCs w:val="22"/>
        </w:rPr>
        <w:t>and</w:t>
      </w:r>
      <w:r w:rsidR="00270A91" w:rsidRPr="00270A9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</w:t>
      </w:r>
      <w:r w:rsidR="001E3558">
        <w:rPr>
          <w:rFonts w:ascii="Arial" w:hAnsi="Arial" w:cs="Arial"/>
          <w:sz w:val="22"/>
          <w:szCs w:val="22"/>
        </w:rPr>
        <w:t>s</w:t>
      </w:r>
      <w:r w:rsidR="00270A91" w:rsidRPr="00270A91">
        <w:rPr>
          <w:rFonts w:ascii="Arial" w:hAnsi="Arial" w:cs="Arial"/>
          <w:sz w:val="22"/>
          <w:szCs w:val="22"/>
        </w:rPr>
        <w:t xml:space="preserve"> </w:t>
      </w:r>
      <w:r w:rsidR="001E3558">
        <w:rPr>
          <w:rFonts w:ascii="Arial" w:hAnsi="Arial" w:cs="Arial"/>
          <w:sz w:val="22"/>
          <w:szCs w:val="22"/>
        </w:rPr>
        <w:t xml:space="preserve">a </w:t>
      </w:r>
      <w:r w:rsidR="00270A91" w:rsidRPr="00270A91">
        <w:rPr>
          <w:rFonts w:ascii="Arial" w:hAnsi="Arial" w:cs="Arial"/>
          <w:sz w:val="22"/>
          <w:szCs w:val="22"/>
        </w:rPr>
        <w:t>team</w:t>
      </w:r>
      <w:r w:rsidR="001E3558">
        <w:rPr>
          <w:rFonts w:ascii="Arial" w:hAnsi="Arial" w:cs="Arial"/>
          <w:sz w:val="22"/>
          <w:szCs w:val="22"/>
        </w:rPr>
        <w:t xml:space="preserve"> member</w:t>
      </w:r>
    </w:p>
    <w:p w14:paraId="41F13337" w14:textId="1009F20A" w:rsidR="0009471F" w:rsidRDefault="0009471F" w:rsidP="0009471F">
      <w:pPr>
        <w:spacing w:after="120"/>
        <w:rPr>
          <w:rFonts w:ascii="Arial" w:hAnsi="Arial" w:cs="Arial"/>
          <w:sz w:val="22"/>
          <w:szCs w:val="22"/>
        </w:rPr>
      </w:pPr>
      <w:r w:rsidRPr="0009471F">
        <w:rPr>
          <w:rFonts w:ascii="Arial" w:hAnsi="Arial" w:cs="Arial"/>
          <w:sz w:val="22"/>
          <w:szCs w:val="22"/>
        </w:rPr>
        <w:t>Demonstrated proficiency with business applications,</w:t>
      </w:r>
      <w:r>
        <w:rPr>
          <w:rFonts w:ascii="Arial" w:hAnsi="Arial" w:cs="Arial"/>
          <w:sz w:val="22"/>
          <w:szCs w:val="22"/>
        </w:rPr>
        <w:t xml:space="preserve"> </w:t>
      </w:r>
      <w:r w:rsidRPr="0009471F">
        <w:rPr>
          <w:rFonts w:ascii="Arial" w:hAnsi="Arial" w:cs="Arial"/>
          <w:sz w:val="22"/>
          <w:szCs w:val="22"/>
        </w:rPr>
        <w:t>such as Microsoft Office suite</w:t>
      </w:r>
      <w:r>
        <w:rPr>
          <w:rFonts w:ascii="Arial" w:hAnsi="Arial" w:cs="Arial"/>
          <w:sz w:val="22"/>
          <w:szCs w:val="22"/>
        </w:rPr>
        <w:t xml:space="preserve"> </w:t>
      </w:r>
    </w:p>
    <w:p w14:paraId="667DCFD0" w14:textId="73BA822C" w:rsidR="009B4D1E" w:rsidRDefault="009B4D1E" w:rsidP="0009471F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Ability to work different shifts on weekends, nights, and holidays</w:t>
      </w:r>
    </w:p>
    <w:p w14:paraId="3527A3FC" w14:textId="66037C04" w:rsidR="009B4D1E" w:rsidRPr="00005EC9" w:rsidRDefault="009B4D1E" w:rsidP="0009471F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Ability to work in adverse weather conditions, events, and other emergencies</w:t>
      </w:r>
    </w:p>
    <w:p w14:paraId="45C0CEA2" w14:textId="5D468A5D" w:rsidR="00E12A82" w:rsidRPr="00625458" w:rsidRDefault="00E12A82" w:rsidP="0009471F">
      <w:pPr>
        <w:spacing w:before="120" w:after="120"/>
        <w:rPr>
          <w:rFonts w:ascii="Arial" w:hAnsi="Arial" w:cs="Arial"/>
          <w:b/>
          <w:sz w:val="26"/>
        </w:rPr>
      </w:pPr>
      <w:r w:rsidRPr="00625458">
        <w:rPr>
          <w:rFonts w:ascii="Arial" w:hAnsi="Arial" w:cs="Arial"/>
          <w:b/>
          <w:sz w:val="26"/>
        </w:rPr>
        <w:t>Education and Experience Requirements</w:t>
      </w:r>
    </w:p>
    <w:p w14:paraId="760296D7" w14:textId="2A6B4B3D" w:rsidR="00005EC9" w:rsidRPr="00005EC9" w:rsidRDefault="0046706B" w:rsidP="00005EC9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005EC9" w:rsidRPr="00005EC9">
        <w:rPr>
          <w:rFonts w:ascii="Arial" w:hAnsi="Arial" w:cs="Arial"/>
          <w:sz w:val="22"/>
          <w:szCs w:val="22"/>
        </w:rPr>
        <w:t>ny combination of education</w:t>
      </w:r>
      <w:r w:rsidR="002F3D12">
        <w:rPr>
          <w:rFonts w:ascii="Arial" w:hAnsi="Arial" w:cs="Arial"/>
          <w:sz w:val="22"/>
          <w:szCs w:val="22"/>
        </w:rPr>
        <w:t xml:space="preserve"> and experience </w:t>
      </w:r>
      <w:r w:rsidR="00005EC9" w:rsidRPr="00005EC9">
        <w:rPr>
          <w:rFonts w:ascii="Arial" w:hAnsi="Arial" w:cs="Arial"/>
          <w:sz w:val="22"/>
          <w:szCs w:val="22"/>
        </w:rPr>
        <w:t xml:space="preserve">that clearly demonstrates the ability to perform the job duties of the position </w:t>
      </w:r>
    </w:p>
    <w:p w14:paraId="45C0CEA5" w14:textId="24924905" w:rsidR="00DF607B" w:rsidRPr="00625458" w:rsidRDefault="00DF607B" w:rsidP="00625458">
      <w:pPr>
        <w:spacing w:before="120" w:after="120"/>
        <w:rPr>
          <w:rFonts w:ascii="Arial" w:hAnsi="Arial" w:cs="Arial"/>
          <w:b/>
          <w:sz w:val="26"/>
        </w:rPr>
      </w:pPr>
      <w:r w:rsidRPr="00625458">
        <w:rPr>
          <w:rFonts w:ascii="Arial" w:hAnsi="Arial" w:cs="Arial"/>
          <w:b/>
          <w:sz w:val="26"/>
        </w:rPr>
        <w:t>Licensing, Certification and Other Requirements</w:t>
      </w:r>
    </w:p>
    <w:p w14:paraId="5825AF54" w14:textId="5862D8E6" w:rsidR="00E67E78" w:rsidRDefault="00E67E78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Must pass drug and alcohol testing provisions for safety</w:t>
      </w:r>
      <w:r w:rsidR="00D63753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>sensitive positions as required by the U.S. Department of Transportation, 49 CFR Parts 40 and 655</w:t>
      </w:r>
    </w:p>
    <w:p w14:paraId="536382FA" w14:textId="6327DF45" w:rsidR="009B4D1E" w:rsidRDefault="009B4D1E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Federal Communications Commission (FCC) General Radiotelephone Operator License (GROL)</w:t>
      </w:r>
      <w:r w:rsidR="00F81152">
        <w:rPr>
          <w:rFonts w:ascii="Arial" w:hAnsi="Arial" w:cs="Arial"/>
          <w:sz w:val="22"/>
          <w:szCs w:val="22"/>
        </w:rPr>
        <w:t xml:space="preserve"> is required</w:t>
      </w:r>
    </w:p>
    <w:p w14:paraId="3BD1D048" w14:textId="23CD74D4" w:rsidR="00F87B54" w:rsidRDefault="00BD1B5A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Work</w:t>
      </w:r>
      <w:r w:rsidR="006F4D64">
        <w:rPr>
          <w:rFonts w:ascii="Arial" w:hAnsi="Arial" w:cs="Arial"/>
          <w:sz w:val="22"/>
          <w:szCs w:val="22"/>
        </w:rPr>
        <w:t>ing</w:t>
      </w:r>
      <w:r>
        <w:rPr>
          <w:rFonts w:ascii="Arial" w:hAnsi="Arial" w:cs="Arial"/>
          <w:sz w:val="22"/>
          <w:szCs w:val="22"/>
        </w:rPr>
        <w:t xml:space="preserve"> in </w:t>
      </w:r>
      <w:r w:rsidR="00F4118C">
        <w:rPr>
          <w:rFonts w:ascii="Arial" w:hAnsi="Arial" w:cs="Arial"/>
          <w:sz w:val="22"/>
          <w:szCs w:val="22"/>
        </w:rPr>
        <w:t>high places using mechanical lift devices, support structures, and poles, indoors and outdoors</w:t>
      </w:r>
      <w:r w:rsidR="00F87B54" w:rsidRPr="00F87B54">
        <w:rPr>
          <w:rFonts w:ascii="Arial" w:hAnsi="Arial" w:cs="Arial"/>
          <w:sz w:val="22"/>
          <w:szCs w:val="22"/>
        </w:rPr>
        <w:t>, and in inclement weather, is required</w:t>
      </w:r>
    </w:p>
    <w:p w14:paraId="43782438" w14:textId="136D0640" w:rsidR="00E67E78" w:rsidRDefault="002F3D12">
      <w:pPr>
        <w:spacing w:after="120"/>
        <w:rPr>
          <w:rFonts w:ascii="Arial" w:hAnsi="Arial" w:cs="Arial"/>
          <w:sz w:val="22"/>
          <w:szCs w:val="22"/>
        </w:rPr>
      </w:pPr>
      <w:r w:rsidRPr="002F3D12">
        <w:rPr>
          <w:rFonts w:ascii="Arial" w:hAnsi="Arial" w:cs="Arial"/>
          <w:sz w:val="22"/>
          <w:szCs w:val="22"/>
        </w:rPr>
        <w:t>Work</w:t>
      </w:r>
      <w:r w:rsidR="00F87B54">
        <w:rPr>
          <w:rFonts w:ascii="Arial" w:hAnsi="Arial" w:cs="Arial"/>
          <w:sz w:val="22"/>
          <w:szCs w:val="22"/>
        </w:rPr>
        <w:t xml:space="preserve"> is performed </w:t>
      </w:r>
      <w:r w:rsidRPr="002F3D12">
        <w:rPr>
          <w:rFonts w:ascii="Arial" w:hAnsi="Arial" w:cs="Arial"/>
          <w:sz w:val="22"/>
          <w:szCs w:val="22"/>
        </w:rPr>
        <w:t>within a live</w:t>
      </w:r>
      <w:r w:rsidR="00376908">
        <w:rPr>
          <w:rFonts w:ascii="Arial" w:hAnsi="Arial" w:cs="Arial"/>
          <w:sz w:val="22"/>
          <w:szCs w:val="22"/>
        </w:rPr>
        <w:t>-</w:t>
      </w:r>
      <w:r w:rsidRPr="002F3D12">
        <w:rPr>
          <w:rFonts w:ascii="Arial" w:hAnsi="Arial" w:cs="Arial"/>
          <w:sz w:val="22"/>
          <w:szCs w:val="22"/>
        </w:rPr>
        <w:t>operating rail transit system</w:t>
      </w:r>
    </w:p>
    <w:p w14:paraId="7E57EBAA" w14:textId="58958DC8" w:rsidR="00F87B54" w:rsidRDefault="00F87B54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Additional licenses, certifications and other requirements determined to be necessary to meet the business needs of the employing unit may be required</w:t>
      </w:r>
    </w:p>
    <w:p w14:paraId="45C0CEA7" w14:textId="77777777" w:rsidR="005E1959" w:rsidRPr="00BE0D73" w:rsidRDefault="005E1959">
      <w:pPr>
        <w:spacing w:after="120"/>
        <w:rPr>
          <w:rFonts w:ascii="Arial" w:hAnsi="Arial" w:cs="Arial"/>
          <w:sz w:val="22"/>
          <w:szCs w:val="22"/>
        </w:rPr>
      </w:pPr>
    </w:p>
    <w:tbl>
      <w:tblPr>
        <w:tblW w:w="9576" w:type="dxa"/>
        <w:jc w:val="center"/>
        <w:tblLook w:val="01E0" w:firstRow="1" w:lastRow="1" w:firstColumn="1" w:lastColumn="1" w:noHBand="0" w:noVBand="0"/>
      </w:tblPr>
      <w:tblGrid>
        <w:gridCol w:w="3100"/>
        <w:gridCol w:w="6476"/>
      </w:tblGrid>
      <w:tr w:rsidR="00DF607B" w:rsidRPr="003E7835" w14:paraId="45C0CEAA" w14:textId="77777777" w:rsidTr="002D7EF3">
        <w:trPr>
          <w:trHeight w:val="360"/>
          <w:jc w:val="center"/>
        </w:trPr>
        <w:tc>
          <w:tcPr>
            <w:tcW w:w="3100" w:type="dxa"/>
            <w:tcBorders>
              <w:top w:val="double" w:sz="4" w:space="0" w:color="auto"/>
            </w:tcBorders>
            <w:vAlign w:val="center"/>
          </w:tcPr>
          <w:p w14:paraId="45C0CEA8" w14:textId="77777777" w:rsidR="00DF607B" w:rsidRPr="003E7835" w:rsidRDefault="00DF607B" w:rsidP="002D7EF3">
            <w:pPr>
              <w:rPr>
                <w:rFonts w:ascii="Arial" w:hAnsi="Arial" w:cs="Arial"/>
              </w:rPr>
            </w:pPr>
            <w:r w:rsidRPr="003E7835">
              <w:rPr>
                <w:rFonts w:ascii="Arial" w:hAnsi="Arial" w:cs="Arial"/>
                <w:b/>
              </w:rPr>
              <w:t>FLSA Designation</w:t>
            </w:r>
          </w:p>
        </w:tc>
        <w:tc>
          <w:tcPr>
            <w:tcW w:w="6476" w:type="dxa"/>
            <w:tcBorders>
              <w:top w:val="double" w:sz="4" w:space="0" w:color="auto"/>
            </w:tcBorders>
            <w:vAlign w:val="center"/>
          </w:tcPr>
          <w:p w14:paraId="45C0CEA9" w14:textId="71323A13" w:rsidR="00DF607B" w:rsidRPr="00532BFA" w:rsidRDefault="004367A2" w:rsidP="002D7EF3">
            <w:pPr>
              <w:rPr>
                <w:rFonts w:ascii="Arial" w:hAnsi="Arial" w:cs="Arial"/>
              </w:rPr>
            </w:pPr>
            <w:r w:rsidRPr="00532BFA">
              <w:rPr>
                <w:rFonts w:ascii="Arial" w:hAnsi="Arial" w:cs="Arial"/>
              </w:rPr>
              <w:t xml:space="preserve">Non-Exempt </w:t>
            </w:r>
          </w:p>
        </w:tc>
      </w:tr>
      <w:tr w:rsidR="00772A3C" w:rsidRPr="003E7835" w14:paraId="45C0CEAD" w14:textId="77777777" w:rsidTr="002D7EF3">
        <w:trPr>
          <w:trHeight w:val="360"/>
          <w:jc w:val="center"/>
        </w:trPr>
        <w:tc>
          <w:tcPr>
            <w:tcW w:w="3100" w:type="dxa"/>
            <w:vAlign w:val="center"/>
          </w:tcPr>
          <w:p w14:paraId="45C0CEAB" w14:textId="77777777" w:rsidR="00303EF0" w:rsidRPr="003E7835" w:rsidRDefault="00772A3C" w:rsidP="002D7EF3">
            <w:pPr>
              <w:rPr>
                <w:rFonts w:ascii="Arial" w:hAnsi="Arial" w:cs="Arial"/>
                <w:b/>
              </w:rPr>
            </w:pPr>
            <w:r w:rsidRPr="003E7835">
              <w:rPr>
                <w:rFonts w:ascii="Arial" w:hAnsi="Arial" w:cs="Arial"/>
                <w:b/>
              </w:rPr>
              <w:t>Service Status</w:t>
            </w:r>
          </w:p>
        </w:tc>
        <w:tc>
          <w:tcPr>
            <w:tcW w:w="6476" w:type="dxa"/>
            <w:vAlign w:val="center"/>
          </w:tcPr>
          <w:p w14:paraId="45C0CEAC" w14:textId="2EEADFB8" w:rsidR="00303EF0" w:rsidRPr="003E7835" w:rsidRDefault="00772A3C" w:rsidP="002D7EF3">
            <w:pPr>
              <w:rPr>
                <w:rFonts w:ascii="Arial" w:hAnsi="Arial" w:cs="Arial"/>
              </w:rPr>
            </w:pPr>
            <w:r w:rsidRPr="003E7835">
              <w:rPr>
                <w:rFonts w:ascii="Arial" w:hAnsi="Arial" w:cs="Arial"/>
              </w:rPr>
              <w:t>Career Service</w:t>
            </w:r>
            <w:r w:rsidR="004367A2">
              <w:rPr>
                <w:rFonts w:ascii="Arial" w:hAnsi="Arial" w:cs="Arial"/>
              </w:rPr>
              <w:t xml:space="preserve"> </w:t>
            </w:r>
          </w:p>
        </w:tc>
      </w:tr>
      <w:tr w:rsidR="00DF607B" w:rsidRPr="003E7835" w14:paraId="45C0CEB0" w14:textId="77777777" w:rsidTr="002D7EF3">
        <w:trPr>
          <w:trHeight w:val="360"/>
          <w:jc w:val="center"/>
        </w:trPr>
        <w:tc>
          <w:tcPr>
            <w:tcW w:w="3100" w:type="dxa"/>
            <w:vAlign w:val="center"/>
          </w:tcPr>
          <w:p w14:paraId="45C0CEAE" w14:textId="77777777" w:rsidR="00DF607B" w:rsidRPr="003E7835" w:rsidRDefault="002D7EF3" w:rsidP="002D7EF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EEO Code</w:t>
            </w:r>
          </w:p>
        </w:tc>
        <w:tc>
          <w:tcPr>
            <w:tcW w:w="6476" w:type="dxa"/>
            <w:vAlign w:val="center"/>
          </w:tcPr>
          <w:p w14:paraId="45C0CEAF" w14:textId="03955038" w:rsidR="00DF607B" w:rsidRPr="00532BFA" w:rsidRDefault="002F3D12" w:rsidP="002D7EF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</w:tr>
      <w:tr w:rsidR="00DF607B" w:rsidRPr="003E7835" w14:paraId="45C0CEB3" w14:textId="77777777" w:rsidTr="002D7EF3">
        <w:trPr>
          <w:trHeight w:val="360"/>
          <w:jc w:val="center"/>
        </w:trPr>
        <w:tc>
          <w:tcPr>
            <w:tcW w:w="3100" w:type="dxa"/>
            <w:vAlign w:val="center"/>
          </w:tcPr>
          <w:p w14:paraId="45C0CEB1" w14:textId="77777777" w:rsidR="00DF607B" w:rsidRPr="003E7835" w:rsidRDefault="002D7EF3" w:rsidP="002D7EF3">
            <w:pPr>
              <w:rPr>
                <w:rFonts w:ascii="Arial" w:hAnsi="Arial" w:cs="Arial"/>
              </w:rPr>
            </w:pPr>
            <w:r w:rsidRPr="003E7835">
              <w:rPr>
                <w:rFonts w:ascii="Arial" w:hAnsi="Arial" w:cs="Arial"/>
                <w:b/>
              </w:rPr>
              <w:t>Levels within same series</w:t>
            </w:r>
          </w:p>
        </w:tc>
        <w:tc>
          <w:tcPr>
            <w:tcW w:w="6476" w:type="dxa"/>
            <w:vAlign w:val="center"/>
          </w:tcPr>
          <w:p w14:paraId="45C0CEB2" w14:textId="12331491" w:rsidR="00DF607B" w:rsidRPr="003E7835" w:rsidRDefault="002D7EF3" w:rsidP="002D7EF3">
            <w:pPr>
              <w:pStyle w:val="text"/>
              <w:spacing w:after="0"/>
              <w:rPr>
                <w:rFonts w:ascii="Arial" w:hAnsi="Arial" w:cs="Arial"/>
                <w:sz w:val="20"/>
              </w:rPr>
            </w:pPr>
            <w:r w:rsidRPr="002D7EF3">
              <w:rPr>
                <w:rFonts w:ascii="Arial" w:hAnsi="Arial" w:cs="Arial"/>
                <w:sz w:val="20"/>
              </w:rPr>
              <w:t>None</w:t>
            </w:r>
          </w:p>
        </w:tc>
      </w:tr>
      <w:tr w:rsidR="002D7EF3" w:rsidRPr="003E7835" w14:paraId="45C0CEB6" w14:textId="77777777" w:rsidTr="002D7EF3">
        <w:trPr>
          <w:trHeight w:val="360"/>
          <w:jc w:val="center"/>
        </w:trPr>
        <w:tc>
          <w:tcPr>
            <w:tcW w:w="3100" w:type="dxa"/>
            <w:vAlign w:val="center"/>
          </w:tcPr>
          <w:p w14:paraId="45C0CEB4" w14:textId="77777777" w:rsidR="002D7EF3" w:rsidRPr="003E7835" w:rsidRDefault="002D7EF3" w:rsidP="002D7EF3">
            <w:pPr>
              <w:rPr>
                <w:rFonts w:ascii="Arial" w:hAnsi="Arial" w:cs="Arial"/>
                <w:b/>
              </w:rPr>
            </w:pPr>
            <w:r w:rsidRPr="003E7835">
              <w:rPr>
                <w:rFonts w:ascii="Arial" w:hAnsi="Arial" w:cs="Arial"/>
                <w:b/>
              </w:rPr>
              <w:t>Class History</w:t>
            </w:r>
          </w:p>
        </w:tc>
        <w:tc>
          <w:tcPr>
            <w:tcW w:w="6476" w:type="dxa"/>
            <w:vAlign w:val="center"/>
          </w:tcPr>
          <w:p w14:paraId="45C0CEB5" w14:textId="3CECB279" w:rsidR="002D7EF3" w:rsidRDefault="00E24263" w:rsidP="00005EC9">
            <w:pPr>
              <w:pStyle w:val="text"/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</w:t>
            </w:r>
            <w:r w:rsidR="002D58E6">
              <w:rPr>
                <w:rFonts w:ascii="Arial" w:hAnsi="Arial" w:cs="Arial"/>
                <w:sz w:val="20"/>
              </w:rPr>
              <w:t>2</w:t>
            </w:r>
            <w:r w:rsidR="002F3D12">
              <w:rPr>
                <w:rFonts w:ascii="Arial" w:hAnsi="Arial" w:cs="Arial"/>
                <w:sz w:val="20"/>
              </w:rPr>
              <w:t>/202</w:t>
            </w:r>
            <w:r>
              <w:rPr>
                <w:rFonts w:ascii="Arial" w:hAnsi="Arial" w:cs="Arial"/>
                <w:sz w:val="20"/>
              </w:rPr>
              <w:t>4</w:t>
            </w:r>
            <w:r w:rsidR="00532BFA">
              <w:rPr>
                <w:rFonts w:ascii="Arial" w:hAnsi="Arial" w:cs="Arial"/>
                <w:sz w:val="20"/>
              </w:rPr>
              <w:t xml:space="preserve"> -</w:t>
            </w:r>
            <w:r w:rsidR="00005EC9">
              <w:rPr>
                <w:rFonts w:ascii="Arial" w:hAnsi="Arial" w:cs="Arial"/>
                <w:sz w:val="20"/>
              </w:rPr>
              <w:t xml:space="preserve"> </w:t>
            </w:r>
            <w:r w:rsidR="002D7EF3">
              <w:rPr>
                <w:rFonts w:ascii="Arial" w:hAnsi="Arial" w:cs="Arial"/>
                <w:sz w:val="20"/>
              </w:rPr>
              <w:t>Created</w:t>
            </w:r>
          </w:p>
        </w:tc>
      </w:tr>
      <w:tr w:rsidR="003E4462" w:rsidRPr="003E7835" w14:paraId="28A83ED6" w14:textId="77777777" w:rsidTr="002D7EF3">
        <w:trPr>
          <w:trHeight w:val="360"/>
          <w:jc w:val="center"/>
        </w:trPr>
        <w:tc>
          <w:tcPr>
            <w:tcW w:w="3100" w:type="dxa"/>
            <w:vAlign w:val="center"/>
          </w:tcPr>
          <w:p w14:paraId="3F6F516B" w14:textId="77777777" w:rsidR="003E4462" w:rsidRPr="003E7835" w:rsidRDefault="003E4462" w:rsidP="002D7EF3">
            <w:pPr>
              <w:rPr>
                <w:rFonts w:ascii="Arial" w:hAnsi="Arial" w:cs="Arial"/>
                <w:b/>
              </w:rPr>
            </w:pPr>
          </w:p>
        </w:tc>
        <w:tc>
          <w:tcPr>
            <w:tcW w:w="6476" w:type="dxa"/>
            <w:vAlign w:val="center"/>
          </w:tcPr>
          <w:p w14:paraId="2C934419" w14:textId="4A23BE3E" w:rsidR="003E4462" w:rsidRDefault="008F1F43" w:rsidP="00005EC9">
            <w:pPr>
              <w:pStyle w:val="text"/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03</w:t>
            </w:r>
            <w:r w:rsidR="003E4462">
              <w:rPr>
                <w:rFonts w:ascii="Arial" w:hAnsi="Arial" w:cs="Arial"/>
                <w:sz w:val="20"/>
              </w:rPr>
              <w:t xml:space="preserve">/2026 – Updated </w:t>
            </w:r>
            <w:r w:rsidR="00F4118C">
              <w:rPr>
                <w:rFonts w:ascii="Arial" w:hAnsi="Arial" w:cs="Arial"/>
                <w:sz w:val="20"/>
              </w:rPr>
              <w:t>(removed CDL requirement)</w:t>
            </w:r>
          </w:p>
        </w:tc>
      </w:tr>
    </w:tbl>
    <w:p w14:paraId="45C0CEB7" w14:textId="77777777" w:rsidR="002B1C7C" w:rsidRDefault="002B1C7C">
      <w:pPr>
        <w:spacing w:after="120"/>
      </w:pPr>
    </w:p>
    <w:sectPr w:rsidR="002B1C7C" w:rsidSect="00903661">
      <w:footerReference w:type="default" r:id="rId12"/>
      <w:headerReference w:type="first" r:id="rId13"/>
      <w:pgSz w:w="12240" w:h="15840" w:code="1"/>
      <w:pgMar w:top="1008" w:right="1008" w:bottom="1008" w:left="324" w:header="360" w:footer="360" w:gutter="576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3679BB" w14:textId="77777777" w:rsidR="008763BC" w:rsidRDefault="008763BC">
      <w:r>
        <w:separator/>
      </w:r>
    </w:p>
  </w:endnote>
  <w:endnote w:type="continuationSeparator" w:id="0">
    <w:p w14:paraId="24341F47" w14:textId="77777777" w:rsidR="008763BC" w:rsidRDefault="00876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0CEBC" w14:textId="77777777" w:rsidR="00DB4EC4" w:rsidRDefault="00DB4EC4">
    <w:pPr>
      <w:pStyle w:val="Footer"/>
      <w:pBdr>
        <w:top w:val="single" w:sz="6" w:space="1" w:color="auto"/>
      </w:pBdr>
      <w:jc w:val="right"/>
      <w:rPr>
        <w:rStyle w:val="PageNumber"/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Page </w:t>
    </w:r>
    <w:r>
      <w:rPr>
        <w:rStyle w:val="PageNumber"/>
        <w:rFonts w:ascii="Arial" w:hAnsi="Arial" w:cs="Arial"/>
        <w:sz w:val="18"/>
        <w:szCs w:val="18"/>
      </w:rPr>
      <w:fldChar w:fldCharType="begin"/>
    </w:r>
    <w:r>
      <w:rPr>
        <w:rStyle w:val="PageNumber"/>
        <w:rFonts w:ascii="Arial" w:hAnsi="Arial" w:cs="Arial"/>
        <w:sz w:val="18"/>
        <w:szCs w:val="18"/>
      </w:rPr>
      <w:instrText xml:space="preserve"> PAGE </w:instrText>
    </w:r>
    <w:r>
      <w:rPr>
        <w:rStyle w:val="PageNumber"/>
        <w:rFonts w:ascii="Arial" w:hAnsi="Arial" w:cs="Arial"/>
        <w:sz w:val="18"/>
        <w:szCs w:val="18"/>
      </w:rPr>
      <w:fldChar w:fldCharType="separate"/>
    </w:r>
    <w:r w:rsidR="00005EC9">
      <w:rPr>
        <w:rStyle w:val="PageNumber"/>
        <w:rFonts w:ascii="Arial" w:hAnsi="Arial" w:cs="Arial"/>
        <w:noProof/>
        <w:sz w:val="18"/>
        <w:szCs w:val="18"/>
      </w:rPr>
      <w:t>2</w:t>
    </w:r>
    <w:r>
      <w:rPr>
        <w:rStyle w:val="PageNumber"/>
        <w:rFonts w:ascii="Arial" w:hAnsi="Arial" w:cs="Arial"/>
        <w:sz w:val="18"/>
        <w:szCs w:val="18"/>
      </w:rPr>
      <w:fldChar w:fldCharType="end"/>
    </w:r>
  </w:p>
  <w:p w14:paraId="45C0CEBD" w14:textId="1E63DA35" w:rsidR="00DB4EC4" w:rsidRDefault="00E24263">
    <w:pPr>
      <w:pStyle w:val="Footer"/>
      <w:pBdr>
        <w:top w:val="single" w:sz="6" w:space="1" w:color="auto"/>
      </w:pBdr>
      <w:jc w:val="right"/>
      <w:rPr>
        <w:rStyle w:val="PageNumber"/>
        <w:rFonts w:ascii="Arial" w:hAnsi="Arial" w:cs="Arial"/>
        <w:sz w:val="18"/>
        <w:szCs w:val="18"/>
      </w:rPr>
    </w:pPr>
    <w:r>
      <w:rPr>
        <w:rStyle w:val="PageNumber"/>
        <w:rFonts w:ascii="Arial" w:hAnsi="Arial" w:cs="Arial"/>
        <w:sz w:val="18"/>
        <w:szCs w:val="18"/>
      </w:rPr>
      <w:t xml:space="preserve">Rail Radio </w:t>
    </w:r>
    <w:r w:rsidR="00D63753">
      <w:rPr>
        <w:rStyle w:val="PageNumber"/>
        <w:rFonts w:ascii="Arial" w:hAnsi="Arial" w:cs="Arial"/>
        <w:sz w:val="18"/>
        <w:szCs w:val="18"/>
      </w:rPr>
      <w:t>and</w:t>
    </w:r>
    <w:r>
      <w:rPr>
        <w:rStyle w:val="PageNumber"/>
        <w:rFonts w:ascii="Arial" w:hAnsi="Arial" w:cs="Arial"/>
        <w:sz w:val="18"/>
        <w:szCs w:val="18"/>
      </w:rPr>
      <w:t xml:space="preserve"> Communication</w:t>
    </w:r>
    <w:r w:rsidR="002D58E6">
      <w:rPr>
        <w:rStyle w:val="PageNumber"/>
        <w:rFonts w:ascii="Arial" w:hAnsi="Arial" w:cs="Arial"/>
        <w:sz w:val="18"/>
        <w:szCs w:val="18"/>
      </w:rPr>
      <w:t>s</w:t>
    </w:r>
    <w:r>
      <w:rPr>
        <w:rStyle w:val="PageNumber"/>
        <w:rFonts w:ascii="Arial" w:hAnsi="Arial" w:cs="Arial"/>
        <w:sz w:val="18"/>
        <w:szCs w:val="18"/>
      </w:rPr>
      <w:t xml:space="preserve"> Systems Technician</w:t>
    </w:r>
  </w:p>
  <w:p w14:paraId="6F57414A" w14:textId="21534EEC" w:rsidR="00E24263" w:rsidRPr="00E24263" w:rsidRDefault="008F1F43" w:rsidP="00E24263">
    <w:pPr>
      <w:pStyle w:val="Footer"/>
      <w:jc w:val="right"/>
      <w:rPr>
        <w:rStyle w:val="PageNumber"/>
        <w:rFonts w:ascii="Arial" w:hAnsi="Arial" w:cs="Arial"/>
        <w:sz w:val="18"/>
        <w:szCs w:val="18"/>
      </w:rPr>
    </w:pPr>
    <w:r>
      <w:rPr>
        <w:rStyle w:val="PageNumber"/>
        <w:rFonts w:ascii="Arial" w:hAnsi="Arial" w:cs="Arial"/>
        <w:sz w:val="18"/>
        <w:szCs w:val="18"/>
      </w:rPr>
      <w:t>03/</w:t>
    </w:r>
    <w:r w:rsidR="003E4462">
      <w:rPr>
        <w:rStyle w:val="PageNumber"/>
        <w:rFonts w:ascii="Arial" w:hAnsi="Arial" w:cs="Arial"/>
        <w:sz w:val="18"/>
        <w:szCs w:val="18"/>
      </w:rPr>
      <w:t>2026</w:t>
    </w:r>
    <w:r w:rsidR="00DB4EC4">
      <w:rPr>
        <w:rStyle w:val="PageNumber"/>
        <w:rFonts w:ascii="Arial" w:hAnsi="Arial" w:cs="Arial"/>
        <w:sz w:val="18"/>
        <w:szCs w:val="18"/>
      </w:rPr>
      <w:t xml:space="preserve"> version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D6B226" w14:textId="77777777" w:rsidR="008763BC" w:rsidRDefault="008763BC">
      <w:r>
        <w:separator/>
      </w:r>
    </w:p>
  </w:footnote>
  <w:footnote w:type="continuationSeparator" w:id="0">
    <w:p w14:paraId="43987AF4" w14:textId="77777777" w:rsidR="008763BC" w:rsidRDefault="008763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bottom w:val="double" w:sz="4" w:space="0" w:color="auto"/>
      </w:tblBorders>
      <w:tblLook w:val="01E0" w:firstRow="1" w:lastRow="1" w:firstColumn="1" w:lastColumn="1" w:noHBand="0" w:noVBand="0"/>
    </w:tblPr>
    <w:tblGrid>
      <w:gridCol w:w="2726"/>
      <w:gridCol w:w="6850"/>
    </w:tblGrid>
    <w:tr w:rsidR="00DB4EC4" w:rsidRPr="00DB4EC4" w14:paraId="45C0CEC2" w14:textId="77777777" w:rsidTr="00C44A78">
      <w:trPr>
        <w:trHeight w:val="504"/>
        <w:jc w:val="center"/>
      </w:trPr>
      <w:tc>
        <w:tcPr>
          <w:tcW w:w="2726" w:type="dxa"/>
          <w:vMerge w:val="restart"/>
          <w:vAlign w:val="center"/>
        </w:tcPr>
        <w:p w14:paraId="45C0CEBF" w14:textId="6094E81F" w:rsidR="00DB4EC4" w:rsidRPr="003E7835" w:rsidRDefault="004509AE" w:rsidP="00C44A78">
          <w:pPr>
            <w:spacing w:before="40"/>
            <w:ind w:left="234" w:hanging="234"/>
            <w:jc w:val="center"/>
            <w:rPr>
              <w:rFonts w:ascii="Arial" w:hAnsi="Arial" w:cs="Arial"/>
            </w:rPr>
          </w:pPr>
          <w:r>
            <w:rPr>
              <w:noProof/>
            </w:rPr>
            <w:drawing>
              <wp:inline distT="0" distB="0" distL="0" distR="0" wp14:anchorId="45C0CECA" wp14:editId="63481D32">
                <wp:extent cx="914400" cy="63627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636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5C0CEC0" w14:textId="77777777" w:rsidR="00DB4EC4" w:rsidRPr="003E7835" w:rsidRDefault="00DB4EC4" w:rsidP="00C44A78">
          <w:pPr>
            <w:spacing w:before="40" w:after="40"/>
            <w:jc w:val="center"/>
            <w:rPr>
              <w:rFonts w:ascii="Arial" w:hAnsi="Arial" w:cs="Arial"/>
            </w:rPr>
          </w:pPr>
          <w:r w:rsidRPr="003E7835">
            <w:rPr>
              <w:rFonts w:ascii="Arial" w:hAnsi="Arial" w:cs="Arial"/>
            </w:rPr>
            <w:t>Classification Specification</w:t>
          </w:r>
        </w:p>
      </w:tc>
      <w:tc>
        <w:tcPr>
          <w:tcW w:w="6850" w:type="dxa"/>
          <w:vAlign w:val="center"/>
        </w:tcPr>
        <w:p w14:paraId="45C0CEC1" w14:textId="77777777" w:rsidR="00DB4EC4" w:rsidRPr="00DB4EC4" w:rsidRDefault="00DB4EC4" w:rsidP="00C44A78">
          <w:pPr>
            <w:jc w:val="right"/>
            <w:rPr>
              <w:rFonts w:ascii="Arial" w:hAnsi="Arial" w:cs="Arial"/>
              <w:b/>
              <w:sz w:val="28"/>
              <w:szCs w:val="28"/>
              <w:highlight w:val="yellow"/>
            </w:rPr>
          </w:pPr>
        </w:p>
      </w:tc>
    </w:tr>
    <w:tr w:rsidR="00DB4EC4" w:rsidRPr="003E7835" w14:paraId="45C0CEC5" w14:textId="77777777" w:rsidTr="00C44A78">
      <w:trPr>
        <w:trHeight w:val="504"/>
        <w:jc w:val="center"/>
      </w:trPr>
      <w:tc>
        <w:tcPr>
          <w:tcW w:w="2726" w:type="dxa"/>
          <w:vMerge/>
        </w:tcPr>
        <w:p w14:paraId="45C0CEC3" w14:textId="77777777" w:rsidR="00DB4EC4" w:rsidRPr="003E7835" w:rsidRDefault="00DB4EC4">
          <w:pPr>
            <w:rPr>
              <w:rFonts w:ascii="Arial" w:hAnsi="Arial" w:cs="Arial"/>
            </w:rPr>
          </w:pPr>
        </w:p>
      </w:tc>
      <w:tc>
        <w:tcPr>
          <w:tcW w:w="6850" w:type="dxa"/>
          <w:vAlign w:val="center"/>
        </w:tcPr>
        <w:p w14:paraId="45C0CEC4" w14:textId="7CAB8106" w:rsidR="00DB4EC4" w:rsidRPr="003E7835" w:rsidRDefault="002D58E6" w:rsidP="00C44A78">
          <w:pPr>
            <w:tabs>
              <w:tab w:val="left" w:pos="5670"/>
              <w:tab w:val="right" w:pos="6634"/>
            </w:tabs>
            <w:jc w:val="right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>8315100</w:t>
          </w:r>
          <w:r w:rsidRPr="003E7835">
            <w:rPr>
              <w:rFonts w:ascii="Arial" w:hAnsi="Arial" w:cs="Arial"/>
              <w:b/>
              <w:sz w:val="24"/>
              <w:szCs w:val="24"/>
            </w:rPr>
            <w:t xml:space="preserve"> </w:t>
          </w:r>
        </w:p>
      </w:tc>
    </w:tr>
    <w:tr w:rsidR="00DB4EC4" w:rsidRPr="003E7835" w14:paraId="45C0CEC8" w14:textId="77777777" w:rsidTr="00C44A78">
      <w:trPr>
        <w:trHeight w:val="504"/>
        <w:jc w:val="center"/>
      </w:trPr>
      <w:tc>
        <w:tcPr>
          <w:tcW w:w="2726" w:type="dxa"/>
          <w:vMerge/>
        </w:tcPr>
        <w:p w14:paraId="45C0CEC6" w14:textId="77777777" w:rsidR="00DB4EC4" w:rsidRPr="003E7835" w:rsidRDefault="00DB4EC4">
          <w:pPr>
            <w:rPr>
              <w:rFonts w:ascii="Arial" w:hAnsi="Arial" w:cs="Arial"/>
            </w:rPr>
          </w:pPr>
        </w:p>
      </w:tc>
      <w:tc>
        <w:tcPr>
          <w:tcW w:w="6850" w:type="dxa"/>
          <w:vAlign w:val="center"/>
        </w:tcPr>
        <w:p w14:paraId="45C0CEC7" w14:textId="5F13C2F6" w:rsidR="00DB4EC4" w:rsidRPr="003E7835" w:rsidRDefault="00B6554D" w:rsidP="00C44A78">
          <w:pPr>
            <w:jc w:val="right"/>
            <w:rPr>
              <w:rFonts w:ascii="Arial" w:hAnsi="Arial" w:cs="Arial"/>
              <w:b/>
              <w:bCs/>
              <w:sz w:val="28"/>
              <w:szCs w:val="28"/>
            </w:rPr>
          </w:pPr>
          <w:r>
            <w:rPr>
              <w:rFonts w:ascii="Arial" w:hAnsi="Arial" w:cs="Arial"/>
              <w:b/>
              <w:bCs/>
              <w:sz w:val="28"/>
              <w:szCs w:val="28"/>
            </w:rPr>
            <w:t xml:space="preserve">RAIL RADIO </w:t>
          </w:r>
          <w:r w:rsidR="00376908">
            <w:rPr>
              <w:rFonts w:ascii="Arial" w:hAnsi="Arial" w:cs="Arial"/>
              <w:b/>
              <w:bCs/>
              <w:sz w:val="28"/>
              <w:szCs w:val="28"/>
            </w:rPr>
            <w:t>AND</w:t>
          </w:r>
          <w:r>
            <w:rPr>
              <w:rFonts w:ascii="Arial" w:hAnsi="Arial" w:cs="Arial"/>
              <w:b/>
              <w:bCs/>
              <w:sz w:val="28"/>
              <w:szCs w:val="28"/>
            </w:rPr>
            <w:t xml:space="preserve"> COMMUNICATION</w:t>
          </w:r>
          <w:r w:rsidR="002D58E6">
            <w:rPr>
              <w:rFonts w:ascii="Arial" w:hAnsi="Arial" w:cs="Arial"/>
              <w:b/>
              <w:bCs/>
              <w:sz w:val="28"/>
              <w:szCs w:val="28"/>
            </w:rPr>
            <w:t>S</w:t>
          </w:r>
          <w:r w:rsidR="00D63753">
            <w:rPr>
              <w:rFonts w:ascii="Arial" w:hAnsi="Arial" w:cs="Arial"/>
              <w:b/>
              <w:bCs/>
              <w:sz w:val="28"/>
              <w:szCs w:val="28"/>
            </w:rPr>
            <w:t xml:space="preserve"> SYSTEMS</w:t>
          </w:r>
          <w:r>
            <w:rPr>
              <w:rFonts w:ascii="Arial" w:hAnsi="Arial" w:cs="Arial"/>
              <w:b/>
              <w:bCs/>
              <w:sz w:val="28"/>
              <w:szCs w:val="28"/>
            </w:rPr>
            <w:t xml:space="preserve"> TECHNICIAN</w:t>
          </w:r>
        </w:p>
      </w:tc>
    </w:tr>
  </w:tbl>
  <w:p w14:paraId="45C0CEC9" w14:textId="625B144F" w:rsidR="00DB4EC4" w:rsidRDefault="00DB4EC4">
    <w:pPr>
      <w:pStyle w:val="Header"/>
      <w:rPr>
        <w:rFonts w:ascii="Arial" w:hAnsi="Arial"/>
        <w:b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87155"/>
    <w:multiLevelType w:val="hybridMultilevel"/>
    <w:tmpl w:val="13248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266379"/>
    <w:multiLevelType w:val="singleLevel"/>
    <w:tmpl w:val="BDFABC1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" w15:restartNumberingAfterBreak="0">
    <w:nsid w:val="20040223"/>
    <w:multiLevelType w:val="hybridMultilevel"/>
    <w:tmpl w:val="45A08CA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1143678"/>
    <w:multiLevelType w:val="hybridMultilevel"/>
    <w:tmpl w:val="55842ADC"/>
    <w:lvl w:ilvl="0" w:tplc="9D3C77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7494A7B"/>
    <w:multiLevelType w:val="hybridMultilevel"/>
    <w:tmpl w:val="0BD419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B33DCC"/>
    <w:multiLevelType w:val="singleLevel"/>
    <w:tmpl w:val="027220BE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6" w15:restartNumberingAfterBreak="0">
    <w:nsid w:val="339D5B99"/>
    <w:multiLevelType w:val="hybridMultilevel"/>
    <w:tmpl w:val="56CC2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212F46"/>
    <w:multiLevelType w:val="hybridMultilevel"/>
    <w:tmpl w:val="B9C8A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294942"/>
    <w:multiLevelType w:val="singleLevel"/>
    <w:tmpl w:val="47DAF7B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481816A0"/>
    <w:multiLevelType w:val="singleLevel"/>
    <w:tmpl w:val="3782E83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0" w15:restartNumberingAfterBreak="0">
    <w:nsid w:val="492269C3"/>
    <w:multiLevelType w:val="singleLevel"/>
    <w:tmpl w:val="6674EE1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1" w15:restartNumberingAfterBreak="0">
    <w:nsid w:val="4AAF6706"/>
    <w:multiLevelType w:val="hybridMultilevel"/>
    <w:tmpl w:val="5AA6ED02"/>
    <w:lvl w:ilvl="0" w:tplc="4746B0A8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17B2C7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5B995207"/>
    <w:multiLevelType w:val="hybridMultilevel"/>
    <w:tmpl w:val="2FDA3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497FCC"/>
    <w:multiLevelType w:val="hybridMultilevel"/>
    <w:tmpl w:val="271811F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73555F11"/>
    <w:multiLevelType w:val="singleLevel"/>
    <w:tmpl w:val="AFD622F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num w:numId="1" w16cid:durableId="1242981817">
    <w:abstractNumId w:val="9"/>
  </w:num>
  <w:num w:numId="2" w16cid:durableId="1565873880">
    <w:abstractNumId w:val="14"/>
  </w:num>
  <w:num w:numId="3" w16cid:durableId="371078798">
    <w:abstractNumId w:val="5"/>
  </w:num>
  <w:num w:numId="4" w16cid:durableId="505942040">
    <w:abstractNumId w:val="2"/>
  </w:num>
  <w:num w:numId="5" w16cid:durableId="325476955">
    <w:abstractNumId w:val="15"/>
  </w:num>
  <w:num w:numId="6" w16cid:durableId="871191124">
    <w:abstractNumId w:val="1"/>
  </w:num>
  <w:num w:numId="7" w16cid:durableId="1244146760">
    <w:abstractNumId w:val="12"/>
  </w:num>
  <w:num w:numId="8" w16cid:durableId="534925276">
    <w:abstractNumId w:val="10"/>
  </w:num>
  <w:num w:numId="9" w16cid:durableId="404566908">
    <w:abstractNumId w:val="3"/>
  </w:num>
  <w:num w:numId="10" w16cid:durableId="1887259224">
    <w:abstractNumId w:val="11"/>
  </w:num>
  <w:num w:numId="11" w16cid:durableId="606814235">
    <w:abstractNumId w:val="8"/>
  </w:num>
  <w:num w:numId="12" w16cid:durableId="583030508">
    <w:abstractNumId w:val="13"/>
  </w:num>
  <w:num w:numId="13" w16cid:durableId="1041172876">
    <w:abstractNumId w:val="7"/>
  </w:num>
  <w:num w:numId="14" w16cid:durableId="451217362">
    <w:abstractNumId w:val="4"/>
  </w:num>
  <w:num w:numId="15" w16cid:durableId="1499269452">
    <w:abstractNumId w:val="0"/>
  </w:num>
  <w:num w:numId="16" w16cid:durableId="32062007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95B"/>
    <w:rsid w:val="00005EC9"/>
    <w:rsid w:val="0009471F"/>
    <w:rsid w:val="00096030"/>
    <w:rsid w:val="000A3314"/>
    <w:rsid w:val="000B56AC"/>
    <w:rsid w:val="000D17D8"/>
    <w:rsid w:val="0011050A"/>
    <w:rsid w:val="001171AA"/>
    <w:rsid w:val="00130C46"/>
    <w:rsid w:val="001B3088"/>
    <w:rsid w:val="001E3558"/>
    <w:rsid w:val="001E74D8"/>
    <w:rsid w:val="0020227E"/>
    <w:rsid w:val="00210127"/>
    <w:rsid w:val="002151BB"/>
    <w:rsid w:val="0022719E"/>
    <w:rsid w:val="002634BB"/>
    <w:rsid w:val="00270A91"/>
    <w:rsid w:val="002B1C7C"/>
    <w:rsid w:val="002C73CF"/>
    <w:rsid w:val="002D58E6"/>
    <w:rsid w:val="002D7EF3"/>
    <w:rsid w:val="002F3D12"/>
    <w:rsid w:val="002F7A42"/>
    <w:rsid w:val="00303EF0"/>
    <w:rsid w:val="00310938"/>
    <w:rsid w:val="00322811"/>
    <w:rsid w:val="00323BF0"/>
    <w:rsid w:val="00360AEB"/>
    <w:rsid w:val="00376908"/>
    <w:rsid w:val="0038127C"/>
    <w:rsid w:val="003943F4"/>
    <w:rsid w:val="003A7520"/>
    <w:rsid w:val="003E4462"/>
    <w:rsid w:val="003E4DA6"/>
    <w:rsid w:val="003E7835"/>
    <w:rsid w:val="003F62A2"/>
    <w:rsid w:val="00414D7A"/>
    <w:rsid w:val="004367A2"/>
    <w:rsid w:val="00445618"/>
    <w:rsid w:val="004509AE"/>
    <w:rsid w:val="00455174"/>
    <w:rsid w:val="0046706B"/>
    <w:rsid w:val="00474A34"/>
    <w:rsid w:val="004758FD"/>
    <w:rsid w:val="00480383"/>
    <w:rsid w:val="004936D6"/>
    <w:rsid w:val="00497183"/>
    <w:rsid w:val="00504BC4"/>
    <w:rsid w:val="005132BD"/>
    <w:rsid w:val="00523771"/>
    <w:rsid w:val="00532BFA"/>
    <w:rsid w:val="00592F72"/>
    <w:rsid w:val="005E1959"/>
    <w:rsid w:val="005F1FD9"/>
    <w:rsid w:val="006046E5"/>
    <w:rsid w:val="00625458"/>
    <w:rsid w:val="00644D3D"/>
    <w:rsid w:val="0066152D"/>
    <w:rsid w:val="006C50EE"/>
    <w:rsid w:val="006F4D64"/>
    <w:rsid w:val="007032DB"/>
    <w:rsid w:val="007308B8"/>
    <w:rsid w:val="00772A3C"/>
    <w:rsid w:val="00790DFB"/>
    <w:rsid w:val="007950B4"/>
    <w:rsid w:val="007B510D"/>
    <w:rsid w:val="007F2BD1"/>
    <w:rsid w:val="00804D43"/>
    <w:rsid w:val="008719D2"/>
    <w:rsid w:val="008763BC"/>
    <w:rsid w:val="0088161E"/>
    <w:rsid w:val="00882E32"/>
    <w:rsid w:val="008F1F43"/>
    <w:rsid w:val="0090245D"/>
    <w:rsid w:val="00903661"/>
    <w:rsid w:val="009055D9"/>
    <w:rsid w:val="00921357"/>
    <w:rsid w:val="00954B07"/>
    <w:rsid w:val="00985B72"/>
    <w:rsid w:val="00995D72"/>
    <w:rsid w:val="009B4D1E"/>
    <w:rsid w:val="009E1004"/>
    <w:rsid w:val="009E253E"/>
    <w:rsid w:val="009F1611"/>
    <w:rsid w:val="00A001F2"/>
    <w:rsid w:val="00A55225"/>
    <w:rsid w:val="00AF7566"/>
    <w:rsid w:val="00B012C5"/>
    <w:rsid w:val="00B2381E"/>
    <w:rsid w:val="00B36D30"/>
    <w:rsid w:val="00B6554D"/>
    <w:rsid w:val="00BB7AB0"/>
    <w:rsid w:val="00BD0591"/>
    <w:rsid w:val="00BD1B5A"/>
    <w:rsid w:val="00C11CB9"/>
    <w:rsid w:val="00C35CCF"/>
    <w:rsid w:val="00C44A78"/>
    <w:rsid w:val="00C5534D"/>
    <w:rsid w:val="00CE11AD"/>
    <w:rsid w:val="00D3111C"/>
    <w:rsid w:val="00D53051"/>
    <w:rsid w:val="00D63753"/>
    <w:rsid w:val="00D67F8C"/>
    <w:rsid w:val="00D73622"/>
    <w:rsid w:val="00DB4EC4"/>
    <w:rsid w:val="00DB5076"/>
    <w:rsid w:val="00DB75FB"/>
    <w:rsid w:val="00DD4674"/>
    <w:rsid w:val="00DE5302"/>
    <w:rsid w:val="00DE7C6E"/>
    <w:rsid w:val="00DF1088"/>
    <w:rsid w:val="00DF607B"/>
    <w:rsid w:val="00E12A82"/>
    <w:rsid w:val="00E21CC6"/>
    <w:rsid w:val="00E24263"/>
    <w:rsid w:val="00E31C08"/>
    <w:rsid w:val="00E46D98"/>
    <w:rsid w:val="00E4795B"/>
    <w:rsid w:val="00E67E78"/>
    <w:rsid w:val="00EB136D"/>
    <w:rsid w:val="00ED2947"/>
    <w:rsid w:val="00F04650"/>
    <w:rsid w:val="00F34428"/>
    <w:rsid w:val="00F4118C"/>
    <w:rsid w:val="00F51B87"/>
    <w:rsid w:val="00F56D67"/>
    <w:rsid w:val="00F81152"/>
    <w:rsid w:val="00F87B54"/>
    <w:rsid w:val="00FE4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5C0CE94"/>
  <w15:docId w15:val="{83096562-3D92-498A-A35C-9775DDA82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spacing w:after="120"/>
      <w:outlineLvl w:val="0"/>
    </w:pPr>
    <w:rPr>
      <w:rFonts w:ascii="Arial" w:hAnsi="Arial" w:cs="Arial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ext">
    <w:name w:val="text"/>
    <w:basedOn w:val="Normal"/>
    <w:pPr>
      <w:spacing w:after="120"/>
    </w:pPr>
    <w:rPr>
      <w:sz w:val="24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bertext">
    <w:name w:val="numbertext"/>
    <w:basedOn w:val="Normal"/>
    <w:pPr>
      <w:spacing w:after="120"/>
      <w:ind w:left="360" w:hanging="360"/>
    </w:pPr>
    <w:rPr>
      <w:sz w:val="24"/>
    </w:rPr>
  </w:style>
  <w:style w:type="paragraph" w:customStyle="1" w:styleId="Title1">
    <w:name w:val="Title1"/>
    <w:basedOn w:val="Normal"/>
    <w:rsid w:val="00592F72"/>
    <w:pPr>
      <w:pBdr>
        <w:bottom w:val="double" w:sz="6" w:space="5" w:color="auto"/>
      </w:pBdr>
      <w:spacing w:before="240" w:after="240"/>
      <w:jc w:val="center"/>
    </w:pPr>
    <w:rPr>
      <w:rFonts w:ascii="Arial" w:hAnsi="Arial"/>
      <w:b/>
      <w:sz w:val="28"/>
    </w:rPr>
  </w:style>
  <w:style w:type="character" w:customStyle="1" w:styleId="subbodytext">
    <w:name w:val="subbodytext"/>
    <w:basedOn w:val="DefaultParagraphFont"/>
    <w:rsid w:val="00270A91"/>
  </w:style>
  <w:style w:type="paragraph" w:styleId="ListParagraph">
    <w:name w:val="List Paragraph"/>
    <w:basedOn w:val="Normal"/>
    <w:uiPriority w:val="34"/>
    <w:qFormat/>
    <w:rsid w:val="00270A91"/>
    <w:pPr>
      <w:overflowPunct/>
      <w:autoSpaceDE/>
      <w:autoSpaceDN/>
      <w:adjustRightInd/>
      <w:ind w:left="720"/>
      <w:contextualSpacing/>
      <w:textAlignment w:val="auto"/>
    </w:pPr>
    <w:rPr>
      <w:rFonts w:ascii="Calibri" w:eastAsia="Calibri" w:hAnsi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005EC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7950B4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7950B4"/>
  </w:style>
  <w:style w:type="character" w:customStyle="1" w:styleId="CommentTextChar">
    <w:name w:val="Comment Text Char"/>
    <w:basedOn w:val="DefaultParagraphFont"/>
    <w:link w:val="CommentText"/>
    <w:rsid w:val="007950B4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950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950B4"/>
    <w:rPr>
      <w:b/>
      <w:bCs/>
    </w:rPr>
  </w:style>
  <w:style w:type="paragraph" w:styleId="Revision">
    <w:name w:val="Revision"/>
    <w:hidden/>
    <w:uiPriority w:val="99"/>
    <w:semiHidden/>
    <w:rsid w:val="003769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414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d90cae5-04f9-4ad6-b687-7fa19d8f306c">MAQEFJTUDN2N-1944884878-1334</_dlc_DocId>
    <_dlc_DocIdUrl xmlns="dd90cae5-04f9-4ad6-b687-7fa19d8f306c">
      <Url>https://kc1.sharepoint.com/teams/DESa/CC/compensation/_layouts/15/DocIdRedir.aspx?ID=MAQEFJTUDN2N-1944884878-1334</Url>
      <Description>MAQEFJTUDN2N-1944884878-1334</Description>
    </_dlc_DocIdUrl>
    <ERMS_x0020_Category xmlns="16bd73ee-b5fc-4313-9283-26a4fcd441b4">Position Classifications (PER-03-001)</ERMS_x0020_Category>
    <Career_x0020_Family xmlns="16bd73ee-b5fc-4313-9283-26a4fcd441b4">NA</Career_x0020_Family>
    <Un_x002d_Publish_x0020_Class_x0020_Doc xmlns="16bd73ee-b5fc-4313-9283-26a4fcd441b4">
      <Url xsi:nil="true"/>
      <Description xsi:nil="true"/>
    </Un_x002d_Publish_x0020_Class_x0020_Doc>
    <Classification_x0020_Code xmlns="16bd73ee-b5fc-4313-9283-26a4fcd441b4">8315100</Classification_x0020_Code>
    <Career_x0020_Series xmlns="16bd73ee-b5fc-4313-9283-26a4fcd441b4">NA</Career_x0020_Series>
    <Publish_x0020_Class_x0020_Doc xmlns="16bd73ee-b5fc-4313-9283-26a4fcd441b4">
      <Url>https://kc1.sharepoint.com/teams/DESa/CC/compensation/_layouts/15/wrkstat.aspx?List=16bd73ee-b5fc-4313-9283-26a4fcd441b4&amp;WorkflowInstanceName=4b988f01-0927-436a-b7d0-06e3fbc82caf</Url>
      <Description>Approving Class Doc</Description>
    </Publish_x0020_Class_x0020_Doc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22B254D093C448B1BC2D3EF36FA1CB" ma:contentTypeVersion="24" ma:contentTypeDescription="Create a new document." ma:contentTypeScope="" ma:versionID="d3d9f2e68ddb096b6747cb8d636abab3">
  <xsd:schema xmlns:xsd="http://www.w3.org/2001/XMLSchema" xmlns:xs="http://www.w3.org/2001/XMLSchema" xmlns:p="http://schemas.microsoft.com/office/2006/metadata/properties" xmlns:ns2="e8cc94d8-4622-401d-99b9-d219a41dd5a8" xmlns:ns3="16bd73ee-b5fc-4313-9283-26a4fcd441b4" xmlns:ns4="dd90cae5-04f9-4ad6-b687-7fa19d8f306c" targetNamespace="http://schemas.microsoft.com/office/2006/metadata/properties" ma:root="true" ma:fieldsID="92f5a59fd0d464c27b52ba66930fa7bf" ns2:_="" ns3:_="" ns4:_="">
    <xsd:import namespace="e8cc94d8-4622-401d-99b9-d219a41dd5a8"/>
    <xsd:import namespace="16bd73ee-b5fc-4313-9283-26a4fcd441b4"/>
    <xsd:import namespace="dd90cae5-04f9-4ad6-b687-7fa19d8f306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Classification_x0020_Code" minOccurs="0"/>
                <xsd:element ref="ns3:Career_x0020_Family" minOccurs="0"/>
                <xsd:element ref="ns3:Career_x0020_Series" minOccurs="0"/>
                <xsd:element ref="ns3:ERMS_x0020_Category"/>
                <xsd:element ref="ns4:_dlc_DocId" minOccurs="0"/>
                <xsd:element ref="ns4:_dlc_DocIdUrl" minOccurs="0"/>
                <xsd:element ref="ns4:_dlc_DocIdPersistId" minOccurs="0"/>
                <xsd:element ref="ns3:Publish_x0020_Class_x0020_Doc" minOccurs="0"/>
                <xsd:element ref="ns3:Un_x002d_Publish_x0020_Class_x0020_Doc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cc94d8-4622-401d-99b9-d219a41dd5a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bd73ee-b5fc-4313-9283-26a4fcd441b4" elementFormDefault="qualified">
    <xsd:import namespace="http://schemas.microsoft.com/office/2006/documentManagement/types"/>
    <xsd:import namespace="http://schemas.microsoft.com/office/infopath/2007/PartnerControls"/>
    <xsd:element name="Classification_x0020_Code" ma:index="10" nillable="true" ma:displayName="Classification Code" ma:internalName="Classification_x0020_Code" ma:readOnly="false">
      <xsd:simpleType>
        <xsd:restriction base="dms:Text">
          <xsd:maxLength value="255"/>
        </xsd:restriction>
      </xsd:simpleType>
    </xsd:element>
    <xsd:element name="Career_x0020_Family" ma:index="11" nillable="true" ma:displayName="Career Family" ma:default="NA" ma:format="Dropdown" ma:internalName="Career_x0020_Family">
      <xsd:simpleType>
        <xsd:restriction base="dms:Choice">
          <xsd:enumeration value="Business Administration"/>
          <xsd:enumeration value="Communications and Marketing"/>
          <xsd:enumeration value="Community and Human Services"/>
          <xsd:enumeration value="Corrections"/>
          <xsd:enumeration value="Facilities and Security"/>
          <xsd:enumeration value="Finance"/>
          <xsd:enumeration value="Government and Public Administration"/>
          <xsd:enumeration value="Healthcare"/>
          <xsd:enumeration value="Human Resources"/>
          <xsd:enumeration value="Information Technology"/>
          <xsd:enumeration value="Infrastructure and Natural Resources"/>
          <xsd:enumeration value="Legal"/>
          <xsd:enumeration value="Public Safety"/>
          <xsd:enumeration value="Real Estate/Assessments /Property Management"/>
          <xsd:enumeration value="Regulatory Compliance"/>
          <xsd:enumeration value="Transportation"/>
          <xsd:enumeration value="NA"/>
        </xsd:restriction>
      </xsd:simpleType>
    </xsd:element>
    <xsd:element name="Career_x0020_Series" ma:index="12" nillable="true" ma:displayName="Career Series" ma:default="NA" ma:format="Dropdown" ma:internalName="Career_x0020_Series">
      <xsd:simpleType>
        <xsd:restriction base="dms:Choice">
          <xsd:enumeration value="HR Business Partner"/>
          <xsd:enumeration value="Capital Project Manager"/>
          <xsd:enumeration value="NA"/>
        </xsd:restriction>
      </xsd:simpleType>
    </xsd:element>
    <xsd:element name="ERMS_x0020_Category" ma:index="13" ma:displayName="ERMS Category" ma:default="Position Classifications (PER-03-001)" ma:format="Dropdown" ma:internalName="ERMS_x0020_Category">
      <xsd:simpleType>
        <xsd:restriction base="dms:Choice">
          <xsd:enumeration value="Administrative Procedures and Instructions (ACO-03-004)"/>
          <xsd:enumeration value="Audit Findings (AUD-01-003)"/>
          <xsd:enumeration value="Audit Working Files and Supporting Materials (AUD-01-002)"/>
          <xsd:enumeration value="Budget Development Files (BUD-01-001)"/>
          <xsd:enumeration value="Citizens' Complaints and Requests for Agency Action (PRE-01-001)"/>
          <xsd:enumeration value="Classification Specification History Files (PER-03-008)"/>
          <xsd:enumeration value="General Office Communications and Staff Meetings (ACO-01-001)"/>
          <xsd:enumeration value="Inter-Agency, Intra-Agency, Inter-Governmental, Inter-Local Agreements (CON-01-004)"/>
          <xsd:enumeration value="Ordinance, Motion and Resolution Development and Transmittal Files (LES-02-002)"/>
          <xsd:enumeration value="Policy Development Files (ACO-03-001)"/>
          <xsd:enumeration value="Position Classifications (PER-03-001)"/>
          <xsd:enumeration value="Position Reclassifications (PER-03-002)"/>
          <xsd:enumeration value="Project Files (ACO-02-001)"/>
          <xsd:enumeration value="Public Records Act Requests (INF-01-002)"/>
          <xsd:enumeration value="Reporting/Filing (Mandatory) - Agency Management (ACO-02-004)"/>
          <xsd:enumeration value="Research/Program Reports, Studies, Surveys, Models and Analyses (ACO-02-002)"/>
          <xsd:enumeration value="Work Plans (ACO-04-004)"/>
        </xsd:restriction>
      </xsd:simpleType>
    </xsd:element>
    <xsd:element name="Publish_x0020_Class_x0020_Doc" ma:index="17" nillable="true" ma:displayName="Publish Class Doc" ma:internalName="Publish_x0020_Class_x0020_Doc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Un_x002d_Publish_x0020_Class_x0020_Doc" ma:index="18" nillable="true" ma:displayName="Un-Publish Class Doc" ma:internalName="Un_x002d_Publish_x0020_Class_x0020_Doc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90cae5-04f9-4ad6-b687-7fa19d8f306c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1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5952DC4D-1EE9-4965-B028-F9A8A175D70E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37BFC972-697C-4FDE-BA26-CF2E8F220E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FF987E-2145-4C1A-8A28-D18A11AEA8F2}">
  <ds:schemaRefs>
    <ds:schemaRef ds:uri="http://schemas.microsoft.com/office/2006/metadata/properties"/>
    <ds:schemaRef ds:uri="http://schemas.microsoft.com/office/infopath/2007/PartnerControls"/>
    <ds:schemaRef ds:uri="dd90cae5-04f9-4ad6-b687-7fa19d8f306c"/>
    <ds:schemaRef ds:uri="16bd73ee-b5fc-4313-9283-26a4fcd441b4"/>
  </ds:schemaRefs>
</ds:datastoreItem>
</file>

<file path=customXml/itemProps4.xml><?xml version="1.0" encoding="utf-8"?>
<ds:datastoreItem xmlns:ds="http://schemas.openxmlformats.org/officeDocument/2006/customXml" ds:itemID="{75153F52-4360-4691-B8FC-35F462C8A5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cc94d8-4622-401d-99b9-d219a41dd5a8"/>
    <ds:schemaRef ds:uri="16bd73ee-b5fc-4313-9283-26a4fcd441b4"/>
    <ds:schemaRef ds:uri="dd90cae5-04f9-4ad6-b687-7fa19d8f30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E8456B5-B7A8-4C63-8F09-F91E5391E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578</Words>
  <Characters>3756</Characters>
  <Application>Microsoft Office Word</Application>
  <DocSecurity>2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RAIL RADIO &amp; COMMUNICATIONS SYSTEMS TECHNICIAN</vt:lpstr>
    </vt:vector>
  </TitlesOfParts>
  <Company>SoundTransit</Company>
  <LinksUpToDate>false</LinksUpToDate>
  <CharactersWithSpaces>4326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RAIL RADIO &amp; COMMUNICATIONS SYSTEMS TECHNICIAN</dc:title>
  <dc:subject>CLASSIFICATION SPECIFICATION</dc:subject>
  <dc:creator>Aswin, Andrea</dc:creator>
  <cp:keywords>TITLE;Classification Specification Template</cp:keywords>
  <dc:description>SPEC NUMBER</dc:description>
  <cp:lastModifiedBy>Aswin, Andrea</cp:lastModifiedBy>
  <cp:revision>4</cp:revision>
  <cp:lastPrinted>2007-08-06T17:18:00Z</cp:lastPrinted>
  <dcterms:created xsi:type="dcterms:W3CDTF">2026-02-25T19:08:00Z</dcterms:created>
  <dcterms:modified xsi:type="dcterms:W3CDTF">2026-03-16T18:45:00Z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number">
    <vt:lpwstr>2334100</vt:lpwstr>
  </property>
  <property fmtid="{D5CDD505-2E9C-101B-9397-08002B2CF9AE}" pid="3" name="ContentTypeId">
    <vt:lpwstr>0x010100FF22B254D093C448B1BC2D3EF36FA1CB</vt:lpwstr>
  </property>
  <property fmtid="{D5CDD505-2E9C-101B-9397-08002B2CF9AE}" pid="4" name="_dlc_DocIdItemGuid">
    <vt:lpwstr>de9540be-b2bf-4b34-8cd4-1cc2d5529316</vt:lpwstr>
  </property>
  <property fmtid="{D5CDD505-2E9C-101B-9397-08002B2CF9AE}" pid="5" name="GrammarlyDocumentId">
    <vt:lpwstr>2cae7901e9094c3ef2772afd917a894e865b947e9f83f3bce1aae732290c8ae2</vt:lpwstr>
  </property>
</Properties>
</file>