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07B" w:rsidRPr="00625458" w:rsidRDefault="00DF607B">
      <w:pPr>
        <w:spacing w:before="120" w:after="120"/>
        <w:rPr>
          <w:rFonts w:ascii="Arial" w:hAnsi="Arial" w:cs="Arial"/>
          <w:b/>
          <w:sz w:val="26"/>
        </w:rPr>
      </w:pPr>
      <w:r w:rsidRPr="00625458">
        <w:rPr>
          <w:rFonts w:ascii="Arial" w:hAnsi="Arial" w:cs="Arial"/>
          <w:b/>
          <w:sz w:val="26"/>
        </w:rPr>
        <w:t>Class Summary</w:t>
      </w:r>
    </w:p>
    <w:p w:rsidR="00E328CE" w:rsidRDefault="00E328CE" w:rsidP="00E328CE">
      <w:pPr>
        <w:spacing w:after="120"/>
        <w:rPr>
          <w:rFonts w:ascii="Arial" w:hAnsi="Arial" w:cs="Arial"/>
          <w:sz w:val="22"/>
          <w:szCs w:val="22"/>
        </w:rPr>
      </w:pPr>
      <w:r w:rsidRPr="00E328CE">
        <w:rPr>
          <w:rFonts w:ascii="Arial" w:hAnsi="Arial" w:cs="Arial"/>
          <w:sz w:val="22"/>
          <w:szCs w:val="22"/>
        </w:rPr>
        <w:t>The responsibilities of this classification include managing the King County Department of Transportation transit division in the following areas: planning the implementation of new and revised transit services, traffic signal technologies and non-motorized access to transit; scheduling transit services; developing improvements to passenger facilities; contracting for transit and professional consulting services, performing transit and traffic engineering analyses; and integrating rideshare, paratransit, non-motorized and transit services in unique alternative service partnerships with local jurisdictions and community organizations. Incumbents in this classification are responsible for integrated transportation planning with regional and state agencies, providing services to local governments to assist with Commute Trip Reduction legislation development and implementation; and the development and implementation of new products and partnerships with major employers and institutions in the County.  In addition, incumbents in this classification are responsible for ensuring public participation and input in the planning of the above services and programs consistent with local, state and federal policies and legal requirements.</w:t>
      </w:r>
    </w:p>
    <w:p w:rsidR="00DF607B" w:rsidRPr="00D02F5B" w:rsidRDefault="00DF607B" w:rsidP="00E328CE">
      <w:pPr>
        <w:spacing w:before="120" w:after="120"/>
        <w:rPr>
          <w:rFonts w:ascii="Arial" w:hAnsi="Arial" w:cs="Arial"/>
          <w:b/>
          <w:sz w:val="26"/>
        </w:rPr>
      </w:pPr>
      <w:r w:rsidRPr="00D02F5B">
        <w:rPr>
          <w:rFonts w:ascii="Arial" w:hAnsi="Arial" w:cs="Arial"/>
          <w:b/>
          <w:sz w:val="26"/>
        </w:rPr>
        <w:t>Distinguishing Characteristics</w:t>
      </w:r>
    </w:p>
    <w:p w:rsidR="0090245D" w:rsidRDefault="00DF607B" w:rsidP="00B2381E">
      <w:pPr>
        <w:spacing w:after="120"/>
        <w:rPr>
          <w:rFonts w:ascii="Arial" w:hAnsi="Arial" w:cs="Arial"/>
          <w:sz w:val="22"/>
          <w:szCs w:val="22"/>
        </w:rPr>
      </w:pPr>
      <w:r>
        <w:rPr>
          <w:rFonts w:ascii="Arial" w:hAnsi="Arial" w:cs="Arial"/>
          <w:sz w:val="22"/>
          <w:szCs w:val="22"/>
        </w:rPr>
        <w:t xml:space="preserve">This is </w:t>
      </w:r>
      <w:r w:rsidR="0090245D">
        <w:rPr>
          <w:rFonts w:ascii="Arial" w:hAnsi="Arial" w:cs="Arial"/>
          <w:sz w:val="22"/>
          <w:szCs w:val="22"/>
        </w:rPr>
        <w:t>a single level classification</w:t>
      </w:r>
      <w:r w:rsidR="00B36D30">
        <w:rPr>
          <w:rFonts w:ascii="Arial" w:hAnsi="Arial" w:cs="Arial"/>
          <w:sz w:val="22"/>
          <w:szCs w:val="22"/>
        </w:rPr>
        <w:t>.</w:t>
      </w:r>
      <w:r>
        <w:rPr>
          <w:rFonts w:ascii="Arial" w:hAnsi="Arial" w:cs="Arial"/>
          <w:sz w:val="22"/>
          <w:szCs w:val="22"/>
        </w:rPr>
        <w:t xml:space="preserve">  </w:t>
      </w:r>
      <w:r w:rsidR="00E328CE">
        <w:rPr>
          <w:rFonts w:ascii="Arial" w:hAnsi="Arial" w:cs="Arial"/>
          <w:sz w:val="22"/>
          <w:szCs w:val="22"/>
        </w:rPr>
        <w:t xml:space="preserve">This </w:t>
      </w:r>
      <w:r w:rsidR="00E328CE" w:rsidRPr="00E328CE">
        <w:rPr>
          <w:rFonts w:ascii="Arial" w:hAnsi="Arial" w:cs="Arial"/>
          <w:sz w:val="22"/>
          <w:szCs w:val="22"/>
        </w:rPr>
        <w:t>unique classification has the responsibility for managing the development and implementation of transit and alternative public transportation services, including scheduling, developing improvements to passenger facilities, and assisting in the implementation of Commute Trip Reduction legislation.</w:t>
      </w:r>
    </w:p>
    <w:p w:rsidR="00DF607B" w:rsidRPr="00D02F5B" w:rsidRDefault="00DF607B">
      <w:pPr>
        <w:spacing w:before="120" w:after="120"/>
        <w:rPr>
          <w:rFonts w:ascii="Arial" w:hAnsi="Arial" w:cs="Arial"/>
          <w:b/>
          <w:sz w:val="26"/>
        </w:rPr>
      </w:pPr>
      <w:r w:rsidRPr="00D02F5B">
        <w:rPr>
          <w:rFonts w:ascii="Arial" w:hAnsi="Arial" w:cs="Arial"/>
          <w:b/>
          <w:sz w:val="26"/>
        </w:rPr>
        <w:t>Examples of Duties</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Provide leadership for assigned staff in workplace policies, public services and professional development; manage the work of assigned staff; hire, train, coach, evaluate, discipline and terminate staff as needed.</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Direct plans for implementing transit service changes through coordination with local jurisdictions, other transit authorities, County departments and the Metropolitan King County Council.</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Direct the planning and updating of route facilities, including design improvement and placement of new facilities; coordinate with support departments and local jurisdictions to ensure proper installation and maintenance of the facilities.</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Direct the development of incentive programs to improve High Occupancy Vehicle (HOV) market share, and direct the development of agreements and programs with private sector employers and school districts to support public transportation and HOV use.</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Direct the coordination of planning, marketing and other services provided to local jurisdictions, major employers and institutions to assist with the implementation of local Commute Trip Reduction legislation.</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Direct the planning and implementation of transit service change processes and the preparation of service management plans and service change ordinances.</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Direct the planning, preparation and administration of the section and the capital project budgets and staffing plan.</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Participate as a transit division management team member; ensure consistency of activities with divisional and department mission and goals; develop annual objectives, work priorities and work plans.</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Serve as liaison with public officials for assigned projects; provide status reports on projects and make presentations; direct development of necessary ordinances and motions; provide staff support for service evaluation.</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lastRenderedPageBreak/>
        <w:t>Direct the transit division scheduling and overload management function, including scheduling new and existing transit services, evaluating schedule and ridership performance of existing transit services, and preparing customer information.</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Direct the management of the County’s subcontracted transit services.</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Direct the development and management of operating agreements with other transit properties and represent the transit division at regional forums.</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Direct policy and procedure development, implementation and monitoring.</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Communicate transit service and facility issues, priorities and policies to a variety of audiences.</w:t>
      </w:r>
    </w:p>
    <w:p w:rsidR="00E328CE" w:rsidRPr="00E328CE" w:rsidRDefault="00E328CE" w:rsidP="00E328CE">
      <w:pPr>
        <w:numPr>
          <w:ilvl w:val="0"/>
          <w:numId w:val="9"/>
        </w:numPr>
        <w:spacing w:after="120"/>
        <w:rPr>
          <w:rFonts w:ascii="Arial" w:hAnsi="Arial" w:cs="Arial"/>
          <w:sz w:val="22"/>
          <w:szCs w:val="22"/>
        </w:rPr>
      </w:pPr>
      <w:r w:rsidRPr="00E328CE">
        <w:rPr>
          <w:rFonts w:ascii="Arial" w:hAnsi="Arial" w:cs="Arial"/>
          <w:sz w:val="22"/>
          <w:szCs w:val="22"/>
        </w:rPr>
        <w:t>Perform other duties as assigned.</w:t>
      </w:r>
    </w:p>
    <w:p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transit operations policies and procedures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transportation planning principles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management techniques for a large, complex, multidisciplinary organization</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 xml:space="preserve">Knowledge of the issues and operations and design principles relating to public transportation </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issues and design principles relating to all transportation infrastructure and traffic operation</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local, Washington State and federal laws related to transit services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human resources management principles, regulations and practices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customer-services principles and techniques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contract-management principles and techniques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legislative process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project-management techniques and principles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Knowledge of budgeting techniques and principles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persuading others to initiate actions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understanding political situations and working in a political environment</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building consensus among teams and others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establishing and setting priorities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supervising multidisciplinary staff</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leadership</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project management</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 xml:space="preserve">Skill in budget development, management and monitoring </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short- and long-range strategic planning</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policy development and analysis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marketing</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oral and written communications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presentation</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Skill in decision-making</w:t>
      </w:r>
    </w:p>
    <w:p w:rsidR="00E328CE" w:rsidRDefault="00E328CE" w:rsidP="00E328CE">
      <w:pPr>
        <w:spacing w:after="120"/>
        <w:rPr>
          <w:rFonts w:ascii="Arial" w:hAnsi="Arial" w:cs="Arial"/>
          <w:sz w:val="22"/>
          <w:szCs w:val="22"/>
        </w:rPr>
      </w:pPr>
      <w:r w:rsidRPr="00E328CE">
        <w:rPr>
          <w:rFonts w:ascii="Arial" w:hAnsi="Arial" w:cs="Arial"/>
          <w:sz w:val="22"/>
          <w:szCs w:val="22"/>
        </w:rPr>
        <w:t>Skill in facilitation</w:t>
      </w:r>
    </w:p>
    <w:p w:rsidR="001E3558" w:rsidRPr="003A7A7A" w:rsidRDefault="001E3558" w:rsidP="00E328CE">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w:rsidR="00270A91" w:rsidRPr="00270A91" w:rsidRDefault="00303EF0" w:rsidP="001E3558">
      <w:pPr>
        <w:spacing w:after="120"/>
        <w:rPr>
          <w:rFonts w:ascii="Arial" w:hAnsi="Arial" w:cs="Arial"/>
          <w:sz w:val="22"/>
          <w:szCs w:val="22"/>
        </w:rPr>
      </w:pPr>
      <w:r>
        <w:rPr>
          <w:rFonts w:ascii="Arial" w:hAnsi="Arial" w:cs="Arial"/>
          <w:sz w:val="22"/>
          <w:szCs w:val="22"/>
        </w:rPr>
        <w:lastRenderedPageBreak/>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rsidR="00DF607B" w:rsidRPr="003A7A7A" w:rsidRDefault="00DF607B" w:rsidP="001E3558">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w:rsidR="00E12A82" w:rsidRPr="00625458" w:rsidRDefault="00E12A82" w:rsidP="00625458">
      <w:pPr>
        <w:spacing w:before="120" w:after="120"/>
        <w:rPr>
          <w:rFonts w:ascii="Arial" w:hAnsi="Arial" w:cs="Arial"/>
          <w:b/>
          <w:sz w:val="26"/>
        </w:rPr>
      </w:pPr>
      <w:r w:rsidRPr="00625458">
        <w:rPr>
          <w:rFonts w:ascii="Arial" w:hAnsi="Arial" w:cs="Arial"/>
          <w:b/>
          <w:sz w:val="26"/>
        </w:rPr>
        <w:t>Education and Experience Requirements</w:t>
      </w:r>
    </w:p>
    <w:p w:rsidR="00E328CE" w:rsidRPr="00E328CE" w:rsidRDefault="00E328CE" w:rsidP="00E328CE">
      <w:pPr>
        <w:spacing w:after="120"/>
        <w:rPr>
          <w:rFonts w:ascii="Arial" w:hAnsi="Arial" w:cs="Arial"/>
          <w:sz w:val="22"/>
          <w:szCs w:val="22"/>
        </w:rPr>
      </w:pPr>
      <w:r w:rsidRPr="00E328CE">
        <w:rPr>
          <w:rFonts w:ascii="Arial" w:hAnsi="Arial" w:cs="Arial"/>
          <w:sz w:val="22"/>
          <w:szCs w:val="22"/>
        </w:rPr>
        <w:t>Bachelor</w:t>
      </w:r>
      <w:r w:rsidR="008566BB">
        <w:rPr>
          <w:rFonts w:ascii="Arial" w:hAnsi="Arial" w:cs="Arial"/>
          <w:sz w:val="22"/>
          <w:szCs w:val="22"/>
        </w:rPr>
        <w:t>’</w:t>
      </w:r>
      <w:r w:rsidRPr="00E328CE">
        <w:rPr>
          <w:rFonts w:ascii="Arial" w:hAnsi="Arial" w:cs="Arial"/>
          <w:sz w:val="22"/>
          <w:szCs w:val="22"/>
        </w:rPr>
        <w:t>s degree in transportation planning, engineering, public administrat</w:t>
      </w:r>
      <w:r>
        <w:rPr>
          <w:rFonts w:ascii="Arial" w:hAnsi="Arial" w:cs="Arial"/>
          <w:sz w:val="22"/>
          <w:szCs w:val="22"/>
        </w:rPr>
        <w:t>ion or a closely related field; including f</w:t>
      </w:r>
      <w:r w:rsidRPr="00E328CE">
        <w:rPr>
          <w:rFonts w:ascii="Arial" w:hAnsi="Arial" w:cs="Arial"/>
          <w:sz w:val="22"/>
          <w:szCs w:val="22"/>
        </w:rPr>
        <w:t>ive years of experience in transportation planning or transportation operations and five years of increasingly responsible supervisory or management experience in a</w:t>
      </w:r>
      <w:r>
        <w:rPr>
          <w:rFonts w:ascii="Arial" w:hAnsi="Arial" w:cs="Arial"/>
          <w:sz w:val="22"/>
          <w:szCs w:val="22"/>
        </w:rPr>
        <w:t xml:space="preserve"> transportation related field</w:t>
      </w:r>
    </w:p>
    <w:p w:rsidR="0090245D" w:rsidRPr="00625458" w:rsidRDefault="0090245D" w:rsidP="00625458">
      <w:pPr>
        <w:spacing w:after="120"/>
        <w:rPr>
          <w:rFonts w:ascii="Arial" w:hAnsi="Arial" w:cs="Arial"/>
          <w:sz w:val="22"/>
          <w:szCs w:val="22"/>
        </w:rPr>
      </w:pPr>
      <w:r w:rsidRPr="00625458">
        <w:rPr>
          <w:rFonts w:ascii="Arial" w:hAnsi="Arial" w:cs="Arial"/>
          <w:sz w:val="22"/>
          <w:szCs w:val="22"/>
        </w:rPr>
        <w:t>Or any combination of experience/education/training that provides the required knowledge, skills and abilities to perform the work</w:t>
      </w:r>
    </w:p>
    <w:p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00E12A82" w:rsidRPr="00B36D30">
        <w:rPr>
          <w:rFonts w:ascii="Arial" w:hAnsi="Arial" w:cs="Arial"/>
          <w:sz w:val="22"/>
          <w:szCs w:val="22"/>
        </w:rPr>
        <w:t xml:space="preserve"> </w:t>
      </w:r>
    </w:p>
    <w:p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rsidTr="002D7EF3">
        <w:trPr>
          <w:trHeight w:val="360"/>
          <w:jc w:val="center"/>
        </w:trPr>
        <w:tc>
          <w:tcPr>
            <w:tcW w:w="3100" w:type="dxa"/>
            <w:tcBorders>
              <w:top w:val="double" w:sz="4" w:space="0" w:color="auto"/>
            </w:tcBorders>
            <w:vAlign w:val="center"/>
          </w:tcPr>
          <w:p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rsidR="00DF607B" w:rsidRPr="003E7835" w:rsidRDefault="00DF607B" w:rsidP="00E328CE">
            <w:pPr>
              <w:rPr>
                <w:rFonts w:ascii="Arial" w:hAnsi="Arial" w:cs="Arial"/>
              </w:rPr>
            </w:pPr>
            <w:r w:rsidRPr="003E7835">
              <w:rPr>
                <w:rFonts w:ascii="Arial" w:hAnsi="Arial" w:cs="Arial"/>
                <w:b/>
              </w:rPr>
              <w:t xml:space="preserve">Exempt </w:t>
            </w:r>
            <w:r w:rsidR="00270A91">
              <w:rPr>
                <w:rFonts w:ascii="Arial" w:hAnsi="Arial" w:cs="Arial"/>
                <w:b/>
              </w:rPr>
              <w:t>(</w:t>
            </w:r>
            <w:r w:rsidR="004367A2">
              <w:rPr>
                <w:rFonts w:ascii="Arial" w:hAnsi="Arial" w:cs="Arial"/>
                <w:b/>
              </w:rPr>
              <w:t>Administrative</w:t>
            </w:r>
            <w:r w:rsidRPr="003E7835">
              <w:rPr>
                <w:rFonts w:ascii="Arial" w:hAnsi="Arial" w:cs="Arial"/>
                <w:b/>
              </w:rPr>
              <w:t>)</w:t>
            </w:r>
          </w:p>
        </w:tc>
      </w:tr>
      <w:tr w:rsidR="00772A3C" w:rsidRPr="003E7835" w:rsidTr="002D7EF3">
        <w:trPr>
          <w:trHeight w:val="360"/>
          <w:jc w:val="center"/>
        </w:trPr>
        <w:tc>
          <w:tcPr>
            <w:tcW w:w="3100" w:type="dxa"/>
            <w:vAlign w:val="center"/>
          </w:tcPr>
          <w:p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rsidR="00303EF0" w:rsidRPr="003E7835" w:rsidRDefault="00772A3C" w:rsidP="00E328CE">
            <w:pPr>
              <w:rPr>
                <w:rFonts w:ascii="Arial" w:hAnsi="Arial" w:cs="Arial"/>
              </w:rPr>
            </w:pPr>
            <w:r w:rsidRPr="003E7835">
              <w:rPr>
                <w:rFonts w:ascii="Arial" w:hAnsi="Arial" w:cs="Arial"/>
              </w:rPr>
              <w:t>Career Service</w:t>
            </w:r>
          </w:p>
        </w:tc>
      </w:tr>
      <w:tr w:rsidR="00DF607B" w:rsidRPr="003E7835" w:rsidTr="002D7EF3">
        <w:trPr>
          <w:trHeight w:val="360"/>
          <w:jc w:val="center"/>
        </w:trPr>
        <w:tc>
          <w:tcPr>
            <w:tcW w:w="3100" w:type="dxa"/>
            <w:vAlign w:val="center"/>
          </w:tcPr>
          <w:p w:rsidR="00DF607B" w:rsidRPr="003E7835" w:rsidRDefault="002D7EF3" w:rsidP="002D7EF3">
            <w:pPr>
              <w:rPr>
                <w:rFonts w:ascii="Arial" w:hAnsi="Arial" w:cs="Arial"/>
                <w:b/>
              </w:rPr>
            </w:pPr>
            <w:r>
              <w:rPr>
                <w:rFonts w:ascii="Arial" w:hAnsi="Arial" w:cs="Arial"/>
                <w:b/>
              </w:rPr>
              <w:t>EEO Code</w:t>
            </w:r>
          </w:p>
        </w:tc>
        <w:tc>
          <w:tcPr>
            <w:tcW w:w="6476" w:type="dxa"/>
            <w:vAlign w:val="center"/>
          </w:tcPr>
          <w:p w:rsidR="00DF607B" w:rsidRPr="00D162E8" w:rsidRDefault="00D162E8" w:rsidP="002D7EF3">
            <w:pPr>
              <w:rPr>
                <w:rFonts w:ascii="Arial" w:hAnsi="Arial" w:cs="Arial"/>
              </w:rPr>
            </w:pPr>
            <w:r w:rsidRPr="00D162E8">
              <w:rPr>
                <w:rFonts w:ascii="Arial" w:hAnsi="Arial" w:cs="Arial"/>
              </w:rPr>
              <w:t>2</w:t>
            </w:r>
          </w:p>
        </w:tc>
      </w:tr>
      <w:tr w:rsidR="00DF607B" w:rsidRPr="003E7835" w:rsidTr="002D7EF3">
        <w:trPr>
          <w:trHeight w:val="360"/>
          <w:jc w:val="center"/>
        </w:trPr>
        <w:tc>
          <w:tcPr>
            <w:tcW w:w="3100" w:type="dxa"/>
            <w:vAlign w:val="center"/>
          </w:tcPr>
          <w:p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rsidR="00DF607B" w:rsidRPr="003E7835" w:rsidRDefault="00E328CE" w:rsidP="002D7EF3">
            <w:pPr>
              <w:pStyle w:val="text"/>
              <w:spacing w:after="0"/>
              <w:rPr>
                <w:rFonts w:ascii="Arial" w:hAnsi="Arial" w:cs="Arial"/>
                <w:sz w:val="20"/>
              </w:rPr>
            </w:pPr>
            <w:r>
              <w:rPr>
                <w:rFonts w:ascii="Arial" w:hAnsi="Arial" w:cs="Arial"/>
                <w:sz w:val="20"/>
              </w:rPr>
              <w:t>None</w:t>
            </w:r>
          </w:p>
        </w:tc>
      </w:tr>
      <w:tr w:rsidR="002D7EF3" w:rsidRPr="003E7835" w:rsidTr="002D7EF3">
        <w:trPr>
          <w:trHeight w:val="360"/>
          <w:jc w:val="center"/>
        </w:trPr>
        <w:tc>
          <w:tcPr>
            <w:tcW w:w="3100" w:type="dxa"/>
            <w:vAlign w:val="center"/>
          </w:tcPr>
          <w:p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rsidR="002D7EF3" w:rsidRDefault="00E328CE" w:rsidP="00E328CE">
            <w:pPr>
              <w:pStyle w:val="text"/>
              <w:spacing w:after="0"/>
              <w:rPr>
                <w:rFonts w:ascii="Arial" w:hAnsi="Arial" w:cs="Arial"/>
                <w:sz w:val="20"/>
              </w:rPr>
            </w:pPr>
            <w:r>
              <w:rPr>
                <w:rFonts w:ascii="Arial" w:hAnsi="Arial" w:cs="Arial"/>
                <w:sz w:val="20"/>
              </w:rPr>
              <w:t>Created 8/1997</w:t>
            </w:r>
          </w:p>
        </w:tc>
      </w:tr>
      <w:tr w:rsidR="00E328CE" w:rsidRPr="003E7835" w:rsidTr="002D7EF3">
        <w:trPr>
          <w:trHeight w:val="360"/>
          <w:jc w:val="center"/>
        </w:trPr>
        <w:tc>
          <w:tcPr>
            <w:tcW w:w="3100" w:type="dxa"/>
            <w:vAlign w:val="center"/>
          </w:tcPr>
          <w:p w:rsidR="00E328CE" w:rsidRPr="003E7835" w:rsidRDefault="00E328CE" w:rsidP="002D7EF3">
            <w:pPr>
              <w:rPr>
                <w:rFonts w:ascii="Arial" w:hAnsi="Arial" w:cs="Arial"/>
                <w:b/>
              </w:rPr>
            </w:pPr>
          </w:p>
        </w:tc>
        <w:tc>
          <w:tcPr>
            <w:tcW w:w="6476" w:type="dxa"/>
            <w:vAlign w:val="center"/>
          </w:tcPr>
          <w:p w:rsidR="00E328CE" w:rsidRDefault="00D162E8" w:rsidP="00E328CE">
            <w:pPr>
              <w:pStyle w:val="text"/>
              <w:spacing w:after="0"/>
              <w:rPr>
                <w:rFonts w:ascii="Arial" w:hAnsi="Arial" w:cs="Arial"/>
                <w:sz w:val="20"/>
              </w:rPr>
            </w:pPr>
            <w:r w:rsidRPr="00D162E8">
              <w:rPr>
                <w:rFonts w:ascii="Arial" w:hAnsi="Arial" w:cs="Arial"/>
                <w:sz w:val="20"/>
              </w:rPr>
              <w:t>U</w:t>
            </w:r>
            <w:r>
              <w:rPr>
                <w:rFonts w:ascii="Arial" w:hAnsi="Arial" w:cs="Arial"/>
                <w:sz w:val="20"/>
              </w:rPr>
              <w:t xml:space="preserve">pdated </w:t>
            </w:r>
            <w:r w:rsidRPr="00D162E8">
              <w:rPr>
                <w:rFonts w:ascii="Arial" w:hAnsi="Arial" w:cs="Arial"/>
                <w:sz w:val="20"/>
              </w:rPr>
              <w:t>2/2003</w:t>
            </w:r>
          </w:p>
        </w:tc>
      </w:tr>
      <w:tr w:rsidR="00D162E8" w:rsidRPr="003E7835" w:rsidTr="002D7EF3">
        <w:trPr>
          <w:trHeight w:val="360"/>
          <w:jc w:val="center"/>
        </w:trPr>
        <w:tc>
          <w:tcPr>
            <w:tcW w:w="3100" w:type="dxa"/>
            <w:vAlign w:val="center"/>
          </w:tcPr>
          <w:p w:rsidR="00D162E8" w:rsidRPr="003E7835" w:rsidRDefault="00D162E8" w:rsidP="002D7EF3">
            <w:pPr>
              <w:rPr>
                <w:rFonts w:ascii="Arial" w:hAnsi="Arial" w:cs="Arial"/>
                <w:b/>
              </w:rPr>
            </w:pPr>
          </w:p>
        </w:tc>
        <w:tc>
          <w:tcPr>
            <w:tcW w:w="6476" w:type="dxa"/>
            <w:vAlign w:val="center"/>
          </w:tcPr>
          <w:p w:rsidR="00D162E8" w:rsidRPr="00D162E8" w:rsidRDefault="00D162E8" w:rsidP="00E328CE">
            <w:pPr>
              <w:pStyle w:val="text"/>
              <w:spacing w:after="0"/>
              <w:rPr>
                <w:rFonts w:ascii="Arial" w:hAnsi="Arial" w:cs="Arial"/>
                <w:sz w:val="20"/>
              </w:rPr>
            </w:pPr>
            <w:r>
              <w:rPr>
                <w:rFonts w:ascii="Arial" w:hAnsi="Arial" w:cs="Arial"/>
                <w:sz w:val="20"/>
              </w:rPr>
              <w:t xml:space="preserve">Updated </w:t>
            </w:r>
            <w:r w:rsidRPr="00F56D81">
              <w:rPr>
                <w:rFonts w:ascii="Arial" w:hAnsi="Arial" w:cs="Arial"/>
                <w:sz w:val="20"/>
              </w:rPr>
              <w:t>1/2008 Changed font and format</w:t>
            </w:r>
          </w:p>
        </w:tc>
      </w:tr>
      <w:tr w:rsidR="00D162E8" w:rsidRPr="003E7835" w:rsidTr="002D7EF3">
        <w:trPr>
          <w:trHeight w:val="360"/>
          <w:jc w:val="center"/>
        </w:trPr>
        <w:tc>
          <w:tcPr>
            <w:tcW w:w="3100" w:type="dxa"/>
            <w:vAlign w:val="center"/>
          </w:tcPr>
          <w:p w:rsidR="00D162E8" w:rsidRPr="003E7835" w:rsidRDefault="00D162E8" w:rsidP="002D7EF3">
            <w:pPr>
              <w:rPr>
                <w:rFonts w:ascii="Arial" w:hAnsi="Arial" w:cs="Arial"/>
                <w:b/>
              </w:rPr>
            </w:pPr>
          </w:p>
        </w:tc>
        <w:tc>
          <w:tcPr>
            <w:tcW w:w="6476" w:type="dxa"/>
            <w:vAlign w:val="center"/>
          </w:tcPr>
          <w:p w:rsidR="00D162E8" w:rsidRPr="00D162E8" w:rsidRDefault="00D162E8" w:rsidP="00E328CE">
            <w:pPr>
              <w:pStyle w:val="text"/>
              <w:spacing w:after="0"/>
              <w:rPr>
                <w:rFonts w:ascii="Arial" w:hAnsi="Arial" w:cs="Arial"/>
                <w:sz w:val="20"/>
              </w:rPr>
            </w:pPr>
            <w:r>
              <w:rPr>
                <w:rFonts w:ascii="Arial" w:hAnsi="Arial" w:cs="Arial"/>
                <w:sz w:val="20"/>
              </w:rPr>
              <w:t xml:space="preserve">Updated </w:t>
            </w:r>
            <w:r w:rsidRPr="00F56D81">
              <w:rPr>
                <w:rFonts w:ascii="Arial" w:hAnsi="Arial" w:cs="Arial"/>
                <w:sz w:val="20"/>
              </w:rPr>
              <w:t>7/2012 Updated title to include ‘Transit’</w:t>
            </w:r>
          </w:p>
        </w:tc>
      </w:tr>
      <w:tr w:rsidR="00D162E8" w:rsidRPr="003E7835" w:rsidTr="002D7EF3">
        <w:trPr>
          <w:trHeight w:val="360"/>
          <w:jc w:val="center"/>
        </w:trPr>
        <w:tc>
          <w:tcPr>
            <w:tcW w:w="3100" w:type="dxa"/>
            <w:vAlign w:val="center"/>
          </w:tcPr>
          <w:p w:rsidR="00D162E8" w:rsidRPr="003E7835" w:rsidRDefault="00D162E8" w:rsidP="002D7EF3">
            <w:pPr>
              <w:rPr>
                <w:rFonts w:ascii="Arial" w:hAnsi="Arial" w:cs="Arial"/>
                <w:b/>
              </w:rPr>
            </w:pPr>
          </w:p>
        </w:tc>
        <w:tc>
          <w:tcPr>
            <w:tcW w:w="6476" w:type="dxa"/>
            <w:vAlign w:val="center"/>
          </w:tcPr>
          <w:p w:rsidR="00D162E8" w:rsidRPr="00D162E8" w:rsidRDefault="00BB19D5" w:rsidP="00D162E8">
            <w:pPr>
              <w:pStyle w:val="text"/>
              <w:spacing w:after="0"/>
              <w:rPr>
                <w:rFonts w:ascii="Arial" w:hAnsi="Arial" w:cs="Arial"/>
                <w:sz w:val="20"/>
              </w:rPr>
            </w:pPr>
            <w:r>
              <w:rPr>
                <w:rFonts w:ascii="Arial" w:hAnsi="Arial" w:cs="Arial"/>
                <w:sz w:val="20"/>
              </w:rPr>
              <w:t>Updated 5</w:t>
            </w:r>
            <w:r w:rsidR="00D162E8">
              <w:rPr>
                <w:rFonts w:ascii="Arial" w:hAnsi="Arial" w:cs="Arial"/>
                <w:sz w:val="20"/>
              </w:rPr>
              <w:t>/2015 Revised description</w:t>
            </w:r>
          </w:p>
        </w:tc>
      </w:tr>
    </w:tbl>
    <w:p w:rsidR="002B1C7C" w:rsidRDefault="002B1C7C">
      <w:pPr>
        <w:spacing w:after="120"/>
      </w:pPr>
    </w:p>
    <w:sectPr w:rsidR="002B1C7C" w:rsidSect="00903661">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5FC" w:rsidRDefault="00E775FC">
      <w:r>
        <w:separator/>
      </w:r>
    </w:p>
  </w:endnote>
  <w:endnote w:type="continuationSeparator" w:id="0">
    <w:p w:rsidR="00E775FC" w:rsidRDefault="00E7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D5" w:rsidRDefault="00BB19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BB19D5">
      <w:rPr>
        <w:rStyle w:val="PageNumber"/>
        <w:rFonts w:ascii="Arial" w:hAnsi="Arial" w:cs="Arial"/>
        <w:noProof/>
        <w:sz w:val="18"/>
        <w:szCs w:val="18"/>
      </w:rPr>
      <w:t>2</w:t>
    </w:r>
    <w:r>
      <w:rPr>
        <w:rStyle w:val="PageNumber"/>
        <w:rFonts w:ascii="Arial" w:hAnsi="Arial" w:cs="Arial"/>
        <w:sz w:val="18"/>
        <w:szCs w:val="18"/>
      </w:rPr>
      <w:fldChar w:fldCharType="end"/>
    </w:r>
  </w:p>
  <w:p w:rsidR="00DB4EC4" w:rsidRDefault="00D162E8">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Transit Service Development Manager</w:t>
    </w:r>
  </w:p>
  <w:p w:rsidR="00DB4EC4" w:rsidRDefault="00D162E8">
    <w:pPr>
      <w:pStyle w:val="Footer"/>
      <w:jc w:val="right"/>
      <w:rPr>
        <w:rStyle w:val="PageNumber"/>
        <w:sz w:val="18"/>
        <w:szCs w:val="18"/>
      </w:rPr>
    </w:pPr>
    <w:r>
      <w:rPr>
        <w:rStyle w:val="PageNumber"/>
        <w:rFonts w:ascii="Arial" w:hAnsi="Arial" w:cs="Arial"/>
        <w:sz w:val="18"/>
        <w:szCs w:val="18"/>
      </w:rPr>
      <w:t>0</w:t>
    </w:r>
    <w:r w:rsidR="00BB19D5">
      <w:rPr>
        <w:rStyle w:val="PageNumber"/>
        <w:rFonts w:ascii="Arial" w:hAnsi="Arial" w:cs="Arial"/>
        <w:sz w:val="18"/>
        <w:szCs w:val="18"/>
      </w:rPr>
      <w:t>5</w:t>
    </w:r>
    <w:r>
      <w:rPr>
        <w:rStyle w:val="PageNumber"/>
        <w:rFonts w:ascii="Arial" w:hAnsi="Arial" w:cs="Arial"/>
        <w:sz w:val="18"/>
        <w:szCs w:val="18"/>
      </w:rPr>
      <w:t>/2015</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D5" w:rsidRDefault="00BB1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5FC" w:rsidRDefault="00E775FC">
      <w:r>
        <w:separator/>
      </w:r>
    </w:p>
  </w:footnote>
  <w:footnote w:type="continuationSeparator" w:id="0">
    <w:p w:rsidR="00E775FC" w:rsidRDefault="00E77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D5" w:rsidRDefault="00BB19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D5" w:rsidRDefault="00BB19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rsidTr="00C44A78">
      <w:trPr>
        <w:trHeight w:val="504"/>
        <w:jc w:val="center"/>
      </w:trPr>
      <w:tc>
        <w:tcPr>
          <w:tcW w:w="2726" w:type="dxa"/>
          <w:vMerge w:val="restart"/>
          <w:vAlign w:val="center"/>
        </w:tcPr>
        <w:p w:rsidR="00DB4EC4" w:rsidRPr="003E7835" w:rsidRDefault="008566BB" w:rsidP="00C44A78">
          <w:pPr>
            <w:spacing w:before="40"/>
            <w:ind w:left="234" w:hanging="234"/>
            <w:jc w:val="center"/>
            <w:rPr>
              <w:rFonts w:ascii="Arial" w:hAnsi="Arial" w:cs="Arial"/>
            </w:rPr>
          </w:pPr>
          <w:r>
            <w:rPr>
              <w:noProof/>
            </w:rPr>
            <w:drawing>
              <wp:inline distT="0" distB="0" distL="0" distR="0">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rsidR="00DB4EC4" w:rsidRPr="00DB4EC4" w:rsidRDefault="00DB4EC4" w:rsidP="00C44A78">
          <w:pPr>
            <w:jc w:val="right"/>
            <w:rPr>
              <w:rFonts w:ascii="Arial" w:hAnsi="Arial" w:cs="Arial"/>
              <w:b/>
              <w:sz w:val="28"/>
              <w:szCs w:val="28"/>
              <w:highlight w:val="yellow"/>
            </w:rPr>
          </w:pPr>
        </w:p>
      </w:tc>
    </w:tr>
    <w:tr w:rsidR="00DB4EC4" w:rsidRPr="003E7835" w:rsidTr="00C44A78">
      <w:trPr>
        <w:trHeight w:val="504"/>
        <w:jc w:val="center"/>
      </w:trPr>
      <w:tc>
        <w:tcPr>
          <w:tcW w:w="2726" w:type="dxa"/>
          <w:vMerge/>
        </w:tcPr>
        <w:p w:rsidR="00DB4EC4" w:rsidRPr="003E7835" w:rsidRDefault="00DB4EC4">
          <w:pPr>
            <w:rPr>
              <w:rFonts w:ascii="Arial" w:hAnsi="Arial" w:cs="Arial"/>
            </w:rPr>
          </w:pPr>
        </w:p>
      </w:tc>
      <w:tc>
        <w:tcPr>
          <w:tcW w:w="6850" w:type="dxa"/>
          <w:vAlign w:val="center"/>
        </w:tcPr>
        <w:p w:rsidR="00DB4EC4" w:rsidRPr="003E7835" w:rsidRDefault="00D162E8" w:rsidP="00C44A78">
          <w:pPr>
            <w:tabs>
              <w:tab w:val="left" w:pos="5670"/>
              <w:tab w:val="right" w:pos="6634"/>
            </w:tabs>
            <w:jc w:val="right"/>
            <w:rPr>
              <w:rFonts w:ascii="Arial" w:hAnsi="Arial" w:cs="Arial"/>
              <w:b/>
              <w:sz w:val="24"/>
              <w:szCs w:val="24"/>
            </w:rPr>
          </w:pPr>
          <w:bookmarkStart w:id="0" w:name="_GoBack"/>
          <w:r>
            <w:rPr>
              <w:rFonts w:ascii="Arial" w:hAnsi="Arial" w:cs="Arial"/>
              <w:b/>
              <w:sz w:val="24"/>
              <w:szCs w:val="24"/>
            </w:rPr>
            <w:t>1132600</w:t>
          </w:r>
          <w:bookmarkEnd w:id="0"/>
        </w:p>
      </w:tc>
    </w:tr>
    <w:tr w:rsidR="00DB4EC4" w:rsidRPr="003E7835" w:rsidTr="00C44A78">
      <w:trPr>
        <w:trHeight w:val="504"/>
        <w:jc w:val="center"/>
      </w:trPr>
      <w:tc>
        <w:tcPr>
          <w:tcW w:w="2726" w:type="dxa"/>
          <w:vMerge/>
        </w:tcPr>
        <w:p w:rsidR="00DB4EC4" w:rsidRPr="003E7835" w:rsidRDefault="00DB4EC4">
          <w:pPr>
            <w:rPr>
              <w:rFonts w:ascii="Arial" w:hAnsi="Arial" w:cs="Arial"/>
            </w:rPr>
          </w:pPr>
        </w:p>
      </w:tc>
      <w:tc>
        <w:tcPr>
          <w:tcW w:w="6850" w:type="dxa"/>
          <w:vAlign w:val="center"/>
        </w:tcPr>
        <w:p w:rsidR="00DB4EC4" w:rsidRPr="003E7835" w:rsidRDefault="00D162E8" w:rsidP="00C44A78">
          <w:pPr>
            <w:jc w:val="right"/>
            <w:rPr>
              <w:rFonts w:ascii="Arial" w:hAnsi="Arial" w:cs="Arial"/>
              <w:b/>
              <w:bCs/>
              <w:sz w:val="28"/>
              <w:szCs w:val="28"/>
            </w:rPr>
          </w:pPr>
          <w:r>
            <w:rPr>
              <w:rFonts w:ascii="Arial" w:hAnsi="Arial" w:cs="Arial"/>
              <w:b/>
              <w:bCs/>
              <w:sz w:val="28"/>
              <w:szCs w:val="28"/>
            </w:rPr>
            <w:t>TRANSIT SERVICE DEVELOPMENT MANAGER</w:t>
          </w:r>
        </w:p>
      </w:tc>
    </w:tr>
  </w:tbl>
  <w:p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A3314"/>
    <w:rsid w:val="000B56AC"/>
    <w:rsid w:val="000D17D8"/>
    <w:rsid w:val="0011050A"/>
    <w:rsid w:val="00130C46"/>
    <w:rsid w:val="001E3558"/>
    <w:rsid w:val="001E74D8"/>
    <w:rsid w:val="00210127"/>
    <w:rsid w:val="002151BB"/>
    <w:rsid w:val="002634BB"/>
    <w:rsid w:val="00270A91"/>
    <w:rsid w:val="002B1C7C"/>
    <w:rsid w:val="002C73CF"/>
    <w:rsid w:val="002D7EF3"/>
    <w:rsid w:val="00303EF0"/>
    <w:rsid w:val="00304812"/>
    <w:rsid w:val="00322811"/>
    <w:rsid w:val="00323BF0"/>
    <w:rsid w:val="00360AEB"/>
    <w:rsid w:val="003A7520"/>
    <w:rsid w:val="003E4DA6"/>
    <w:rsid w:val="003E7835"/>
    <w:rsid w:val="004367A2"/>
    <w:rsid w:val="00474A34"/>
    <w:rsid w:val="00497183"/>
    <w:rsid w:val="00504BC4"/>
    <w:rsid w:val="005132BD"/>
    <w:rsid w:val="00523771"/>
    <w:rsid w:val="00592F72"/>
    <w:rsid w:val="005E1959"/>
    <w:rsid w:val="005F1FD9"/>
    <w:rsid w:val="006046E5"/>
    <w:rsid w:val="00625458"/>
    <w:rsid w:val="0066152D"/>
    <w:rsid w:val="007032DB"/>
    <w:rsid w:val="00772A3C"/>
    <w:rsid w:val="00790DFB"/>
    <w:rsid w:val="007B510D"/>
    <w:rsid w:val="008566BB"/>
    <w:rsid w:val="0090245D"/>
    <w:rsid w:val="00903661"/>
    <w:rsid w:val="009055D9"/>
    <w:rsid w:val="00921357"/>
    <w:rsid w:val="009665B1"/>
    <w:rsid w:val="00985B72"/>
    <w:rsid w:val="00995D72"/>
    <w:rsid w:val="00A001F2"/>
    <w:rsid w:val="00A55225"/>
    <w:rsid w:val="00AF7566"/>
    <w:rsid w:val="00B012C5"/>
    <w:rsid w:val="00B162D2"/>
    <w:rsid w:val="00B2381E"/>
    <w:rsid w:val="00B36D30"/>
    <w:rsid w:val="00BB19D5"/>
    <w:rsid w:val="00C35CCF"/>
    <w:rsid w:val="00C44A78"/>
    <w:rsid w:val="00C5534D"/>
    <w:rsid w:val="00CE11AD"/>
    <w:rsid w:val="00D162E8"/>
    <w:rsid w:val="00D73622"/>
    <w:rsid w:val="00DB4EC4"/>
    <w:rsid w:val="00DB5076"/>
    <w:rsid w:val="00DB75FB"/>
    <w:rsid w:val="00DD4674"/>
    <w:rsid w:val="00DF1088"/>
    <w:rsid w:val="00DF607B"/>
    <w:rsid w:val="00E12A82"/>
    <w:rsid w:val="00E21CC6"/>
    <w:rsid w:val="00E31C08"/>
    <w:rsid w:val="00E328CE"/>
    <w:rsid w:val="00E4795B"/>
    <w:rsid w:val="00E775FC"/>
    <w:rsid w:val="00F04650"/>
    <w:rsid w:val="00F34428"/>
    <w:rsid w:val="00F51B87"/>
    <w:rsid w:val="00FE4B7E"/>
    <w:rsid w:val="00FF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MAQEFJTUDN2N-1944884878-169</_dlc_DocId>
    <_dlc_DocIdUrl xmlns="dd90cae5-04f9-4ad6-b687-7fa19d8f306c">
      <Url>https://kc1.sharepoint.com/teams/DESa/CC/compensation/_layouts/15/DocIdRedir.aspx?ID=MAQEFJTUDN2N-1944884878-169</Url>
      <Description>MAQEFJTUDN2N-1944884878-169</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1132600</Classification_x0020_Code>
    <Career_x0020_Series xmlns="16bd73ee-b5fc-4313-9283-26a4fcd441b4">NA</Career_x0020_Series>
    <Publish_x0020_Class_x0020_Doc xmlns="16bd73ee-b5fc-4313-9283-26a4fcd441b4">
      <Url xsi:nil="true"/>
      <Description xsi:nil="true"/>
    </Publish_x0020_Class_x0020_Doc>
  </documentManagement>
</p:properties>
</file>

<file path=customXml/itemProps1.xml><?xml version="1.0" encoding="utf-8"?>
<ds:datastoreItem xmlns:ds="http://schemas.openxmlformats.org/officeDocument/2006/customXml" ds:itemID="{B6CC9F84-B779-480C-BC0C-083ADCDF39AF}">
  <ds:schemaRefs>
    <ds:schemaRef ds:uri="http://schemas.openxmlformats.org/officeDocument/2006/bibliography"/>
  </ds:schemaRefs>
</ds:datastoreItem>
</file>

<file path=customXml/itemProps2.xml><?xml version="1.0" encoding="utf-8"?>
<ds:datastoreItem xmlns:ds="http://schemas.openxmlformats.org/officeDocument/2006/customXml" ds:itemID="{7C641F23-9DD3-4528-BE93-A214842AB479}"/>
</file>

<file path=customXml/itemProps3.xml><?xml version="1.0" encoding="utf-8"?>
<ds:datastoreItem xmlns:ds="http://schemas.openxmlformats.org/officeDocument/2006/customXml" ds:itemID="{BDF6A9AA-708D-4B9F-AFEA-364985EB0BDD}"/>
</file>

<file path=customXml/itemProps4.xml><?xml version="1.0" encoding="utf-8"?>
<ds:datastoreItem xmlns:ds="http://schemas.openxmlformats.org/officeDocument/2006/customXml" ds:itemID="{2889011C-39BA-40CA-B270-0442A6578032}"/>
</file>

<file path=customXml/itemProps5.xml><?xml version="1.0" encoding="utf-8"?>
<ds:datastoreItem xmlns:ds="http://schemas.openxmlformats.org/officeDocument/2006/customXml" ds:itemID="{45E1735B-EFF6-453D-B910-CD93EF4AC00D}"/>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5858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TRANSIT SERVICE DEVELOPMENT MANAGER</vt:lpstr>
    </vt:vector>
  </TitlesOfParts>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SERVICE DEVELOPMENT MANAGER</dc:title>
  <dc:subject>CLASSIFICATION SPECIFICATION</dc:subject>
  <dc:creator/>
  <cp:keywords>TRANSIT SERVICE DEVELOPMENT MANAGER</cp:keywords>
  <dc:description>1132600</dc:description>
  <cp:lastModifiedBy/>
  <cp:revision>1</cp:revision>
  <cp:lastPrinted>2007-08-06T17:18:00Z</cp:lastPrinted>
  <dcterms:created xsi:type="dcterms:W3CDTF">2015-05-28T18:26:00Z</dcterms:created>
  <dcterms:modified xsi:type="dcterms:W3CDTF">2015-05-28T18:26:00Z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0d938211-46c4-49a7-b296-bd298e3acec8</vt:lpwstr>
  </property>
</Properties>
</file>