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4780" w14:textId="77777777" w:rsidR="009C47ED" w:rsidRDefault="009C47ED" w:rsidP="009C47E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WASHINGTON</w:t>
          </w:r>
        </w:smartTag>
      </w:smartTag>
    </w:p>
    <w:p w14:paraId="168ABFEF" w14:textId="77777777" w:rsidR="009C47ED" w:rsidRDefault="009C47ED" w:rsidP="009C47ED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0"/>
            </w:rPr>
            <w:t>COUNTY</w:t>
          </w:r>
        </w:smartTag>
        <w:r>
          <w:rPr>
            <w:rFonts w:ascii="Arial" w:hAnsi="Arial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0"/>
            </w:rPr>
            <w:t>KING</w:t>
          </w:r>
        </w:smartTag>
      </w:smartTag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9C47ED" w14:paraId="5AAA8BE5" w14:textId="77777777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F203C5" w14:textId="77777777" w:rsidR="009C47ED" w:rsidRDefault="009C47ED" w:rsidP="004056D7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0"/>
              </w:rPr>
            </w:pPr>
          </w:p>
          <w:p w14:paraId="56879580" w14:textId="77777777" w:rsidR="0079583A" w:rsidRDefault="0079583A" w:rsidP="0079583A">
            <w:r>
              <w:t>In the Guardianship/Trust of:</w:t>
            </w:r>
          </w:p>
          <w:p w14:paraId="2A7F2FC9" w14:textId="77777777" w:rsidR="0079583A" w:rsidRDefault="0079583A" w:rsidP="0079583A"/>
          <w:p w14:paraId="6C58F527" w14:textId="77777777" w:rsidR="0079583A" w:rsidRDefault="0079583A" w:rsidP="0079583A">
            <w:r>
              <w:t>________________________,</w:t>
            </w:r>
          </w:p>
          <w:p w14:paraId="2BC1CFC8" w14:textId="77777777" w:rsidR="0079583A" w:rsidRDefault="0079583A" w:rsidP="0079583A"/>
          <w:p w14:paraId="454CF3D0" w14:textId="77777777" w:rsidR="009C47ED" w:rsidRDefault="009C47ED" w:rsidP="00A4591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4324955" w14:textId="77777777" w:rsidR="009C47ED" w:rsidRDefault="009C47ED" w:rsidP="004056D7">
            <w:pPr>
              <w:rPr>
                <w:rFonts w:ascii="Arial" w:hAnsi="Arial"/>
                <w:sz w:val="20"/>
              </w:rPr>
            </w:pPr>
          </w:p>
          <w:p w14:paraId="08340265" w14:textId="77777777" w:rsidR="009C47ED" w:rsidRDefault="009C47ED" w:rsidP="004056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E4C9F3A" w14:textId="77777777" w:rsidR="009C47ED" w:rsidRDefault="009C47ED" w:rsidP="004056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proofErr w:type="gramStart"/>
            <w:r>
              <w:rPr>
                <w:rFonts w:ascii="Arial" w:hAnsi="Arial"/>
                <w:b/>
                <w:sz w:val="20"/>
              </w:rPr>
              <w:t>[  ]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SEA</w:t>
            </w:r>
          </w:p>
          <w:p w14:paraId="6C85594C" w14:textId="77777777" w:rsidR="009C47ED" w:rsidRDefault="009C47ED" w:rsidP="004056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proofErr w:type="gramStart"/>
            <w:r>
              <w:rPr>
                <w:rFonts w:ascii="Arial" w:hAnsi="Arial"/>
                <w:b/>
                <w:sz w:val="20"/>
              </w:rPr>
              <w:t>[  ]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KNT </w:t>
            </w:r>
          </w:p>
          <w:p w14:paraId="52BFA1A8" w14:textId="77777777" w:rsidR="009C47ED" w:rsidRDefault="009C47ED" w:rsidP="004056D7">
            <w:pPr>
              <w:rPr>
                <w:rFonts w:ascii="Arial" w:hAnsi="Arial"/>
                <w:sz w:val="20"/>
              </w:rPr>
            </w:pPr>
          </w:p>
          <w:p w14:paraId="1CA99D59" w14:textId="77777777" w:rsidR="0079583A" w:rsidRDefault="0079583A" w:rsidP="0079583A">
            <w:pPr>
              <w:pStyle w:val="SingleSpacing"/>
            </w:pPr>
            <w:r>
              <w:t>ORDER MODIFYING REPORTING PERIOD(ORM</w:t>
            </w:r>
            <w:r w:rsidR="00A45914">
              <w:t>RP</w:t>
            </w:r>
            <w:r>
              <w:t>)</w:t>
            </w:r>
          </w:p>
          <w:p w14:paraId="320627B7" w14:textId="77777777" w:rsidR="0079583A" w:rsidRDefault="0079583A" w:rsidP="0079583A">
            <w:pPr>
              <w:pStyle w:val="SingleSpacing"/>
            </w:pPr>
          </w:p>
          <w:p w14:paraId="312E5CCA" w14:textId="77777777" w:rsidR="009C47ED" w:rsidRDefault="0079583A" w:rsidP="0079583A">
            <w:pPr>
              <w:rPr>
                <w:rFonts w:ascii="Arial" w:hAnsi="Arial"/>
                <w:sz w:val="20"/>
              </w:rPr>
            </w:pPr>
            <w:r w:rsidRPr="00E57A74">
              <w:rPr>
                <w:b/>
              </w:rPr>
              <w:t>(CLERK’S ACTION REQUIRED</w:t>
            </w:r>
            <w:r w:rsidR="00A45914">
              <w:rPr>
                <w:b/>
              </w:rPr>
              <w:t>)</w:t>
            </w:r>
          </w:p>
        </w:tc>
      </w:tr>
    </w:tbl>
    <w:p w14:paraId="5BC5BA37" w14:textId="77777777" w:rsidR="009C47ED" w:rsidRDefault="009C47ED" w:rsidP="009C47ED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14:paraId="4B85AAA5" w14:textId="77777777" w:rsidR="0079583A" w:rsidRDefault="0079583A" w:rsidP="0079583A">
      <w:pPr>
        <w:pStyle w:val="Heading1"/>
        <w:spacing w:line="240" w:lineRule="auto"/>
        <w:rPr>
          <w:b/>
        </w:rPr>
      </w:pPr>
      <w:r w:rsidRPr="000872BB">
        <w:rPr>
          <w:b/>
        </w:rPr>
        <w:t>ORDER</w:t>
      </w:r>
    </w:p>
    <w:p w14:paraId="61F04D89" w14:textId="77777777" w:rsidR="0079583A" w:rsidRDefault="0079583A" w:rsidP="0079583A">
      <w:pPr>
        <w:pStyle w:val="SingleSpacing"/>
        <w:spacing w:line="360" w:lineRule="auto"/>
      </w:pPr>
    </w:p>
    <w:p w14:paraId="5ADB798D" w14:textId="77777777" w:rsidR="0079583A" w:rsidRDefault="0079583A" w:rsidP="0079583A">
      <w:pPr>
        <w:pStyle w:val="SingleSpacing"/>
        <w:spacing w:line="360" w:lineRule="auto"/>
      </w:pPr>
      <w:r>
        <w:tab/>
        <w:t>The Court, having heard a motion to change the length of the reporting period for the accounting/report of the Guardian or Trustee, hereby modifies the due date of the report.</w:t>
      </w:r>
    </w:p>
    <w:p w14:paraId="30D30EEF" w14:textId="77777777" w:rsidR="0079583A" w:rsidRDefault="0079583A" w:rsidP="0079583A">
      <w:pPr>
        <w:pStyle w:val="SingleSpacing"/>
        <w:spacing w:line="360" w:lineRule="auto"/>
      </w:pPr>
    </w:p>
    <w:p w14:paraId="2BF0B234" w14:textId="77777777" w:rsidR="0079583A" w:rsidRDefault="0079583A" w:rsidP="0079583A">
      <w:pPr>
        <w:pStyle w:val="SingleSpacing"/>
        <w:spacing w:line="360" w:lineRule="auto"/>
      </w:pPr>
      <w:r>
        <w:t xml:space="preserve">The reporting cycle will be changed to [  </w:t>
      </w:r>
      <w:proofErr w:type="gramStart"/>
      <w:r>
        <w:t xml:space="preserve">  ]</w:t>
      </w:r>
      <w:proofErr w:type="gramEnd"/>
      <w:r>
        <w:t xml:space="preserve"> 12 months or [    ] 24 months or [    ] 36 months and the next accounting/report will be due on the anniversary date of the appointment of the Guardian/</w:t>
      </w:r>
      <w:r w:rsidR="00A45914">
        <w:t>Conservator/</w:t>
      </w:r>
      <w:r>
        <w:t>Trustee in the year of ______________.</w:t>
      </w:r>
    </w:p>
    <w:p w14:paraId="4BF14464" w14:textId="77777777" w:rsidR="0079583A" w:rsidRDefault="0079583A" w:rsidP="0079583A">
      <w:pPr>
        <w:pStyle w:val="SingleSpacing"/>
        <w:spacing w:line="360" w:lineRule="auto"/>
      </w:pPr>
    </w:p>
    <w:p w14:paraId="01D97F75" w14:textId="77777777" w:rsidR="0079583A" w:rsidRDefault="0079583A" w:rsidP="0079583A">
      <w:pPr>
        <w:pStyle w:val="SingleSpacing"/>
        <w:spacing w:line="360" w:lineRule="auto"/>
      </w:pPr>
      <w:r>
        <w:t>The Clerk is directed to re-set the duration of the reporting cycle.</w:t>
      </w:r>
    </w:p>
    <w:p w14:paraId="0FFB57CA" w14:textId="77777777" w:rsidR="0079583A" w:rsidRDefault="0079583A" w:rsidP="0079583A">
      <w:pPr>
        <w:rPr>
          <w:szCs w:val="24"/>
        </w:rPr>
      </w:pPr>
    </w:p>
    <w:p w14:paraId="3863A146" w14:textId="77777777" w:rsidR="0079583A" w:rsidRPr="00E57A74" w:rsidRDefault="0079583A" w:rsidP="0079583A">
      <w:pPr>
        <w:rPr>
          <w:szCs w:val="24"/>
        </w:rPr>
      </w:pPr>
      <w:r>
        <w:rPr>
          <w:szCs w:val="24"/>
        </w:rPr>
        <w:tab/>
      </w:r>
      <w:r w:rsidRPr="00E57A74">
        <w:rPr>
          <w:szCs w:val="24"/>
        </w:rPr>
        <w:t xml:space="preserve">DATED AND SIGNED </w:t>
      </w:r>
      <w:smartTag w:uri="urn:schemas-microsoft-com:office:smarttags" w:element="address">
        <w:smartTag w:uri="urn:schemas-microsoft-com:office:smarttags" w:element="Street">
          <w:r w:rsidRPr="00E57A74">
            <w:rPr>
              <w:szCs w:val="24"/>
            </w:rPr>
            <w:t>IN OPEN COURT</w:t>
          </w:r>
        </w:smartTag>
      </w:smartTag>
      <w:r w:rsidRPr="00E57A74">
        <w:rPr>
          <w:szCs w:val="24"/>
        </w:rPr>
        <w:t xml:space="preserve"> THIS ___ DAY OF_________, 200___.</w:t>
      </w:r>
    </w:p>
    <w:p w14:paraId="612ED072" w14:textId="77777777" w:rsidR="0079583A" w:rsidRDefault="0079583A" w:rsidP="0079583A">
      <w:pPr>
        <w:rPr>
          <w:szCs w:val="24"/>
        </w:rPr>
      </w:pPr>
    </w:p>
    <w:p w14:paraId="5BFF9355" w14:textId="77777777" w:rsidR="0079583A" w:rsidRDefault="0079583A" w:rsidP="0079583A">
      <w:pPr>
        <w:rPr>
          <w:szCs w:val="24"/>
        </w:rPr>
      </w:pPr>
    </w:p>
    <w:p w14:paraId="76C40F9F" w14:textId="77777777" w:rsidR="0079583A" w:rsidRDefault="0079583A" w:rsidP="0079583A">
      <w:pPr>
        <w:rPr>
          <w:szCs w:val="24"/>
        </w:rPr>
      </w:pPr>
    </w:p>
    <w:p w14:paraId="5A984E9B" w14:textId="77777777" w:rsidR="0079583A" w:rsidRDefault="0079583A" w:rsidP="00A45914">
      <w:pPr>
        <w:ind w:left="2160"/>
        <w:rPr>
          <w:szCs w:val="24"/>
        </w:rPr>
      </w:pPr>
      <w:r w:rsidRPr="00E57A74">
        <w:rPr>
          <w:noProof/>
          <w:szCs w:val="24"/>
        </w:rPr>
        <w:pict w14:anchorId="1922B087">
          <v:line id="_x0000_s1026" style="position:absolute;left:0;text-align:left;z-index:251657728" from="183.6pt,-.1pt" to="392.4pt,-.1pt" o:allowincell="f">
            <w10:wrap type="square"/>
          </v:line>
        </w:pict>
      </w:r>
      <w:r w:rsidRPr="00E57A74">
        <w:rPr>
          <w:szCs w:val="24"/>
        </w:rPr>
        <w:tab/>
      </w:r>
      <w:r w:rsidRPr="00E57A74">
        <w:rPr>
          <w:szCs w:val="24"/>
        </w:rPr>
        <w:tab/>
      </w:r>
      <w:r w:rsidRPr="00E57A74">
        <w:rPr>
          <w:szCs w:val="24"/>
        </w:rPr>
        <w:tab/>
      </w:r>
      <w:r w:rsidRPr="00E57A74">
        <w:rPr>
          <w:szCs w:val="24"/>
        </w:rPr>
        <w:tab/>
      </w:r>
      <w:r w:rsidRPr="00E57A74">
        <w:rPr>
          <w:szCs w:val="24"/>
        </w:rPr>
        <w:tab/>
        <w:t xml:space="preserve">   Judge/Court Commissioner</w:t>
      </w:r>
    </w:p>
    <w:p w14:paraId="200C764A" w14:textId="77777777" w:rsidR="0079583A" w:rsidRDefault="0079583A" w:rsidP="009C47ED">
      <w:pPr>
        <w:tabs>
          <w:tab w:val="left" w:pos="-720"/>
        </w:tabs>
        <w:suppressAutoHyphens/>
        <w:rPr>
          <w:rFonts w:ascii="Arial" w:hAnsi="Arial"/>
          <w:sz w:val="20"/>
        </w:rPr>
      </w:pPr>
    </w:p>
    <w:sectPr w:rsidR="0079583A" w:rsidSect="0079583A">
      <w:endnotePr>
        <w:numFmt w:val="decimal"/>
      </w:endnotePr>
      <w:type w:val="continuous"/>
      <w:pgSz w:w="12240" w:h="15840" w:code="1"/>
      <w:pgMar w:top="4320" w:right="1440" w:bottom="1440" w:left="1440" w:header="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EFB" w14:textId="77777777" w:rsidR="005865A4" w:rsidRDefault="005865A4">
      <w:r>
        <w:separator/>
      </w:r>
    </w:p>
  </w:endnote>
  <w:endnote w:type="continuationSeparator" w:id="0">
    <w:p w14:paraId="7B690191" w14:textId="77777777" w:rsidR="005865A4" w:rsidRDefault="0058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4FF" w14:textId="77777777" w:rsidR="005865A4" w:rsidRDefault="005865A4">
      <w:r>
        <w:separator/>
      </w:r>
    </w:p>
  </w:footnote>
  <w:footnote w:type="continuationSeparator" w:id="0">
    <w:p w14:paraId="62B48B7F" w14:textId="77777777" w:rsidR="005865A4" w:rsidRDefault="0058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105"/>
    <w:multiLevelType w:val="hybridMultilevel"/>
    <w:tmpl w:val="B8949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5E6790"/>
    <w:multiLevelType w:val="hybridMultilevel"/>
    <w:tmpl w:val="B158F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B3169D"/>
    <w:multiLevelType w:val="hybridMultilevel"/>
    <w:tmpl w:val="8D40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751210">
    <w:abstractNumId w:val="2"/>
  </w:num>
  <w:num w:numId="2" w16cid:durableId="624235848">
    <w:abstractNumId w:val="0"/>
  </w:num>
  <w:num w:numId="3" w16cid:durableId="72456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7ED"/>
    <w:rsid w:val="00043B89"/>
    <w:rsid w:val="000C6A2E"/>
    <w:rsid w:val="000D758B"/>
    <w:rsid w:val="000E5363"/>
    <w:rsid w:val="00293A79"/>
    <w:rsid w:val="00305C41"/>
    <w:rsid w:val="003713D9"/>
    <w:rsid w:val="003C2106"/>
    <w:rsid w:val="004056D7"/>
    <w:rsid w:val="004D12F8"/>
    <w:rsid w:val="005865A4"/>
    <w:rsid w:val="0079583A"/>
    <w:rsid w:val="00810F5B"/>
    <w:rsid w:val="00940215"/>
    <w:rsid w:val="00960C7F"/>
    <w:rsid w:val="009C47ED"/>
    <w:rsid w:val="00A42035"/>
    <w:rsid w:val="00A45914"/>
    <w:rsid w:val="00AC4219"/>
    <w:rsid w:val="00B8567A"/>
    <w:rsid w:val="00C45AA6"/>
    <w:rsid w:val="00CA593F"/>
    <w:rsid w:val="00D2041F"/>
    <w:rsid w:val="00E07870"/>
    <w:rsid w:val="00F056E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3D57D653"/>
  <w15:chartTrackingRefBased/>
  <w15:docId w15:val="{BF19C1A5-1F6B-4091-AE8F-066BF34D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79583A"/>
    <w:pPr>
      <w:keepNext/>
      <w:widowControl/>
      <w:spacing w:line="240" w:lineRule="exact"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4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7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4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567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Spacing">
    <w:name w:val="Single Spacing"/>
    <w:basedOn w:val="Normal"/>
    <w:rsid w:val="0079583A"/>
    <w:pPr>
      <w:widowControl/>
      <w:spacing w:line="240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favorsd</dc:creator>
  <cp:keywords/>
  <dc:description/>
  <cp:lastModifiedBy>Hamm, Kimberly</cp:lastModifiedBy>
  <cp:revision>2</cp:revision>
  <cp:lastPrinted>2006-10-11T15:28:00Z</cp:lastPrinted>
  <dcterms:created xsi:type="dcterms:W3CDTF">2022-05-05T22:56:00Z</dcterms:created>
  <dcterms:modified xsi:type="dcterms:W3CDTF">2022-05-05T22:56:00Z</dcterms:modified>
</cp:coreProperties>
</file>