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300" w14:textId="77777777" w:rsidR="00126183" w:rsidRPr="001A053C" w:rsidRDefault="00E64AB9" w:rsidP="00A219AA">
      <w:pPr>
        <w:pStyle w:val="BodyText"/>
        <w:contextualSpacing/>
        <w:jc w:val="center"/>
        <w:rPr>
          <w:b/>
          <w:bCs/>
        </w:rPr>
      </w:pPr>
      <w:bookmarkStart w:id="0" w:name="MOTION_AND_ORDER_TO_WAIVE_FILING_FEES"/>
      <w:bookmarkEnd w:id="0"/>
      <w:r w:rsidRPr="001A053C">
        <w:rPr>
          <w:b/>
          <w:bCs/>
          <w:lang w:val="so"/>
        </w:rPr>
        <w:t>TILMAAMAHA LOOGU TALAGALAY</w:t>
      </w:r>
    </w:p>
    <w:p w14:paraId="5C7E4301" w14:textId="77777777" w:rsidR="00126183" w:rsidRDefault="00E64AB9" w:rsidP="00A219AA">
      <w:pPr>
        <w:pStyle w:val="Heading1"/>
        <w:ind w:left="0"/>
        <w:contextualSpacing/>
        <w:jc w:val="center"/>
      </w:pPr>
      <w:r w:rsidRPr="001A053C">
        <w:rPr>
          <w:lang w:val="so"/>
        </w:rPr>
        <w:t>MOOSHINKA IYO AMARKA KA DHAAFITAANKA KHIDMADAH</w:t>
      </w:r>
      <w:r>
        <w:rPr>
          <w:lang w:val="so"/>
        </w:rPr>
        <w:t>A FAYL GAREYNTA</w:t>
      </w:r>
    </w:p>
    <w:p w14:paraId="5C7E4302" w14:textId="77777777" w:rsidR="00126183" w:rsidRDefault="00126183" w:rsidP="00A219AA">
      <w:pPr>
        <w:pStyle w:val="BodyText"/>
        <w:contextualSpacing/>
        <w:rPr>
          <w:b/>
        </w:rPr>
      </w:pPr>
    </w:p>
    <w:p w14:paraId="5C7E4303" w14:textId="77777777" w:rsidR="00126183" w:rsidRPr="0066515E" w:rsidRDefault="00E64AB9" w:rsidP="00A219AA">
      <w:pPr>
        <w:pStyle w:val="BodyText"/>
        <w:contextualSpacing/>
        <w:rPr>
          <w:lang w:val="so"/>
        </w:rPr>
      </w:pPr>
      <w:r>
        <w:rPr>
          <w:lang w:val="so"/>
        </w:rPr>
        <w:t>Haddii aad aaminsan tahay inaadan awoodin inaad bixiso khidmadda madaniga ah iyo khidmadaha la xiriira ee dacwaddaada madaniga ama tan qoyska, waxaad codsan kartaa inay maxkamadda ka tanaasusho. Si loo go'aamiyo haddii maxkamadu qarashka kaa dhaafi karto iyo in kale, maxkamadu waxay fiirinaysaa inaad iska bixin karto iiyo inkale. Marka sidaas la sameynaayo, maxkamaddu waxay codsan kartaa jadwalka helitaanka maaliyadeed oo ku saleysan 125% ee Heerka Saboolnimada ee Federaalka (hoos fiiri). Haddii ay jiraan codsi wadajir ah oo ku saabsan arrinta sharciga qoyska, dakhligaaga waxaa lagu dari doonaa dakhliga xaaskaaga/saygaaga si loo go'aamiyo u-qalmitaanka iyo ka dhaafitaanka khidmadda.</w:t>
      </w:r>
    </w:p>
    <w:p w14:paraId="5C7E4304" w14:textId="77777777" w:rsidR="00126183" w:rsidRPr="0066515E" w:rsidRDefault="00126183" w:rsidP="00A219AA">
      <w:pPr>
        <w:pStyle w:val="BodyText"/>
        <w:contextualSpacing/>
        <w:rPr>
          <w:lang w:val="so"/>
        </w:rPr>
      </w:pPr>
    </w:p>
    <w:p w14:paraId="5C7E4305" w14:textId="77777777" w:rsidR="00126183" w:rsidRPr="0066515E" w:rsidRDefault="00E64AB9" w:rsidP="00A219AA">
      <w:pPr>
        <w:pStyle w:val="BodyText"/>
        <w:contextualSpacing/>
        <w:rPr>
          <w:lang w:val="so"/>
        </w:rPr>
      </w:pPr>
      <w:r>
        <w:rPr>
          <w:lang w:val="so"/>
        </w:rPr>
        <w:t>Hase yeeshee, maxkamaddu waxay sidoo kale kaa dhaafi kartaa shuruudaha adigu inaad bixiso khidmadaha haddii dakhligaagu ka sarreeyo marinnada hoose, laakiin ay ogaato inaad haysato kharashyada aasaasiga ah ee nolosha kuwaas oo kaa dhigaaya inaadan awoodin inaad bixiso khidmadaha, ama way iska dhaafi kartaa khidmadaha haddii ogaato inay jiraan duruufo kale oo khasab ah oo sidaas lagu sameeyo. Haddii uu wakiil kaa yahay Adeeg bixiye Sharci oo Caalami ah, adeeg bixiyahaasi waxa uu heli karaa ka dhaafitaan khidmad ah isagoo soo bandhigaya foomamka loogu talagalay in loo isticmaalo.</w:t>
      </w:r>
    </w:p>
    <w:p w14:paraId="5C7E4306" w14:textId="77777777" w:rsidR="00126183" w:rsidRPr="0066515E" w:rsidRDefault="00126183" w:rsidP="00A219AA">
      <w:pPr>
        <w:pStyle w:val="BodyText"/>
        <w:contextualSpacing/>
        <w:rPr>
          <w:sz w:val="17"/>
          <w:lang w:val="so"/>
        </w:rPr>
      </w:pPr>
    </w:p>
    <w:tbl>
      <w:tblPr>
        <w:tblW w:w="107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44" w:type="dxa"/>
          <w:right w:w="144" w:type="dxa"/>
        </w:tblCellMar>
        <w:tblLook w:val="01E0" w:firstRow="1" w:lastRow="1" w:firstColumn="1" w:lastColumn="1" w:noHBand="0" w:noVBand="0"/>
      </w:tblPr>
      <w:tblGrid>
        <w:gridCol w:w="1140"/>
        <w:gridCol w:w="1012"/>
        <w:gridCol w:w="1012"/>
        <w:gridCol w:w="1040"/>
        <w:gridCol w:w="1012"/>
        <w:gridCol w:w="1012"/>
        <w:gridCol w:w="1039"/>
        <w:gridCol w:w="1012"/>
        <w:gridCol w:w="1012"/>
        <w:gridCol w:w="1489"/>
      </w:tblGrid>
      <w:tr w:rsidR="00634C0B" w14:paraId="5C7E431B" w14:textId="77777777" w:rsidTr="00634C0B">
        <w:trPr>
          <w:trHeight w:val="602"/>
        </w:trPr>
        <w:tc>
          <w:tcPr>
            <w:tcW w:w="1144" w:type="dxa"/>
            <w:shd w:val="clear" w:color="auto" w:fill="E6E6E6"/>
            <w:vAlign w:val="center"/>
          </w:tcPr>
          <w:p w14:paraId="5C7E4308" w14:textId="77777777" w:rsidR="00126183" w:rsidRDefault="00E64AB9" w:rsidP="0054411D">
            <w:pPr>
              <w:pStyle w:val="TableParagraph"/>
              <w:contextualSpacing/>
              <w:jc w:val="center"/>
              <w:rPr>
                <w:rFonts w:ascii="Calibri"/>
                <w:b/>
              </w:rPr>
            </w:pPr>
            <w:r>
              <w:rPr>
                <w:rFonts w:ascii="Calibri" w:hAnsi="Calibri"/>
                <w:b/>
                <w:bCs/>
                <w:lang w:val="so"/>
              </w:rPr>
              <w:t>Tirada Xubnaha Qoyska</w:t>
            </w:r>
          </w:p>
        </w:tc>
        <w:tc>
          <w:tcPr>
            <w:tcW w:w="1012" w:type="dxa"/>
            <w:shd w:val="clear" w:color="auto" w:fill="E6E6E6"/>
            <w:vAlign w:val="center"/>
          </w:tcPr>
          <w:p w14:paraId="5C7E430A" w14:textId="77777777" w:rsidR="00126183" w:rsidRDefault="00E64AB9" w:rsidP="0054411D">
            <w:pPr>
              <w:pStyle w:val="TableParagraph"/>
              <w:contextualSpacing/>
              <w:jc w:val="center"/>
              <w:rPr>
                <w:rFonts w:ascii="Calibri"/>
                <w:b/>
              </w:rPr>
            </w:pPr>
            <w:r>
              <w:rPr>
                <w:rFonts w:ascii="Calibri" w:hAnsi="Calibri"/>
                <w:b/>
                <w:bCs/>
                <w:lang w:val="so"/>
              </w:rPr>
              <w:t>1</w:t>
            </w:r>
          </w:p>
        </w:tc>
        <w:tc>
          <w:tcPr>
            <w:tcW w:w="1012" w:type="dxa"/>
            <w:shd w:val="clear" w:color="auto" w:fill="E6E6E6"/>
            <w:vAlign w:val="center"/>
          </w:tcPr>
          <w:p w14:paraId="5C7E430C" w14:textId="77777777" w:rsidR="00126183" w:rsidRDefault="00E64AB9" w:rsidP="0054411D">
            <w:pPr>
              <w:pStyle w:val="TableParagraph"/>
              <w:contextualSpacing/>
              <w:jc w:val="center"/>
              <w:rPr>
                <w:rFonts w:ascii="Calibri"/>
                <w:b/>
              </w:rPr>
            </w:pPr>
            <w:r>
              <w:rPr>
                <w:rFonts w:ascii="Calibri" w:hAnsi="Calibri"/>
                <w:b/>
                <w:bCs/>
                <w:lang w:val="so"/>
              </w:rPr>
              <w:t>2</w:t>
            </w:r>
          </w:p>
        </w:tc>
        <w:tc>
          <w:tcPr>
            <w:tcW w:w="1042" w:type="dxa"/>
            <w:shd w:val="clear" w:color="auto" w:fill="E6E6E6"/>
            <w:vAlign w:val="center"/>
          </w:tcPr>
          <w:p w14:paraId="5C7E430E" w14:textId="77777777" w:rsidR="00126183" w:rsidRDefault="00E64AB9" w:rsidP="0054411D">
            <w:pPr>
              <w:pStyle w:val="TableParagraph"/>
              <w:contextualSpacing/>
              <w:jc w:val="center"/>
              <w:rPr>
                <w:rFonts w:ascii="Calibri"/>
                <w:b/>
              </w:rPr>
            </w:pPr>
            <w:r>
              <w:rPr>
                <w:rFonts w:ascii="Calibri" w:hAnsi="Calibri"/>
                <w:b/>
                <w:bCs/>
                <w:lang w:val="so"/>
              </w:rPr>
              <w:t>3</w:t>
            </w:r>
          </w:p>
        </w:tc>
        <w:tc>
          <w:tcPr>
            <w:tcW w:w="1012" w:type="dxa"/>
            <w:shd w:val="clear" w:color="auto" w:fill="E6E6E6"/>
            <w:vAlign w:val="center"/>
          </w:tcPr>
          <w:p w14:paraId="5C7E4310" w14:textId="77777777" w:rsidR="00126183" w:rsidRDefault="00E64AB9" w:rsidP="0054411D">
            <w:pPr>
              <w:pStyle w:val="TableParagraph"/>
              <w:contextualSpacing/>
              <w:jc w:val="center"/>
              <w:rPr>
                <w:rFonts w:ascii="Calibri"/>
                <w:b/>
              </w:rPr>
            </w:pPr>
            <w:r>
              <w:rPr>
                <w:rFonts w:ascii="Calibri" w:hAnsi="Calibri"/>
                <w:b/>
                <w:bCs/>
                <w:lang w:val="so"/>
              </w:rPr>
              <w:t>4</w:t>
            </w:r>
          </w:p>
        </w:tc>
        <w:tc>
          <w:tcPr>
            <w:tcW w:w="1012" w:type="dxa"/>
            <w:shd w:val="clear" w:color="auto" w:fill="E6E6E6"/>
            <w:vAlign w:val="center"/>
          </w:tcPr>
          <w:p w14:paraId="5C7E4312" w14:textId="77777777" w:rsidR="00126183" w:rsidRDefault="00E64AB9" w:rsidP="0054411D">
            <w:pPr>
              <w:pStyle w:val="TableParagraph"/>
              <w:contextualSpacing/>
              <w:jc w:val="center"/>
              <w:rPr>
                <w:rFonts w:ascii="Calibri"/>
                <w:b/>
              </w:rPr>
            </w:pPr>
            <w:r>
              <w:rPr>
                <w:rFonts w:ascii="Calibri" w:hAnsi="Calibri"/>
                <w:b/>
                <w:bCs/>
                <w:lang w:val="so"/>
              </w:rPr>
              <w:t>5</w:t>
            </w:r>
          </w:p>
        </w:tc>
        <w:tc>
          <w:tcPr>
            <w:tcW w:w="1041" w:type="dxa"/>
            <w:shd w:val="clear" w:color="auto" w:fill="E6E6E6"/>
            <w:vAlign w:val="center"/>
          </w:tcPr>
          <w:p w14:paraId="5C7E4314" w14:textId="77777777" w:rsidR="00126183" w:rsidRDefault="00E64AB9" w:rsidP="0054411D">
            <w:pPr>
              <w:pStyle w:val="TableParagraph"/>
              <w:contextualSpacing/>
              <w:jc w:val="center"/>
              <w:rPr>
                <w:rFonts w:ascii="Calibri"/>
                <w:b/>
              </w:rPr>
            </w:pPr>
            <w:r>
              <w:rPr>
                <w:rFonts w:ascii="Calibri" w:hAnsi="Calibri"/>
                <w:b/>
                <w:bCs/>
                <w:lang w:val="so"/>
              </w:rPr>
              <w:t>6</w:t>
            </w:r>
          </w:p>
        </w:tc>
        <w:tc>
          <w:tcPr>
            <w:tcW w:w="1012" w:type="dxa"/>
            <w:shd w:val="clear" w:color="auto" w:fill="E6E6E6"/>
            <w:vAlign w:val="center"/>
          </w:tcPr>
          <w:p w14:paraId="5C7E4316" w14:textId="77777777" w:rsidR="00126183" w:rsidRDefault="00E64AB9" w:rsidP="0054411D">
            <w:pPr>
              <w:pStyle w:val="TableParagraph"/>
              <w:contextualSpacing/>
              <w:jc w:val="center"/>
              <w:rPr>
                <w:rFonts w:ascii="Calibri"/>
                <w:b/>
              </w:rPr>
            </w:pPr>
            <w:r>
              <w:rPr>
                <w:rFonts w:ascii="Calibri" w:hAnsi="Calibri"/>
                <w:b/>
                <w:bCs/>
                <w:lang w:val="so"/>
              </w:rPr>
              <w:t>7</w:t>
            </w:r>
          </w:p>
        </w:tc>
        <w:tc>
          <w:tcPr>
            <w:tcW w:w="973" w:type="dxa"/>
            <w:shd w:val="clear" w:color="auto" w:fill="E6E6E6"/>
            <w:vAlign w:val="center"/>
          </w:tcPr>
          <w:p w14:paraId="5C7E4318" w14:textId="77777777" w:rsidR="00126183" w:rsidRDefault="00E64AB9" w:rsidP="0054411D">
            <w:pPr>
              <w:pStyle w:val="TableParagraph"/>
              <w:contextualSpacing/>
              <w:jc w:val="center"/>
              <w:rPr>
                <w:rFonts w:ascii="Calibri"/>
                <w:b/>
              </w:rPr>
            </w:pPr>
            <w:r>
              <w:rPr>
                <w:rFonts w:ascii="Calibri" w:hAnsi="Calibri"/>
                <w:b/>
                <w:bCs/>
                <w:lang w:val="so"/>
              </w:rPr>
              <w:t>8</w:t>
            </w:r>
          </w:p>
        </w:tc>
        <w:tc>
          <w:tcPr>
            <w:tcW w:w="1520" w:type="dxa"/>
            <w:shd w:val="clear" w:color="auto" w:fill="E6E6E6"/>
            <w:vAlign w:val="center"/>
          </w:tcPr>
          <w:p w14:paraId="5C7E431A" w14:textId="77777777" w:rsidR="00126183" w:rsidRDefault="00E64AB9" w:rsidP="0054411D">
            <w:pPr>
              <w:pStyle w:val="TableParagraph"/>
              <w:contextualSpacing/>
              <w:jc w:val="center"/>
              <w:rPr>
                <w:rFonts w:ascii="Calibri"/>
                <w:b/>
              </w:rPr>
            </w:pPr>
            <w:r>
              <w:rPr>
                <w:rFonts w:ascii="Calibri" w:hAnsi="Calibri"/>
                <w:b/>
                <w:bCs/>
                <w:lang w:val="so"/>
              </w:rPr>
              <w:t>9 ama ka badan</w:t>
            </w:r>
          </w:p>
        </w:tc>
      </w:tr>
      <w:tr w:rsidR="00634C0B" w14:paraId="5C7E4338" w14:textId="77777777" w:rsidTr="00634C0B">
        <w:trPr>
          <w:trHeight w:val="1375"/>
        </w:trPr>
        <w:tc>
          <w:tcPr>
            <w:tcW w:w="1144" w:type="dxa"/>
            <w:shd w:val="clear" w:color="auto" w:fill="E6E6E6"/>
            <w:vAlign w:val="center"/>
          </w:tcPr>
          <w:p w14:paraId="5C7E431D" w14:textId="77777777" w:rsidR="00415AFE" w:rsidRPr="00104B11" w:rsidRDefault="00415AFE" w:rsidP="00415AFE">
            <w:pPr>
              <w:pStyle w:val="TableParagraph"/>
              <w:contextualSpacing/>
              <w:rPr>
                <w:rFonts w:ascii="Calibri"/>
                <w:b/>
                <w:lang w:val="es-ES_tradnl"/>
              </w:rPr>
            </w:pPr>
            <w:r>
              <w:rPr>
                <w:rFonts w:ascii="Calibri" w:hAnsi="Calibri"/>
                <w:b/>
                <w:bCs/>
                <w:lang w:val="so"/>
              </w:rPr>
              <w:t>Dakhliga Bisha ee Ugu Badan*</w:t>
            </w:r>
          </w:p>
        </w:tc>
        <w:tc>
          <w:tcPr>
            <w:tcW w:w="1012" w:type="dxa"/>
          </w:tcPr>
          <w:p w14:paraId="45951005" w14:textId="7A2A5B6A" w:rsidR="66BC81A5" w:rsidRDefault="66BC81A5" w:rsidP="66BC81A5">
            <w:pPr>
              <w:rPr>
                <w:rFonts w:ascii="Calibri" w:eastAsia="Calibri" w:hAnsi="Calibri" w:cs="Calibri"/>
                <w:color w:val="000000" w:themeColor="text1"/>
              </w:rPr>
            </w:pPr>
          </w:p>
          <w:p w14:paraId="48775A94" w14:textId="5F9EB036" w:rsidR="66BC81A5" w:rsidRDefault="66BC81A5" w:rsidP="66BC81A5">
            <w:pPr>
              <w:rPr>
                <w:rFonts w:ascii="Calibri" w:eastAsia="Calibri" w:hAnsi="Calibri" w:cs="Calibri"/>
                <w:color w:val="000000" w:themeColor="text1"/>
              </w:rPr>
            </w:pPr>
          </w:p>
          <w:p w14:paraId="4B193062" w14:textId="64070F14"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$1,630</w:t>
            </w:r>
          </w:p>
        </w:tc>
        <w:tc>
          <w:tcPr>
            <w:tcW w:w="1012" w:type="dxa"/>
          </w:tcPr>
          <w:p w14:paraId="78D9F0B3" w14:textId="751BACB6" w:rsidR="66BC81A5" w:rsidRDefault="66BC81A5" w:rsidP="66BC81A5">
            <w:pPr>
              <w:rPr>
                <w:rFonts w:ascii="Calibri" w:eastAsia="Calibri" w:hAnsi="Calibri" w:cs="Calibri"/>
                <w:color w:val="000000" w:themeColor="text1"/>
              </w:rPr>
            </w:pPr>
          </w:p>
          <w:p w14:paraId="08F2DAE1" w14:textId="577460D6" w:rsidR="66BC81A5" w:rsidRDefault="66BC81A5" w:rsidP="66BC81A5">
            <w:pPr>
              <w:rPr>
                <w:rFonts w:ascii="Calibri" w:eastAsia="Calibri" w:hAnsi="Calibri" w:cs="Calibri"/>
                <w:color w:val="000000" w:themeColor="text1"/>
              </w:rPr>
            </w:pPr>
          </w:p>
          <w:p w14:paraId="3035CC63" w14:textId="433C8E70"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$2,203</w:t>
            </w:r>
          </w:p>
        </w:tc>
        <w:tc>
          <w:tcPr>
            <w:tcW w:w="1042" w:type="dxa"/>
          </w:tcPr>
          <w:p w14:paraId="525F3075" w14:textId="7D681244" w:rsidR="66BC81A5" w:rsidRDefault="66BC81A5" w:rsidP="66BC81A5">
            <w:pPr>
              <w:rPr>
                <w:rFonts w:ascii="Calibri" w:eastAsia="Calibri" w:hAnsi="Calibri" w:cs="Calibri"/>
                <w:color w:val="000000" w:themeColor="text1"/>
              </w:rPr>
            </w:pPr>
          </w:p>
          <w:p w14:paraId="22616D48" w14:textId="7EC1715C" w:rsidR="66BC81A5" w:rsidRDefault="66BC81A5" w:rsidP="66BC81A5">
            <w:pPr>
              <w:rPr>
                <w:rFonts w:ascii="Calibri" w:eastAsia="Calibri" w:hAnsi="Calibri" w:cs="Calibri"/>
                <w:color w:val="000000" w:themeColor="text1"/>
              </w:rPr>
            </w:pPr>
          </w:p>
          <w:p w14:paraId="03EA0169" w14:textId="1B9711C7"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$2,776</w:t>
            </w:r>
          </w:p>
        </w:tc>
        <w:tc>
          <w:tcPr>
            <w:tcW w:w="1012" w:type="dxa"/>
          </w:tcPr>
          <w:p w14:paraId="7418BFCA" w14:textId="722C1ACD" w:rsidR="66BC81A5" w:rsidRDefault="66BC81A5" w:rsidP="66BC81A5">
            <w:pPr>
              <w:rPr>
                <w:rFonts w:ascii="Calibri" w:eastAsia="Calibri" w:hAnsi="Calibri" w:cs="Calibri"/>
                <w:color w:val="000000" w:themeColor="text1"/>
              </w:rPr>
            </w:pPr>
          </w:p>
          <w:p w14:paraId="3695F654" w14:textId="39C825ED" w:rsidR="66BC81A5" w:rsidRDefault="66BC81A5" w:rsidP="66BC81A5">
            <w:pPr>
              <w:rPr>
                <w:rFonts w:ascii="Calibri" w:eastAsia="Calibri" w:hAnsi="Calibri" w:cs="Calibri"/>
                <w:color w:val="000000" w:themeColor="text1"/>
              </w:rPr>
            </w:pPr>
          </w:p>
          <w:p w14:paraId="0CC8C30B" w14:textId="53A649B1"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$3,349</w:t>
            </w:r>
          </w:p>
        </w:tc>
        <w:tc>
          <w:tcPr>
            <w:tcW w:w="1012" w:type="dxa"/>
          </w:tcPr>
          <w:p w14:paraId="0933616D" w14:textId="08C3C57B" w:rsidR="66BC81A5" w:rsidRDefault="66BC81A5" w:rsidP="66BC81A5">
            <w:pPr>
              <w:rPr>
                <w:rFonts w:ascii="Calibri" w:eastAsia="Calibri" w:hAnsi="Calibri" w:cs="Calibri"/>
                <w:color w:val="000000" w:themeColor="text1"/>
              </w:rPr>
            </w:pPr>
          </w:p>
          <w:p w14:paraId="281C2BA8" w14:textId="2B7ED02B" w:rsidR="66BC81A5" w:rsidRDefault="66BC81A5" w:rsidP="66BC81A5">
            <w:pPr>
              <w:rPr>
                <w:rFonts w:ascii="Calibri" w:eastAsia="Calibri" w:hAnsi="Calibri" w:cs="Calibri"/>
                <w:color w:val="000000" w:themeColor="text1"/>
              </w:rPr>
            </w:pPr>
          </w:p>
          <w:p w14:paraId="25DF6E74" w14:textId="254C2953"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$3,922</w:t>
            </w:r>
          </w:p>
        </w:tc>
        <w:tc>
          <w:tcPr>
            <w:tcW w:w="1041" w:type="dxa"/>
          </w:tcPr>
          <w:p w14:paraId="71ECB973" w14:textId="2B20EE96" w:rsidR="66BC81A5" w:rsidRDefault="66BC81A5" w:rsidP="66BC81A5">
            <w:pPr>
              <w:rPr>
                <w:rFonts w:ascii="Calibri" w:eastAsia="Calibri" w:hAnsi="Calibri" w:cs="Calibri"/>
                <w:color w:val="000000" w:themeColor="text1"/>
              </w:rPr>
            </w:pPr>
          </w:p>
          <w:p w14:paraId="34BA6CF8" w14:textId="756F3709" w:rsidR="66BC81A5" w:rsidRDefault="66BC81A5" w:rsidP="66BC81A5">
            <w:pPr>
              <w:rPr>
                <w:rFonts w:ascii="Calibri" w:eastAsia="Calibri" w:hAnsi="Calibri" w:cs="Calibri"/>
                <w:color w:val="000000" w:themeColor="text1"/>
              </w:rPr>
            </w:pPr>
          </w:p>
          <w:p w14:paraId="66394157" w14:textId="124DB03C"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$4,495</w:t>
            </w:r>
          </w:p>
        </w:tc>
        <w:tc>
          <w:tcPr>
            <w:tcW w:w="1012" w:type="dxa"/>
          </w:tcPr>
          <w:p w14:paraId="5047362F" w14:textId="30443734" w:rsidR="66BC81A5" w:rsidRDefault="66BC81A5" w:rsidP="66BC81A5">
            <w:pPr>
              <w:rPr>
                <w:rFonts w:ascii="Calibri" w:eastAsia="Calibri" w:hAnsi="Calibri" w:cs="Calibri"/>
                <w:color w:val="000000" w:themeColor="text1"/>
              </w:rPr>
            </w:pPr>
          </w:p>
          <w:p w14:paraId="14B1CE46" w14:textId="59811A1E" w:rsidR="66BC81A5" w:rsidRDefault="66BC81A5" w:rsidP="66BC81A5">
            <w:pPr>
              <w:rPr>
                <w:rFonts w:ascii="Calibri" w:eastAsia="Calibri" w:hAnsi="Calibri" w:cs="Calibri"/>
                <w:color w:val="000000" w:themeColor="text1"/>
              </w:rPr>
            </w:pPr>
          </w:p>
          <w:p w14:paraId="315AF9EB" w14:textId="0E66BE81"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$5,068</w:t>
            </w:r>
          </w:p>
        </w:tc>
        <w:tc>
          <w:tcPr>
            <w:tcW w:w="973" w:type="dxa"/>
          </w:tcPr>
          <w:p w14:paraId="4C532767" w14:textId="52D51DEE" w:rsidR="66BC81A5" w:rsidRDefault="66BC81A5" w:rsidP="66BC81A5">
            <w:pPr>
              <w:rPr>
                <w:rFonts w:ascii="Calibri" w:eastAsia="Calibri" w:hAnsi="Calibri" w:cs="Calibri"/>
                <w:color w:val="000000" w:themeColor="text1"/>
              </w:rPr>
            </w:pPr>
          </w:p>
          <w:p w14:paraId="27408877" w14:textId="63C60243" w:rsidR="66BC81A5" w:rsidRDefault="66BC81A5" w:rsidP="66BC81A5">
            <w:pPr>
              <w:rPr>
                <w:rFonts w:ascii="Calibri" w:eastAsia="Calibri" w:hAnsi="Calibri" w:cs="Calibri"/>
                <w:color w:val="000000" w:themeColor="text1"/>
              </w:rPr>
            </w:pPr>
          </w:p>
          <w:p w14:paraId="5F9F436B" w14:textId="69C2B4A2" w:rsidR="66BC81A5" w:rsidRDefault="66BC81A5" w:rsidP="66BC81A5">
            <w:pPr>
              <w:spacing w:after="57"/>
              <w:rPr>
                <w:rFonts w:ascii="Calibri" w:eastAsia="Calibri" w:hAnsi="Calibri" w:cs="Calibri"/>
                <w:color w:val="333333"/>
              </w:rPr>
            </w:pPr>
            <w:r w:rsidRPr="66BC81A5">
              <w:rPr>
                <w:rFonts w:ascii="Calibri" w:eastAsia="Calibri" w:hAnsi="Calibri" w:cs="Calibri"/>
                <w:color w:val="333333"/>
              </w:rPr>
              <w:t>$5,641</w:t>
            </w:r>
          </w:p>
        </w:tc>
        <w:tc>
          <w:tcPr>
            <w:tcW w:w="1520" w:type="dxa"/>
            <w:vAlign w:val="center"/>
          </w:tcPr>
          <w:p w14:paraId="5C7E4337" w14:textId="54762BFF" w:rsidR="00415AFE" w:rsidRDefault="00415AFE" w:rsidP="00415AFE">
            <w:pPr>
              <w:pStyle w:val="TableParagraph"/>
              <w:contextualSpacing/>
              <w:rPr>
                <w:rFonts w:ascii="Calibri"/>
              </w:rPr>
            </w:pPr>
            <w:r>
              <w:rPr>
                <w:rFonts w:ascii="Calibri" w:hAnsi="Calibri"/>
                <w:lang w:val="so"/>
              </w:rPr>
              <w:t xml:space="preserve">Kudar </w:t>
            </w:r>
            <w:r>
              <w:rPr>
                <w:rFonts w:ascii="Calibri" w:hAnsi="Calibri"/>
                <w:color w:val="333333"/>
                <w:lang w:val="so"/>
              </w:rPr>
              <w:t>$</w:t>
            </w:r>
            <w:r>
              <w:rPr>
                <w:rFonts w:ascii="Calibri" w:hAnsi="Calibri"/>
                <w:color w:val="333333"/>
              </w:rPr>
              <w:t>5</w:t>
            </w:r>
            <w:r w:rsidR="00634C0B">
              <w:rPr>
                <w:rFonts w:ascii="Calibri" w:hAnsi="Calibri"/>
                <w:color w:val="333333"/>
              </w:rPr>
              <w:t>73</w:t>
            </w:r>
            <w:r>
              <w:rPr>
                <w:rFonts w:ascii="Calibri" w:hAnsi="Calibri"/>
                <w:color w:val="333333"/>
                <w:lang w:val="so"/>
              </w:rPr>
              <w:t xml:space="preserve"> </w:t>
            </w:r>
            <w:r>
              <w:rPr>
                <w:rFonts w:ascii="Calibri" w:hAnsi="Calibri"/>
                <w:lang w:val="so"/>
              </w:rPr>
              <w:t>oo loogu talagalay halkii qof oo dheeraad ahba</w:t>
            </w:r>
          </w:p>
        </w:tc>
      </w:tr>
      <w:tr w:rsidR="00634C0B" w14:paraId="5C7E434C" w14:textId="77777777" w:rsidTr="00634C0B">
        <w:trPr>
          <w:trHeight w:val="1156"/>
        </w:trPr>
        <w:tc>
          <w:tcPr>
            <w:tcW w:w="1144" w:type="dxa"/>
            <w:shd w:val="clear" w:color="auto" w:fill="E6E6E6"/>
            <w:vAlign w:val="center"/>
          </w:tcPr>
          <w:p w14:paraId="5C7E433A" w14:textId="77777777" w:rsidR="00415AFE" w:rsidRPr="00104B11" w:rsidRDefault="00415AFE" w:rsidP="00415AFE">
            <w:pPr>
              <w:pStyle w:val="TableParagraph"/>
              <w:contextualSpacing/>
              <w:rPr>
                <w:rFonts w:ascii="Calibri"/>
                <w:b/>
                <w:lang w:val="es-ES_tradnl"/>
              </w:rPr>
            </w:pPr>
            <w:r>
              <w:rPr>
                <w:rFonts w:ascii="Calibri" w:hAnsi="Calibri"/>
                <w:b/>
                <w:bCs/>
                <w:lang w:val="so"/>
              </w:rPr>
              <w:t>Dakhliga Sanadka ee Ugu Badan*</w:t>
            </w:r>
          </w:p>
        </w:tc>
        <w:tc>
          <w:tcPr>
            <w:tcW w:w="1012" w:type="dxa"/>
          </w:tcPr>
          <w:p w14:paraId="2241130E" w14:textId="3E3676C4" w:rsidR="66BC81A5" w:rsidRDefault="66BC81A5" w:rsidP="66BC81A5">
            <w:pPr>
              <w:rPr>
                <w:rFonts w:ascii="Calibri" w:eastAsia="Calibri" w:hAnsi="Calibri" w:cs="Calibri"/>
                <w:color w:val="000000" w:themeColor="text1"/>
              </w:rPr>
            </w:pPr>
          </w:p>
          <w:p w14:paraId="5F07D7DA" w14:textId="6DC22D60"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$19,563</w:t>
            </w:r>
          </w:p>
        </w:tc>
        <w:tc>
          <w:tcPr>
            <w:tcW w:w="1012" w:type="dxa"/>
          </w:tcPr>
          <w:p w14:paraId="55A8BD7A" w14:textId="7D0B9437" w:rsidR="66BC81A5" w:rsidRDefault="66BC81A5" w:rsidP="66BC81A5">
            <w:pPr>
              <w:rPr>
                <w:rFonts w:ascii="Calibri" w:eastAsia="Calibri" w:hAnsi="Calibri" w:cs="Calibri"/>
                <w:color w:val="000000" w:themeColor="text1"/>
              </w:rPr>
            </w:pPr>
          </w:p>
          <w:p w14:paraId="623AEC57" w14:textId="41C9DB10"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$26,438</w:t>
            </w:r>
          </w:p>
        </w:tc>
        <w:tc>
          <w:tcPr>
            <w:tcW w:w="1042" w:type="dxa"/>
          </w:tcPr>
          <w:p w14:paraId="4F54A2A4" w14:textId="61A151A0" w:rsidR="66BC81A5" w:rsidRDefault="66BC81A5" w:rsidP="66BC81A5">
            <w:pPr>
              <w:rPr>
                <w:rFonts w:ascii="Calibri" w:eastAsia="Calibri" w:hAnsi="Calibri" w:cs="Calibri"/>
                <w:color w:val="000000" w:themeColor="text1"/>
              </w:rPr>
            </w:pPr>
          </w:p>
          <w:p w14:paraId="24DC8ADD" w14:textId="6D1BBAA8"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$33,313</w:t>
            </w:r>
          </w:p>
        </w:tc>
        <w:tc>
          <w:tcPr>
            <w:tcW w:w="1012" w:type="dxa"/>
          </w:tcPr>
          <w:p w14:paraId="7D92E9F4" w14:textId="0668ACA4" w:rsidR="66BC81A5" w:rsidRDefault="66BC81A5" w:rsidP="66BC81A5">
            <w:pPr>
              <w:rPr>
                <w:rFonts w:ascii="Calibri" w:eastAsia="Calibri" w:hAnsi="Calibri" w:cs="Calibri"/>
                <w:color w:val="000000" w:themeColor="text1"/>
              </w:rPr>
            </w:pPr>
          </w:p>
          <w:p w14:paraId="398C9C9A" w14:textId="2DC7CDBE"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$40,188</w:t>
            </w:r>
          </w:p>
        </w:tc>
        <w:tc>
          <w:tcPr>
            <w:tcW w:w="1012" w:type="dxa"/>
          </w:tcPr>
          <w:p w14:paraId="2BD740D9" w14:textId="41CA965B" w:rsidR="66BC81A5" w:rsidRDefault="66BC81A5" w:rsidP="66BC81A5">
            <w:pPr>
              <w:rPr>
                <w:rFonts w:ascii="Calibri" w:eastAsia="Calibri" w:hAnsi="Calibri" w:cs="Calibri"/>
                <w:color w:val="000000" w:themeColor="text1"/>
              </w:rPr>
            </w:pPr>
          </w:p>
          <w:p w14:paraId="5AAEA79C" w14:textId="6F4BED0C"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$47,063</w:t>
            </w:r>
          </w:p>
        </w:tc>
        <w:tc>
          <w:tcPr>
            <w:tcW w:w="1041" w:type="dxa"/>
          </w:tcPr>
          <w:p w14:paraId="6AF03E3F" w14:textId="72B70364" w:rsidR="66BC81A5" w:rsidRDefault="66BC81A5" w:rsidP="66BC81A5">
            <w:pPr>
              <w:rPr>
                <w:rFonts w:ascii="Calibri" w:eastAsia="Calibri" w:hAnsi="Calibri" w:cs="Calibri"/>
                <w:color w:val="000000" w:themeColor="text1"/>
              </w:rPr>
            </w:pPr>
          </w:p>
          <w:p w14:paraId="27D578B4" w14:textId="2DA5876A"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$53,938</w:t>
            </w:r>
          </w:p>
        </w:tc>
        <w:tc>
          <w:tcPr>
            <w:tcW w:w="1012" w:type="dxa"/>
          </w:tcPr>
          <w:p w14:paraId="5F37BF3D" w14:textId="201D29EC" w:rsidR="66BC81A5" w:rsidRDefault="66BC81A5" w:rsidP="66BC81A5">
            <w:pPr>
              <w:rPr>
                <w:rFonts w:ascii="Calibri" w:eastAsia="Calibri" w:hAnsi="Calibri" w:cs="Calibri"/>
                <w:color w:val="000000" w:themeColor="text1"/>
              </w:rPr>
            </w:pPr>
          </w:p>
          <w:p w14:paraId="207BF9BD" w14:textId="5BAE464D"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$60,813</w:t>
            </w:r>
          </w:p>
        </w:tc>
        <w:tc>
          <w:tcPr>
            <w:tcW w:w="973" w:type="dxa"/>
          </w:tcPr>
          <w:p w14:paraId="5B0460EF" w14:textId="7678DAFD" w:rsidR="66BC81A5" w:rsidRDefault="66BC81A5" w:rsidP="66BC81A5">
            <w:pPr>
              <w:rPr>
                <w:rFonts w:ascii="Calibri" w:eastAsia="Calibri" w:hAnsi="Calibri" w:cs="Calibri"/>
                <w:color w:val="000000" w:themeColor="text1"/>
              </w:rPr>
            </w:pPr>
          </w:p>
          <w:p w14:paraId="77BA1C1B" w14:textId="7AE742BA" w:rsidR="66BC81A5" w:rsidRDefault="66BC81A5" w:rsidP="66BC81A5">
            <w:pPr>
              <w:spacing w:after="57"/>
              <w:rPr>
                <w:rFonts w:ascii="Calibri" w:eastAsia="Calibri" w:hAnsi="Calibri" w:cs="Calibri"/>
                <w:color w:val="000000" w:themeColor="text1"/>
              </w:rPr>
            </w:pPr>
            <w:r w:rsidRPr="66BC81A5">
              <w:rPr>
                <w:rFonts w:ascii="Calibri" w:eastAsia="Calibri" w:hAnsi="Calibri" w:cs="Calibri"/>
                <w:color w:val="000000" w:themeColor="text1"/>
              </w:rPr>
              <w:t>$67,688</w:t>
            </w:r>
          </w:p>
        </w:tc>
        <w:tc>
          <w:tcPr>
            <w:tcW w:w="1520" w:type="dxa"/>
            <w:vAlign w:val="center"/>
          </w:tcPr>
          <w:p w14:paraId="5C7E434B" w14:textId="64DA6C32" w:rsidR="00415AFE" w:rsidRDefault="00415AFE" w:rsidP="00415AFE">
            <w:pPr>
              <w:pStyle w:val="TableParagraph"/>
              <w:contextualSpacing/>
              <w:rPr>
                <w:rFonts w:ascii="Calibri"/>
              </w:rPr>
            </w:pPr>
            <w:r>
              <w:rPr>
                <w:rFonts w:ascii="Calibri" w:hAnsi="Calibri"/>
                <w:lang w:val="so"/>
              </w:rPr>
              <w:t>Kudar $</w:t>
            </w:r>
            <w:r>
              <w:rPr>
                <w:rFonts w:ascii="Calibri" w:hAnsi="Calibri"/>
              </w:rPr>
              <w:t>6</w:t>
            </w:r>
            <w:r>
              <w:rPr>
                <w:rFonts w:ascii="Calibri" w:hAnsi="Calibri"/>
                <w:lang w:val="so"/>
              </w:rPr>
              <w:t>,</w:t>
            </w:r>
            <w:r w:rsidR="00634C0B">
              <w:rPr>
                <w:rFonts w:ascii="Calibri" w:hAnsi="Calibri"/>
                <w:lang w:val="so"/>
              </w:rPr>
              <w:t>875</w:t>
            </w:r>
            <w:r>
              <w:rPr>
                <w:rFonts w:ascii="Calibri" w:hAnsi="Calibri"/>
                <w:lang w:val="so"/>
              </w:rPr>
              <w:t xml:space="preserve"> oo loogu talagalay halkii qof oo dheeraad ahba</w:t>
            </w:r>
          </w:p>
        </w:tc>
      </w:tr>
    </w:tbl>
    <w:p w14:paraId="5C7E434D" w14:textId="77777777" w:rsidR="00126183" w:rsidRDefault="00E64AB9" w:rsidP="000C409A">
      <w:pPr>
        <w:pStyle w:val="BodyText"/>
        <w:ind w:left="540"/>
        <w:contextualSpacing/>
      </w:pPr>
      <w:r>
        <w:rPr>
          <w:lang w:val="so"/>
        </w:rPr>
        <w:t>* “Dakhliga” waxaa loola jeedaa guud ahaan khrashka aad hesho, marka laga jaro canshuurta iyo kharashaadka daryeelka ilmaha.</w:t>
      </w:r>
    </w:p>
    <w:p w14:paraId="5C7E434E" w14:textId="77777777" w:rsidR="00126183" w:rsidRDefault="00126183" w:rsidP="00A219AA">
      <w:pPr>
        <w:pStyle w:val="BodyText"/>
        <w:contextualSpacing/>
        <w:rPr>
          <w:sz w:val="22"/>
        </w:rPr>
      </w:pPr>
    </w:p>
    <w:p w14:paraId="5C7E434F" w14:textId="77777777" w:rsidR="00126183" w:rsidRDefault="00E64AB9" w:rsidP="00A219AA">
      <w:pPr>
        <w:pStyle w:val="BodyText"/>
        <w:contextualSpacing/>
      </w:pPr>
      <w:r>
        <w:rPr>
          <w:lang w:val="so"/>
        </w:rPr>
        <w:t>Maxkamadu sidoo kale waxay jari kartaa kharashka haddii aad hadda helayso kaalmo iyada oo loo eegaayo barnaamij ku saleysan baahiyo, barnaamij caawimaad sida soosocota:</w:t>
      </w:r>
    </w:p>
    <w:p w14:paraId="5C7E4350" w14:textId="77777777" w:rsidR="00126183" w:rsidRPr="00A219AA" w:rsidRDefault="00E64AB9" w:rsidP="00A219AA">
      <w:pPr>
        <w:pStyle w:val="ListParagraph"/>
        <w:numPr>
          <w:ilvl w:val="0"/>
          <w:numId w:val="3"/>
        </w:numPr>
        <w:spacing w:line="240" w:lineRule="auto"/>
        <w:contextualSpacing/>
        <w:rPr>
          <w:sz w:val="24"/>
        </w:rPr>
      </w:pPr>
      <w:r w:rsidRPr="00A219AA">
        <w:rPr>
          <w:sz w:val="24"/>
          <w:lang w:val="so"/>
        </w:rPr>
        <w:t>Caawimaada Qoyska ee Kumeel gaarka ah Looguna Talagalay Qoysaska Baahan (TANF)</w:t>
      </w:r>
    </w:p>
    <w:p w14:paraId="5C7E4351" w14:textId="77777777" w:rsidR="00126183" w:rsidRPr="00A219AA" w:rsidRDefault="00E64AB9" w:rsidP="00A219AA">
      <w:pPr>
        <w:pStyle w:val="ListParagraph"/>
        <w:numPr>
          <w:ilvl w:val="0"/>
          <w:numId w:val="3"/>
        </w:numPr>
        <w:spacing w:line="240" w:lineRule="auto"/>
        <w:contextualSpacing/>
        <w:rPr>
          <w:sz w:val="24"/>
          <w:lang w:val="es-ES_tradnl"/>
        </w:rPr>
      </w:pPr>
      <w:r w:rsidRPr="00A219AA">
        <w:rPr>
          <w:sz w:val="24"/>
          <w:lang w:val="so"/>
        </w:rPr>
        <w:t>Caawimaada gobalku siiyo shaqsiyaadka aan haysan shaqada (GA-U ama GA-X)</w:t>
      </w:r>
    </w:p>
    <w:p w14:paraId="5C7E4352" w14:textId="77777777" w:rsidR="00126183" w:rsidRPr="00A219AA" w:rsidRDefault="00E64AB9" w:rsidP="00A219AA">
      <w:pPr>
        <w:pStyle w:val="ListParagraph"/>
        <w:numPr>
          <w:ilvl w:val="0"/>
          <w:numId w:val="3"/>
        </w:numPr>
        <w:spacing w:line="240" w:lineRule="auto"/>
        <w:contextualSpacing/>
        <w:rPr>
          <w:sz w:val="24"/>
          <w:lang w:val="es-ES_tradnl"/>
        </w:rPr>
      </w:pPr>
      <w:r w:rsidRPr="00A219AA">
        <w:rPr>
          <w:sz w:val="24"/>
          <w:lang w:val="so"/>
        </w:rPr>
        <w:t>Dakhliga Dheeraadka ah ee Amniga Federaalka (SSI)</w:t>
      </w:r>
    </w:p>
    <w:p w14:paraId="5C7E4353" w14:textId="77777777" w:rsidR="00126183" w:rsidRPr="00A219AA" w:rsidRDefault="00E64AB9" w:rsidP="00A219AA">
      <w:pPr>
        <w:pStyle w:val="ListParagraph"/>
        <w:numPr>
          <w:ilvl w:val="0"/>
          <w:numId w:val="3"/>
        </w:numPr>
        <w:spacing w:line="240" w:lineRule="auto"/>
        <w:contextualSpacing/>
        <w:rPr>
          <w:sz w:val="24"/>
          <w:lang w:val="es-ES_tradnl"/>
        </w:rPr>
      </w:pPr>
      <w:r w:rsidRPr="00A219AA">
        <w:rPr>
          <w:sz w:val="24"/>
          <w:lang w:val="so"/>
        </w:rPr>
        <w:t>Gunooyinka halyeeyga ee la xiriira saboolnimada</w:t>
      </w:r>
    </w:p>
    <w:p w14:paraId="5C7E4354" w14:textId="77777777" w:rsidR="00126183" w:rsidRPr="00A219AA" w:rsidRDefault="00E64AB9" w:rsidP="00A219AA">
      <w:pPr>
        <w:pStyle w:val="ListParagraph"/>
        <w:numPr>
          <w:ilvl w:val="0"/>
          <w:numId w:val="3"/>
        </w:numPr>
        <w:spacing w:line="240" w:lineRule="auto"/>
        <w:contextualSpacing/>
        <w:rPr>
          <w:sz w:val="24"/>
          <w:lang w:val="es-ES_tradnl"/>
        </w:rPr>
      </w:pPr>
      <w:r w:rsidRPr="00A219AA">
        <w:rPr>
          <w:sz w:val="24"/>
          <w:lang w:val="so"/>
        </w:rPr>
        <w:t>Barnaamijka Kaarka cuntada (FSP)</w:t>
      </w:r>
    </w:p>
    <w:p w14:paraId="5C7E4355" w14:textId="77777777" w:rsidR="00126183" w:rsidRPr="00A219AA" w:rsidRDefault="00E64AB9" w:rsidP="00A219AA">
      <w:pPr>
        <w:pStyle w:val="BodyText"/>
        <w:contextualSpacing/>
        <w:rPr>
          <w:lang w:val="es-ES_tradnl"/>
        </w:rPr>
      </w:pPr>
      <w:r>
        <w:rPr>
          <w:lang w:val="so"/>
        </w:rPr>
        <w:t>Haddii aad u isticmaaleyso mid ka mid ah waxyaabaha kor ku xusan oo loogu talagalay dhaafidda khidmadaha xareynta dacwada, fadlan la imoow caddeyn, sida nuqul warqaddii abaalmarinta dheefaha ee dhowaanta aad heshay.</w:t>
      </w:r>
    </w:p>
    <w:p w14:paraId="5C7E4356" w14:textId="77777777" w:rsidR="00126183" w:rsidRPr="00A219AA" w:rsidRDefault="00126183" w:rsidP="00A219AA">
      <w:pPr>
        <w:pStyle w:val="BodyText"/>
        <w:contextualSpacing/>
        <w:rPr>
          <w:lang w:val="es-ES_tradnl"/>
        </w:rPr>
      </w:pPr>
    </w:p>
    <w:p w14:paraId="5C7E4357" w14:textId="1A554AE2" w:rsidR="00126183" w:rsidRPr="0066515E" w:rsidRDefault="00E64AB9" w:rsidP="00A219AA">
      <w:pPr>
        <w:pStyle w:val="Heading1"/>
        <w:ind w:left="0"/>
        <w:contextualSpacing/>
        <w:rPr>
          <w:lang w:val="so"/>
        </w:rPr>
      </w:pPr>
      <w:bookmarkStart w:id="1" w:name="FORMS_TO_USE:_The_Court_has_standard_for"/>
      <w:bookmarkEnd w:id="1"/>
      <w:r>
        <w:rPr>
          <w:u w:val="thick"/>
          <w:lang w:val="so"/>
        </w:rPr>
        <w:t>FOOMAMKA LA ISTICMAALO</w:t>
      </w:r>
      <w:r>
        <w:rPr>
          <w:b w:val="0"/>
          <w:bCs w:val="0"/>
          <w:lang w:val="so"/>
        </w:rPr>
        <w:t xml:space="preserve">: </w:t>
      </w:r>
      <w:r>
        <w:rPr>
          <w:lang w:val="so"/>
        </w:rPr>
        <w:t>Maxkamadu waxay isticmaashaa foomam rasmi ah oo loogu talagalay kharash dhaafitaanka, oo ay tahay inaad isticmaasho inkastoo laga yaabo inaad meel kale kusoo isticmashay. Foomamka waxaa si bilaash ah looga heli karaa Xafiiska Karaanniga (E609), ama khadka tooska ah (</w:t>
      </w:r>
      <w:r w:rsidR="00634C0B">
        <w:fldChar w:fldCharType="begin"/>
      </w:r>
      <w:r w:rsidR="00634C0B">
        <w:instrText>HYPERLINK "http://www.courts.wa.gov/forms/?fa=forms.contribute&amp;amp%3BformID=87" \h</w:instrText>
      </w:r>
      <w:r w:rsidR="00634C0B">
        <w:fldChar w:fldCharType="separate"/>
      </w:r>
      <w:r>
        <w:rPr>
          <w:color w:val="0000FF"/>
          <w:u w:val="thick" w:color="0000FF"/>
          <w:lang w:val="so"/>
        </w:rPr>
        <w:t>www.courts.wa.gov/forms/?fa=forms.contribute&amp;formID=87</w:t>
      </w:r>
      <w:r w:rsidR="00634C0B">
        <w:fldChar w:fldCharType="end"/>
      </w:r>
      <w:r>
        <w:rPr>
          <w:lang w:val="so"/>
        </w:rPr>
        <w:t>).</w:t>
      </w:r>
    </w:p>
    <w:p w14:paraId="5C7E4358" w14:textId="77777777" w:rsidR="00126183" w:rsidRPr="00A219AA" w:rsidRDefault="00E64AB9" w:rsidP="00A219AA">
      <w:pPr>
        <w:pStyle w:val="ListParagraph"/>
        <w:numPr>
          <w:ilvl w:val="0"/>
          <w:numId w:val="4"/>
        </w:numPr>
        <w:contextualSpacing/>
        <w:rPr>
          <w:sz w:val="24"/>
          <w:lang w:val="so"/>
        </w:rPr>
      </w:pPr>
      <w:r w:rsidRPr="00A219AA">
        <w:rPr>
          <w:sz w:val="24"/>
          <w:lang w:val="so"/>
        </w:rPr>
        <w:t>Mooshin iyo Amar si loo dhaafo khidmadaha iyo qarashyada rayidka ah</w:t>
      </w:r>
    </w:p>
    <w:p w14:paraId="5C7E4359" w14:textId="59AB44BA" w:rsidR="00126183" w:rsidRPr="00A219AA" w:rsidRDefault="00E64AB9" w:rsidP="00A219AA">
      <w:pPr>
        <w:pStyle w:val="ListParagraph"/>
        <w:numPr>
          <w:ilvl w:val="0"/>
          <w:numId w:val="4"/>
        </w:numPr>
        <w:contextualSpacing/>
        <w:rPr>
          <w:sz w:val="24"/>
          <w:lang w:val="so"/>
        </w:rPr>
      </w:pPr>
      <w:r w:rsidRPr="00A219AA">
        <w:rPr>
          <w:sz w:val="24"/>
          <w:lang w:val="so"/>
        </w:rPr>
        <w:t xml:space="preserve">Bayaanka Kharashaadka (Haddii aad hadda hesho dheefo ku saleysan baahiyo, gunooyin la tijaabiyay sida kor lagu soo sheegay, uma </w:t>
      </w:r>
      <w:r w:rsidRPr="00A219AA">
        <w:rPr>
          <w:sz w:val="24"/>
          <w:u w:val="single"/>
          <w:lang w:val="so"/>
        </w:rPr>
        <w:t>baahnid inaad buuxiso foomkaan</w:t>
      </w:r>
      <w:r w:rsidRPr="00A219AA">
        <w:rPr>
          <w:sz w:val="24"/>
          <w:lang w:val="so"/>
        </w:rPr>
        <w:t>.)</w:t>
      </w:r>
    </w:p>
    <w:p w14:paraId="5C7E435B" w14:textId="77777777" w:rsidR="00126183" w:rsidRPr="0066515E" w:rsidRDefault="00126183" w:rsidP="00A219AA">
      <w:pPr>
        <w:pStyle w:val="BodyText"/>
        <w:contextualSpacing/>
        <w:rPr>
          <w:sz w:val="23"/>
          <w:lang w:val="so"/>
        </w:rPr>
      </w:pPr>
    </w:p>
    <w:p w14:paraId="5C7E435C" w14:textId="77777777" w:rsidR="00126183" w:rsidRPr="0066515E" w:rsidRDefault="00E64AB9" w:rsidP="00A219AA">
      <w:pPr>
        <w:pStyle w:val="Heading1"/>
        <w:ind w:left="0"/>
        <w:contextualSpacing/>
        <w:rPr>
          <w:b w:val="0"/>
          <w:lang w:val="so"/>
        </w:rPr>
      </w:pPr>
      <w:bookmarkStart w:id="2" w:name="INSTRUCTIONS:"/>
      <w:bookmarkEnd w:id="2"/>
      <w:r>
        <w:rPr>
          <w:u w:val="thick"/>
          <w:lang w:val="so"/>
        </w:rPr>
        <w:t>TILMAAMAHA</w:t>
      </w:r>
      <w:r>
        <w:rPr>
          <w:b w:val="0"/>
          <w:bCs w:val="0"/>
          <w:lang w:val="so"/>
        </w:rPr>
        <w:t>:</w:t>
      </w:r>
    </w:p>
    <w:p w14:paraId="5C7E435D" w14:textId="683B9BBD" w:rsidR="00126183" w:rsidRPr="0066515E" w:rsidRDefault="00E64AB9" w:rsidP="00A219AA">
      <w:pPr>
        <w:pStyle w:val="BodyText"/>
        <w:contextualSpacing/>
        <w:rPr>
          <w:lang w:val="so"/>
        </w:rPr>
      </w:pPr>
      <w:r>
        <w:rPr>
          <w:lang w:val="so"/>
        </w:rPr>
        <w:t xml:space="preserve">Si buuxda u </w:t>
      </w:r>
      <w:r>
        <w:rPr>
          <w:u w:val="single"/>
          <w:lang w:val="so"/>
        </w:rPr>
        <w:t>buuxi</w:t>
      </w:r>
      <w:r>
        <w:rPr>
          <w:lang w:val="so"/>
        </w:rPr>
        <w:t xml:space="preserve"> foomamka si aad ugu darto amarka. Maxkamaddu ma dhamaystiri doonto kharashka amarka ka-dhaafitaanka. Xaqiiji inaad saxiixdo oo taariikhda ku qorto Mooshinka iyo Amarka oo aad buuxiso foomka "Bayaan Maaliyadeed" ama aad hesho koobiga warqadda abaal-marinta gunnooyinka ee dhawaan. Waa inaad sidoo kale haysataa dukumeentigaaga asalka ah ee loo baahan yahay si kiiskaaga loo bilaabo. Dukumentiyada loo baahan yahay si loo bilaabo (tusaale: Codsiyada, Cabashooyinka, iyo Foomka Aagga Meelaynta Kiiska iyo Tusmada Dacwadaha Xaashiyaha, Foomka Macluumaadka Qarsoodiga ah,) foomamka intooda badan waxa laga heli karaa </w:t>
      </w:r>
      <w:hyperlink r:id="rId11">
        <w:r w:rsidR="008F5A33">
          <w:rPr>
            <w:color w:val="0000FF"/>
            <w:u w:val="single"/>
            <w:lang w:val="so"/>
          </w:rPr>
          <w:t>https://kingcounty.gov/en/dept/dja/courts-jails-legal-system/court-forms-document-filing/forms</w:t>
        </w:r>
      </w:hyperlink>
      <w:r>
        <w:rPr>
          <w:color w:val="0000FF"/>
          <w:lang w:val="so"/>
        </w:rPr>
        <w:t xml:space="preserve"> </w:t>
      </w:r>
      <w:r>
        <w:rPr>
          <w:lang w:val="so"/>
        </w:rPr>
        <w:t xml:space="preserve">and for family law forms at </w:t>
      </w:r>
      <w:hyperlink r:id="rId12">
        <w:r>
          <w:rPr>
            <w:color w:val="0000FF"/>
            <w:u w:val="single"/>
            <w:lang w:val="so"/>
          </w:rPr>
          <w:t>http://www.courts.wa.gov/forms/?fa=forms.static&amp;staticID=14</w:t>
        </w:r>
      </w:hyperlink>
      <w:r>
        <w:rPr>
          <w:lang w:val="so"/>
        </w:rPr>
        <w:t>.</w:t>
      </w:r>
    </w:p>
    <w:p w14:paraId="5C7E435E" w14:textId="77777777" w:rsidR="00126183" w:rsidRPr="0066515E" w:rsidRDefault="00126183" w:rsidP="00A219AA">
      <w:pPr>
        <w:pStyle w:val="BodyText"/>
        <w:contextualSpacing/>
        <w:rPr>
          <w:sz w:val="16"/>
          <w:lang w:val="so"/>
        </w:rPr>
      </w:pPr>
    </w:p>
    <w:p w14:paraId="5C7E435F" w14:textId="77777777" w:rsidR="00126183" w:rsidRPr="0066515E" w:rsidRDefault="00E64AB9" w:rsidP="00A219AA">
      <w:pPr>
        <w:pStyle w:val="BodyText"/>
        <w:contextualSpacing/>
        <w:rPr>
          <w:lang w:val="so"/>
        </w:rPr>
      </w:pPr>
      <w:r>
        <w:rPr>
          <w:lang w:val="so"/>
        </w:rPr>
        <w:t>Haddii wakiilku saxiixo Amarka, Waxaad awoodi doontaa inaad kiiskaaga soo gudbiso adoon bixin wax lacag ah. Haddii la diido lacag dhaafitaanka, waxaa lagaa doonayaa inaad bixiso lacagta buuxinta dacwada kiiskaaga. Haddii la ogolaado, karraaniga ayaa bilaabi doona kiiskaaga; wuxuu kuu soo diri doonaa nuqulka amarkaaga la ansixiyay, lambarka kiiska iyo jadwalka kiiska haddii uu ku khusayso isagoo isticmaalaya habka aad ku tilmaantay xaashida. Haddii la diido, karraaniga wuxuu soo celin doonaa nuqulka amarka diidmada isagoo isticmaalaya habka lagu tilmaamay xaashida wuxuuna dib kuugu soo diri doonaa dukumeentigaaga asalka ah.</w:t>
      </w:r>
    </w:p>
    <w:p w14:paraId="5C7E4360" w14:textId="77777777" w:rsidR="00126183" w:rsidRPr="0066515E" w:rsidRDefault="00126183" w:rsidP="00A219AA">
      <w:pPr>
        <w:pStyle w:val="BodyText"/>
        <w:contextualSpacing/>
        <w:rPr>
          <w:lang w:val="so"/>
        </w:rPr>
      </w:pPr>
    </w:p>
    <w:p w14:paraId="5C7E4361" w14:textId="77777777" w:rsidR="00126183" w:rsidRPr="00104B11" w:rsidRDefault="00E64AB9" w:rsidP="00A219AA">
      <w:pPr>
        <w:pStyle w:val="Heading1"/>
        <w:ind w:left="0"/>
        <w:contextualSpacing/>
        <w:rPr>
          <w:lang w:val="es-ES_tradnl"/>
        </w:rPr>
      </w:pPr>
      <w:bookmarkStart w:id="3" w:name="Delivery_In-Person_or_by_Mail_at_either_"/>
      <w:bookmarkEnd w:id="3"/>
      <w:r>
        <w:rPr>
          <w:lang w:val="so"/>
        </w:rPr>
        <w:t>U Keenista Dukumentiyada Qof Ahaan ama Ku Soo Dirista Boostada ee mid ka mid ah goobaha hoose</w:t>
      </w:r>
    </w:p>
    <w:p w14:paraId="5C7E4362" w14:textId="77777777" w:rsidR="00126183" w:rsidRPr="00104B11" w:rsidRDefault="00126183" w:rsidP="00A219AA">
      <w:pPr>
        <w:pStyle w:val="BodyText"/>
        <w:contextualSpacing/>
        <w:rPr>
          <w:b/>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44" w:type="dxa"/>
          <w:bottom w:w="144" w:type="dxa"/>
          <w:right w:w="144" w:type="dxa"/>
        </w:tblCellMar>
        <w:tblLook w:val="01E0" w:firstRow="1" w:lastRow="1" w:firstColumn="1" w:lastColumn="1" w:noHBand="0" w:noVBand="0"/>
      </w:tblPr>
      <w:tblGrid>
        <w:gridCol w:w="5395"/>
        <w:gridCol w:w="5395"/>
      </w:tblGrid>
      <w:tr w:rsidR="00126183" w14:paraId="5C7E4367" w14:textId="77777777" w:rsidTr="00411F8A">
        <w:tc>
          <w:tcPr>
            <w:tcW w:w="2500" w:type="pct"/>
          </w:tcPr>
          <w:p w14:paraId="1B842C65" w14:textId="240A07FE" w:rsidR="009750D3" w:rsidRDefault="00520C80" w:rsidP="00A219AA">
            <w:pPr>
              <w:pStyle w:val="TableParagraph"/>
              <w:contextualSpacing/>
              <w:rPr>
                <w:sz w:val="24"/>
                <w:lang w:val="so"/>
              </w:rPr>
            </w:pPr>
            <w:bookmarkStart w:id="4" w:name="King_County_Superior_Court_"/>
            <w:bookmarkEnd w:id="4"/>
            <w:r>
              <w:rPr>
                <w:sz w:val="24"/>
              </w:rPr>
              <w:t>King</w:t>
            </w:r>
            <w:r>
              <w:rPr>
                <w:spacing w:val="-13"/>
                <w:sz w:val="24"/>
              </w:rPr>
              <w:t xml:space="preserve"> </w:t>
            </w:r>
            <w:r>
              <w:rPr>
                <w:sz w:val="24"/>
              </w:rPr>
              <w:t>County</w:t>
            </w:r>
            <w:r>
              <w:rPr>
                <w:spacing w:val="-13"/>
                <w:sz w:val="24"/>
              </w:rPr>
              <w:t xml:space="preserve"> </w:t>
            </w:r>
            <w:r>
              <w:rPr>
                <w:sz w:val="24"/>
              </w:rPr>
              <w:t>Superior</w:t>
            </w:r>
            <w:r>
              <w:rPr>
                <w:spacing w:val="-13"/>
                <w:sz w:val="24"/>
              </w:rPr>
              <w:t xml:space="preserve"> </w:t>
            </w:r>
            <w:r>
              <w:rPr>
                <w:sz w:val="24"/>
              </w:rPr>
              <w:t>Court</w:t>
            </w:r>
            <w:r>
              <w:rPr>
                <w:sz w:val="24"/>
                <w:lang w:val="so"/>
              </w:rPr>
              <w:t xml:space="preserve"> </w:t>
            </w:r>
            <w:bookmarkStart w:id="5" w:name="516_Third_Avenue_Room_E609"/>
            <w:bookmarkEnd w:id="5"/>
          </w:p>
          <w:p w14:paraId="2C7CA24B" w14:textId="1B35F6B8" w:rsidR="009750D3" w:rsidRPr="009750D3" w:rsidRDefault="009750D3" w:rsidP="00A219AA">
            <w:pPr>
              <w:pStyle w:val="TableParagraph"/>
              <w:contextualSpacing/>
              <w:rPr>
                <w:sz w:val="24"/>
              </w:rPr>
            </w:pPr>
            <w:r>
              <w:rPr>
                <w:sz w:val="24"/>
              </w:rPr>
              <w:t>(</w:t>
            </w:r>
            <w:r w:rsidR="00385582">
              <w:rPr>
                <w:sz w:val="24"/>
                <w:lang w:val="so"/>
              </w:rPr>
              <w:t>Maxkamadda Sare ee Degmada King County</w:t>
            </w:r>
            <w:r>
              <w:rPr>
                <w:sz w:val="24"/>
              </w:rPr>
              <w:t>)</w:t>
            </w:r>
          </w:p>
          <w:p w14:paraId="5C7E4363" w14:textId="5460F4E4" w:rsidR="00126183" w:rsidRPr="00520C80" w:rsidRDefault="00E64AB9" w:rsidP="00A219AA">
            <w:pPr>
              <w:pStyle w:val="TableParagraph"/>
              <w:contextualSpacing/>
              <w:rPr>
                <w:sz w:val="24"/>
              </w:rPr>
            </w:pPr>
            <w:r>
              <w:rPr>
                <w:sz w:val="24"/>
                <w:lang w:val="so"/>
              </w:rPr>
              <w:t xml:space="preserve">Attn: </w:t>
            </w:r>
            <w:r w:rsidR="00520C80">
              <w:rPr>
                <w:sz w:val="24"/>
              </w:rPr>
              <w:t>Clerk’s Office</w:t>
            </w:r>
          </w:p>
          <w:p w14:paraId="5C7E4364" w14:textId="52B37F91" w:rsidR="00126183" w:rsidRDefault="00E64AB9" w:rsidP="00A219AA">
            <w:pPr>
              <w:pStyle w:val="TableParagraph"/>
              <w:contextualSpacing/>
              <w:rPr>
                <w:sz w:val="24"/>
              </w:rPr>
            </w:pPr>
            <w:bookmarkStart w:id="6" w:name="Seattle,_WA_98104-2386"/>
            <w:bookmarkEnd w:id="6"/>
            <w:r>
              <w:rPr>
                <w:sz w:val="24"/>
                <w:lang w:val="so"/>
              </w:rPr>
              <w:t xml:space="preserve">516 Third Avenue Room E609 </w:t>
            </w:r>
            <w:r w:rsidR="009750D3">
              <w:rPr>
                <w:sz w:val="24"/>
                <w:lang w:val="so"/>
              </w:rPr>
              <w:br/>
            </w:r>
            <w:r>
              <w:rPr>
                <w:sz w:val="24"/>
                <w:lang w:val="so"/>
              </w:rPr>
              <w:t>Seattle, WA 98104-2386</w:t>
            </w:r>
          </w:p>
        </w:tc>
        <w:tc>
          <w:tcPr>
            <w:tcW w:w="2500" w:type="pct"/>
          </w:tcPr>
          <w:p w14:paraId="188DF095" w14:textId="77777777" w:rsidR="00520C80" w:rsidRDefault="00520C80" w:rsidP="00A219AA">
            <w:pPr>
              <w:pStyle w:val="TableParagraph"/>
              <w:contextualSpacing/>
              <w:rPr>
                <w:sz w:val="24"/>
                <w:lang w:val="so"/>
              </w:rPr>
            </w:pPr>
            <w:bookmarkStart w:id="7" w:name="Attn:_Clerks_Office"/>
            <w:bookmarkStart w:id="8" w:name="Maleng_Regional_Justice_Center_"/>
            <w:bookmarkEnd w:id="7"/>
            <w:bookmarkEnd w:id="8"/>
            <w:proofErr w:type="spellStart"/>
            <w:r>
              <w:rPr>
                <w:sz w:val="24"/>
              </w:rPr>
              <w:t>Maleng</w:t>
            </w:r>
            <w:proofErr w:type="spellEnd"/>
            <w:r>
              <w:rPr>
                <w:spacing w:val="-13"/>
                <w:sz w:val="24"/>
              </w:rPr>
              <w:t xml:space="preserve"> </w:t>
            </w:r>
            <w:r>
              <w:rPr>
                <w:sz w:val="24"/>
              </w:rPr>
              <w:t>Regional</w:t>
            </w:r>
            <w:r>
              <w:rPr>
                <w:spacing w:val="-13"/>
                <w:sz w:val="24"/>
              </w:rPr>
              <w:t xml:space="preserve"> </w:t>
            </w:r>
            <w:r>
              <w:rPr>
                <w:sz w:val="24"/>
              </w:rPr>
              <w:t>Justice</w:t>
            </w:r>
            <w:r>
              <w:rPr>
                <w:spacing w:val="-13"/>
                <w:sz w:val="24"/>
              </w:rPr>
              <w:t xml:space="preserve"> </w:t>
            </w:r>
            <w:r>
              <w:rPr>
                <w:sz w:val="24"/>
              </w:rPr>
              <w:t>Center</w:t>
            </w:r>
            <w:r>
              <w:rPr>
                <w:sz w:val="24"/>
                <w:lang w:val="so"/>
              </w:rPr>
              <w:t xml:space="preserve"> </w:t>
            </w:r>
            <w:bookmarkStart w:id="9" w:name="401_Fourth_Avenue_N,_Room_2C"/>
            <w:bookmarkEnd w:id="9"/>
          </w:p>
          <w:p w14:paraId="1B4495A1" w14:textId="466E826A" w:rsidR="009750D3" w:rsidRPr="009750D3" w:rsidRDefault="009750D3" w:rsidP="00A219AA">
            <w:pPr>
              <w:pStyle w:val="TableParagraph"/>
              <w:contextualSpacing/>
              <w:rPr>
                <w:sz w:val="24"/>
              </w:rPr>
            </w:pPr>
            <w:r>
              <w:rPr>
                <w:sz w:val="24"/>
              </w:rPr>
              <w:t>(</w:t>
            </w:r>
            <w:r w:rsidR="00520C80">
              <w:rPr>
                <w:sz w:val="24"/>
                <w:lang w:val="so"/>
              </w:rPr>
              <w:t>Xarunta Garsoorka Gobolka Maleng</w:t>
            </w:r>
            <w:r>
              <w:rPr>
                <w:sz w:val="24"/>
              </w:rPr>
              <w:t>)</w:t>
            </w:r>
          </w:p>
          <w:p w14:paraId="5C7E4365" w14:textId="69CCBD62" w:rsidR="00126183" w:rsidRPr="00520C80" w:rsidRDefault="00E64AB9" w:rsidP="00A219AA">
            <w:pPr>
              <w:pStyle w:val="TableParagraph"/>
              <w:contextualSpacing/>
              <w:rPr>
                <w:sz w:val="24"/>
              </w:rPr>
            </w:pPr>
            <w:r>
              <w:rPr>
                <w:sz w:val="24"/>
                <w:lang w:val="so"/>
              </w:rPr>
              <w:t xml:space="preserve">Attn: </w:t>
            </w:r>
            <w:r w:rsidR="00520C80">
              <w:rPr>
                <w:sz w:val="24"/>
              </w:rPr>
              <w:t>Clerk’s Office</w:t>
            </w:r>
          </w:p>
          <w:p w14:paraId="5C7E4366" w14:textId="229895B2" w:rsidR="00126183" w:rsidRDefault="00E64AB9" w:rsidP="00A219AA">
            <w:pPr>
              <w:pStyle w:val="TableParagraph"/>
              <w:contextualSpacing/>
              <w:rPr>
                <w:sz w:val="24"/>
              </w:rPr>
            </w:pPr>
            <w:bookmarkStart w:id="10" w:name="Kent,_WA_98032"/>
            <w:bookmarkEnd w:id="10"/>
            <w:r>
              <w:rPr>
                <w:sz w:val="24"/>
                <w:lang w:val="so"/>
              </w:rPr>
              <w:t xml:space="preserve">401 Fourth Avenue N, Room 2C </w:t>
            </w:r>
            <w:r w:rsidR="009750D3">
              <w:rPr>
                <w:sz w:val="24"/>
                <w:lang w:val="so"/>
              </w:rPr>
              <w:br/>
            </w:r>
            <w:r>
              <w:rPr>
                <w:sz w:val="24"/>
                <w:lang w:val="so"/>
              </w:rPr>
              <w:t>Kent, WA 98032</w:t>
            </w:r>
          </w:p>
        </w:tc>
      </w:tr>
    </w:tbl>
    <w:p w14:paraId="5C7E4368" w14:textId="77777777" w:rsidR="00126183" w:rsidRDefault="00126183" w:rsidP="00A219AA">
      <w:pPr>
        <w:pStyle w:val="BodyText"/>
        <w:contextualSpacing/>
        <w:rPr>
          <w:b/>
        </w:rPr>
      </w:pPr>
    </w:p>
    <w:p w14:paraId="5C7E4369" w14:textId="77777777" w:rsidR="00126183" w:rsidRDefault="00E64AB9" w:rsidP="00A219AA">
      <w:pPr>
        <w:pStyle w:val="BodyText"/>
        <w:contextualSpacing/>
      </w:pPr>
      <w:r>
        <w:rPr>
          <w:lang w:val="so"/>
        </w:rPr>
        <w:t>Xafiiska Karraaniga Maxkamadda Sare ee Degmada King County wuxuu furan yahay 8:30 subaxnimo - 4:30 galabnimo isagoo bixiya adeeg xaddidan inta u dhaxaysa 12:15 - 1:15 galabnimo.</w:t>
      </w:r>
    </w:p>
    <w:p w14:paraId="5C7E436A" w14:textId="77777777" w:rsidR="00126183" w:rsidRDefault="00126183" w:rsidP="00A219AA">
      <w:pPr>
        <w:pStyle w:val="BodyText"/>
        <w:contextualSpacing/>
        <w:rPr>
          <w:sz w:val="35"/>
        </w:rPr>
      </w:pPr>
    </w:p>
    <w:p w14:paraId="5C7E436B" w14:textId="77777777" w:rsidR="00126183" w:rsidRPr="00104B11" w:rsidRDefault="00E64AB9" w:rsidP="00A219AA">
      <w:pPr>
        <w:pStyle w:val="Heading1"/>
        <w:ind w:left="0"/>
        <w:contextualSpacing/>
        <w:rPr>
          <w:lang w:val="es-ES_tradnl"/>
        </w:rPr>
      </w:pPr>
      <w:bookmarkStart w:id="11" w:name="Delivery_Electronically"/>
      <w:bookmarkEnd w:id="11"/>
      <w:r>
        <w:rPr>
          <w:lang w:val="so"/>
        </w:rPr>
        <w:t>U Gudbinta Dukumentiyada Qaab Elektroonig ah</w:t>
      </w:r>
    </w:p>
    <w:p w14:paraId="5C7E436C" w14:textId="77777777" w:rsidR="00126183" w:rsidRPr="00104B11" w:rsidRDefault="00126183" w:rsidP="00A219AA">
      <w:pPr>
        <w:pStyle w:val="BodyText"/>
        <w:contextualSpacing/>
        <w:rPr>
          <w:b/>
          <w:lang w:val="es-ES_tradnl"/>
        </w:rPr>
      </w:pPr>
    </w:p>
    <w:p w14:paraId="5C7E436D" w14:textId="55485405" w:rsidR="00126183" w:rsidRDefault="00E64AB9" w:rsidP="00A219AA">
      <w:pPr>
        <w:pStyle w:val="BodyText"/>
        <w:contextualSpacing/>
        <w:rPr>
          <w:lang w:val="so"/>
        </w:rPr>
      </w:pPr>
      <w:bookmarkStart w:id="12" w:name="Instructions_on_how_to_“Start_a_new_case"/>
      <w:bookmarkEnd w:id="12"/>
      <w:r>
        <w:rPr>
          <w:lang w:val="so"/>
        </w:rPr>
        <w:t xml:space="preserve">Tilmaamaha ku aadan sida </w:t>
      </w:r>
      <w:hyperlink r:id="rId13">
        <w:r>
          <w:rPr>
            <w:color w:val="0000FF"/>
            <w:u w:val="single"/>
            <w:lang w:val="so"/>
          </w:rPr>
          <w:t>“Loo Bilaabo kiis cusub oo ah ka dhaafitaanka khidmadda”</w:t>
        </w:r>
      </w:hyperlink>
      <w:r>
        <w:rPr>
          <w:color w:val="0000FF"/>
          <w:lang w:val="so"/>
        </w:rPr>
        <w:t xml:space="preserve"> </w:t>
      </w:r>
      <w:r>
        <w:rPr>
          <w:lang w:val="so"/>
        </w:rPr>
        <w:t xml:space="preserve">waxaa laga heli karaa bogga karraaniyada ee "Khidmadaha &amp; Ka-dhaafitaanka" </w:t>
      </w:r>
      <w:hyperlink r:id="rId14">
        <w:r w:rsidR="00702011">
          <w:rPr>
            <w:color w:val="0000FF"/>
            <w:u w:val="single"/>
            <w:lang w:val="so"/>
          </w:rPr>
          <w:t>https://kingcounty.gov/en/dept/dja/courts-jails-legal-system/courts-financial/fees-payments/fee-waiver</w:t>
        </w:r>
      </w:hyperlink>
      <w:r>
        <w:rPr>
          <w:lang w:val="so"/>
        </w:rPr>
        <w:t>.</w:t>
      </w:r>
    </w:p>
    <w:p w14:paraId="0C9DC900" w14:textId="77777777" w:rsidR="00240A5A" w:rsidRDefault="00240A5A" w:rsidP="00A219AA">
      <w:pPr>
        <w:pStyle w:val="BodyText"/>
        <w:contextualSpacing/>
        <w:rPr>
          <w:lang w:val="so"/>
        </w:rPr>
      </w:pPr>
    </w:p>
    <w:p w14:paraId="2BC726D1" w14:textId="3765622C" w:rsidR="00240A5A" w:rsidRPr="00240A5A" w:rsidRDefault="00B95D9F" w:rsidP="00A219AA">
      <w:pPr>
        <w:pStyle w:val="BodyText"/>
        <w:contextualSpacing/>
        <w:rPr>
          <w:sz w:val="28"/>
          <w:szCs w:val="28"/>
          <w:lang w:val="es-ES_tradnl"/>
        </w:rPr>
      </w:pPr>
      <w:hyperlink r:id="rId15" w:history="1">
        <w:proofErr w:type="spellStart"/>
        <w:r w:rsidR="00240A5A" w:rsidRPr="00240A5A">
          <w:rPr>
            <w:rStyle w:val="Hyperlink"/>
            <w:sz w:val="28"/>
            <w:szCs w:val="28"/>
            <w:lang w:val="es-ES_tradnl"/>
          </w:rPr>
          <w:t>Qor</w:t>
        </w:r>
        <w:proofErr w:type="spellEnd"/>
        <w:r w:rsidR="00240A5A" w:rsidRPr="00240A5A">
          <w:rPr>
            <w:rStyle w:val="Hyperlink"/>
            <w:sz w:val="28"/>
            <w:szCs w:val="28"/>
            <w:lang w:val="es-ES_tradnl"/>
          </w:rPr>
          <w:t xml:space="preserve"> sida </w:t>
        </w:r>
        <w:proofErr w:type="spellStart"/>
        <w:r w:rsidR="00240A5A" w:rsidRPr="00240A5A">
          <w:rPr>
            <w:rStyle w:val="Hyperlink"/>
            <w:sz w:val="28"/>
            <w:szCs w:val="28"/>
            <w:lang w:val="es-ES_tradnl"/>
          </w:rPr>
          <w:t>aad</w:t>
        </w:r>
        <w:proofErr w:type="spellEnd"/>
        <w:r w:rsidR="00240A5A" w:rsidRPr="00240A5A">
          <w:rPr>
            <w:rStyle w:val="Hyperlink"/>
            <w:sz w:val="28"/>
            <w:szCs w:val="28"/>
            <w:lang w:val="es-ES_tradnl"/>
          </w:rPr>
          <w:t xml:space="preserve"> u </w:t>
        </w:r>
        <w:proofErr w:type="spellStart"/>
        <w:r w:rsidR="00240A5A" w:rsidRPr="00240A5A">
          <w:rPr>
            <w:rStyle w:val="Hyperlink"/>
            <w:sz w:val="28"/>
            <w:szCs w:val="28"/>
            <w:lang w:val="es-ES_tradnl"/>
          </w:rPr>
          <w:t>aragto</w:t>
        </w:r>
        <w:proofErr w:type="spellEnd"/>
        <w:r w:rsidR="00240A5A" w:rsidRPr="00240A5A">
          <w:rPr>
            <w:rStyle w:val="Hyperlink"/>
            <w:sz w:val="28"/>
            <w:szCs w:val="28"/>
            <w:lang w:val="es-ES_tradnl"/>
          </w:rPr>
          <w:t xml:space="preserve"> </w:t>
        </w:r>
        <w:proofErr w:type="spellStart"/>
        <w:r w:rsidR="00240A5A" w:rsidRPr="00240A5A">
          <w:rPr>
            <w:rStyle w:val="Hyperlink"/>
            <w:sz w:val="28"/>
            <w:szCs w:val="28"/>
            <w:lang w:val="es-ES_tradnl"/>
          </w:rPr>
          <w:t>turjumaadaan</w:t>
        </w:r>
        <w:proofErr w:type="spellEnd"/>
      </w:hyperlink>
    </w:p>
    <w:sectPr w:rsidR="00240A5A" w:rsidRPr="00240A5A" w:rsidSect="00BE66A1">
      <w:footerReference w:type="default" r:id="rId16"/>
      <w:headerReference w:type="first" r:id="rId17"/>
      <w:footerReference w:type="first" r:id="rId18"/>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A67F" w14:textId="77777777" w:rsidR="00523780" w:rsidRDefault="00523780">
      <w:r>
        <w:separator/>
      </w:r>
    </w:p>
  </w:endnote>
  <w:endnote w:type="continuationSeparator" w:id="0">
    <w:p w14:paraId="58804175" w14:textId="77777777" w:rsidR="00523780" w:rsidRDefault="00523780">
      <w:r>
        <w:continuationSeparator/>
      </w:r>
    </w:p>
  </w:endnote>
  <w:endnote w:type="continuationNotice" w:id="1">
    <w:p w14:paraId="617D2807" w14:textId="77777777" w:rsidR="000B6071" w:rsidRDefault="000B6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5A8C" w14:textId="7820C32F" w:rsidR="00481623" w:rsidRPr="00E2384B" w:rsidRDefault="00481623">
    <w:pPr>
      <w:pStyle w:val="Footer"/>
      <w:rPr>
        <w:rFonts w:ascii="Open Sans" w:hAnsi="Open Sans" w:cs="Open Sans"/>
      </w:rPr>
    </w:pPr>
    <w:r w:rsidRPr="00762276">
      <w:rPr>
        <w:rFonts w:ascii="Open Sans" w:hAnsi="Open Sans" w:cs="Open Sans"/>
      </w:rPr>
      <w:t>Instructions for Motion and Order to Waive Filing Fees</w:t>
    </w:r>
    <w:r w:rsidR="00563A2C">
      <w:rPr>
        <w:rFonts w:ascii="Open Sans" w:hAnsi="Open Sans" w:cs="Open Sans"/>
      </w:rPr>
      <w:t xml:space="preserve">                  </w:t>
    </w:r>
    <w:r w:rsidRPr="00762276">
      <w:rPr>
        <w:rFonts w:ascii="Open Sans" w:hAnsi="Open Sans" w:cs="Open Sans"/>
      </w:rPr>
      <w:t xml:space="preserve">                            Last Updated </w:t>
    </w:r>
    <w:r w:rsidRPr="00762276">
      <w:rPr>
        <w:rFonts w:ascii="Open Sans" w:hAnsi="Open Sans" w:cs="Open Sans"/>
      </w:rPr>
      <w:fldChar w:fldCharType="begin"/>
    </w:r>
    <w:r w:rsidRPr="00762276">
      <w:rPr>
        <w:rFonts w:ascii="Open Sans" w:hAnsi="Open Sans" w:cs="Open Sans"/>
      </w:rPr>
      <w:instrText xml:space="preserve"> DATE   \* MERGEFORMAT </w:instrText>
    </w:r>
    <w:r w:rsidR="00B95D9F">
      <w:rPr>
        <w:rFonts w:ascii="Open Sans" w:hAnsi="Open Sans" w:cs="Open Sans"/>
      </w:rPr>
      <w:fldChar w:fldCharType="separate"/>
    </w:r>
    <w:r w:rsidR="00B95D9F">
      <w:rPr>
        <w:rFonts w:ascii="Open Sans" w:hAnsi="Open Sans" w:cs="Open Sans"/>
        <w:noProof/>
      </w:rPr>
      <w:t>1/15/2025</w:t>
    </w:r>
    <w:r w:rsidRPr="00762276">
      <w:rPr>
        <w:rFonts w:ascii="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8D9F" w14:textId="232D84CD" w:rsidR="00481623" w:rsidRPr="00481623" w:rsidRDefault="00481623">
    <w:pPr>
      <w:pStyle w:val="Footer"/>
      <w:rPr>
        <w:rFonts w:ascii="Open Sans" w:hAnsi="Open Sans" w:cs="Open Sans"/>
      </w:rPr>
    </w:pPr>
    <w:r w:rsidRPr="00762276">
      <w:rPr>
        <w:rFonts w:ascii="Open Sans" w:hAnsi="Open Sans" w:cs="Open Sans"/>
      </w:rPr>
      <w:t>Instructions for Motion and Order to Waive Filing Fees</w:t>
    </w:r>
    <w:r w:rsidR="00563A2C">
      <w:rPr>
        <w:rFonts w:ascii="Open Sans" w:hAnsi="Open Sans" w:cs="Open Sans"/>
      </w:rPr>
      <w:t xml:space="preserve">                  </w:t>
    </w:r>
    <w:r w:rsidRPr="00762276">
      <w:rPr>
        <w:rFonts w:ascii="Open Sans" w:hAnsi="Open Sans" w:cs="Open Sans"/>
      </w:rPr>
      <w:t xml:space="preserve">                            Last Updated </w:t>
    </w:r>
    <w:r w:rsidRPr="00762276">
      <w:rPr>
        <w:rFonts w:ascii="Open Sans" w:hAnsi="Open Sans" w:cs="Open Sans"/>
      </w:rPr>
      <w:fldChar w:fldCharType="begin"/>
    </w:r>
    <w:r w:rsidRPr="00762276">
      <w:rPr>
        <w:rFonts w:ascii="Open Sans" w:hAnsi="Open Sans" w:cs="Open Sans"/>
      </w:rPr>
      <w:instrText xml:space="preserve"> DATE   \* MERGEFORMAT </w:instrText>
    </w:r>
    <w:r w:rsidR="00B95D9F">
      <w:rPr>
        <w:rFonts w:ascii="Open Sans" w:hAnsi="Open Sans" w:cs="Open Sans"/>
      </w:rPr>
      <w:fldChar w:fldCharType="separate"/>
    </w:r>
    <w:r w:rsidR="00B95D9F">
      <w:rPr>
        <w:rFonts w:ascii="Open Sans" w:hAnsi="Open Sans" w:cs="Open Sans"/>
        <w:noProof/>
      </w:rPr>
      <w:t>1/15/2025</w:t>
    </w:r>
    <w:r w:rsidRPr="00762276">
      <w:rPr>
        <w:rFonts w:ascii="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5D3F" w14:textId="77777777" w:rsidR="00523780" w:rsidRDefault="00523780">
      <w:r>
        <w:separator/>
      </w:r>
    </w:p>
  </w:footnote>
  <w:footnote w:type="continuationSeparator" w:id="0">
    <w:p w14:paraId="7ECD72F0" w14:textId="77777777" w:rsidR="00523780" w:rsidRDefault="00523780">
      <w:r>
        <w:continuationSeparator/>
      </w:r>
    </w:p>
  </w:footnote>
  <w:footnote w:type="continuationNotice" w:id="1">
    <w:p w14:paraId="563CA44C" w14:textId="77777777" w:rsidR="000B6071" w:rsidRDefault="000B6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C507" w14:textId="7705C4A0" w:rsidR="00BE66A1" w:rsidRPr="00BE66A1" w:rsidRDefault="00BE66A1" w:rsidP="00BE66A1">
    <w:pPr>
      <w:pStyle w:val="BodyText"/>
      <w:contextualSpacing/>
      <w:rPr>
        <w:rFonts w:ascii="Open Sans" w:hAnsi="Open Sans" w:cs="Open Sans"/>
        <w:sz w:val="20"/>
      </w:rPr>
    </w:pPr>
    <w:r w:rsidRPr="00BE66A1">
      <w:rPr>
        <w:rFonts w:ascii="Open Sans" w:hAnsi="Open Sans" w:cs="Open Sans"/>
        <w:noProof/>
        <w:lang w:val="so"/>
      </w:rPr>
      <w:drawing>
        <wp:anchor distT="0" distB="0" distL="0" distR="0" simplePos="0" relativeHeight="251658240" behindDoc="1" locked="0" layoutInCell="1" allowOverlap="1" wp14:anchorId="4AC46F97" wp14:editId="722F6379">
          <wp:simplePos x="0" y="0"/>
          <wp:positionH relativeFrom="margin">
            <wp:align>left</wp:align>
          </wp:positionH>
          <wp:positionV relativeFrom="page">
            <wp:posOffset>371827</wp:posOffset>
          </wp:positionV>
          <wp:extent cx="1918333" cy="388267"/>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8333" cy="388267"/>
                  </a:xfrm>
                  <a:prstGeom prst="rect">
                    <a:avLst/>
                  </a:prstGeom>
                </pic:spPr>
              </pic:pic>
            </a:graphicData>
          </a:graphic>
        </wp:anchor>
      </w:drawing>
    </w:r>
  </w:p>
  <w:p w14:paraId="63273529" w14:textId="77777777" w:rsidR="00BE66A1" w:rsidRPr="00BE66A1" w:rsidRDefault="00BE66A1" w:rsidP="00BE66A1">
    <w:pPr>
      <w:pStyle w:val="Header"/>
      <w:contextualSpacing/>
      <w:rPr>
        <w:rFonts w:ascii="Open Sans" w:hAnsi="Open Sans" w:cs="Open Sans"/>
        <w:sz w:val="16"/>
        <w:szCs w:val="16"/>
      </w:rPr>
    </w:pPr>
  </w:p>
  <w:p w14:paraId="4526A8DA" w14:textId="1922B284" w:rsidR="00BE66A1" w:rsidRPr="00BE66A1" w:rsidRDefault="00BE66A1" w:rsidP="00BE66A1">
    <w:pPr>
      <w:pStyle w:val="Header"/>
      <w:contextualSpacing/>
      <w:rPr>
        <w:rFonts w:ascii="Open Sans" w:hAnsi="Open Sans" w:cs="Open Sans"/>
      </w:rPr>
    </w:pPr>
    <w:proofErr w:type="spellStart"/>
    <w:r w:rsidRPr="00BE66A1">
      <w:rPr>
        <w:rFonts w:ascii="Open Sans" w:hAnsi="Open Sans" w:cs="Open Sans"/>
      </w:rPr>
      <w:t>Xafiiska</w:t>
    </w:r>
    <w:proofErr w:type="spellEnd"/>
    <w:r w:rsidRPr="00BE66A1">
      <w:rPr>
        <w:rFonts w:ascii="Open Sans" w:hAnsi="Open Sans" w:cs="Open Sans"/>
      </w:rPr>
      <w:t xml:space="preserve"> </w:t>
    </w:r>
    <w:proofErr w:type="spellStart"/>
    <w:r w:rsidRPr="00BE66A1">
      <w:rPr>
        <w:rFonts w:ascii="Open Sans" w:hAnsi="Open Sans" w:cs="Open Sans"/>
      </w:rPr>
      <w:t>Karaanniga</w:t>
    </w:r>
    <w:proofErr w:type="spellEnd"/>
    <w:r w:rsidRPr="00BE66A1">
      <w:rPr>
        <w:rFonts w:ascii="Open Sans" w:hAnsi="Open Sans" w:cs="Open Sans"/>
      </w:rPr>
      <w:t xml:space="preserve"> </w:t>
    </w:r>
    <w:proofErr w:type="spellStart"/>
    <w:r w:rsidRPr="00BE66A1">
      <w:rPr>
        <w:rFonts w:ascii="Open Sans" w:hAnsi="Open Sans" w:cs="Open Sans"/>
      </w:rPr>
      <w:t>Maxkamadda</w:t>
    </w:r>
    <w:proofErr w:type="spellEnd"/>
    <w:r w:rsidRPr="00BE66A1">
      <w:rPr>
        <w:rFonts w:ascii="Open Sans" w:hAnsi="Open Sans" w:cs="Open Sans"/>
      </w:rPr>
      <w:t xml:space="preserve"> </w:t>
    </w:r>
    <w:proofErr w:type="spellStart"/>
    <w:r w:rsidRPr="00BE66A1">
      <w:rPr>
        <w:rFonts w:ascii="Open Sans" w:hAnsi="Open Sans" w:cs="Open Sans"/>
      </w:rPr>
      <w:t>Sare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70210"/>
    <w:multiLevelType w:val="hybridMultilevel"/>
    <w:tmpl w:val="B3CE581A"/>
    <w:lvl w:ilvl="0" w:tplc="438A86A8">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1" w:tplc="413AC8FE">
      <w:numFmt w:val="bullet"/>
      <w:lvlText w:val="•"/>
      <w:lvlJc w:val="left"/>
      <w:pPr>
        <w:ind w:left="1958" w:hanging="360"/>
      </w:pPr>
      <w:rPr>
        <w:rFonts w:hint="default"/>
        <w:lang w:val="en-US" w:eastAsia="en-US" w:bidi="ar-SA"/>
      </w:rPr>
    </w:lvl>
    <w:lvl w:ilvl="2" w:tplc="41CECA5A">
      <w:numFmt w:val="bullet"/>
      <w:lvlText w:val="•"/>
      <w:lvlJc w:val="left"/>
      <w:pPr>
        <w:ind w:left="2936" w:hanging="360"/>
      </w:pPr>
      <w:rPr>
        <w:rFonts w:hint="default"/>
        <w:lang w:val="en-US" w:eastAsia="en-US" w:bidi="ar-SA"/>
      </w:rPr>
    </w:lvl>
    <w:lvl w:ilvl="3" w:tplc="6DC20808">
      <w:numFmt w:val="bullet"/>
      <w:lvlText w:val="•"/>
      <w:lvlJc w:val="left"/>
      <w:pPr>
        <w:ind w:left="3914" w:hanging="360"/>
      </w:pPr>
      <w:rPr>
        <w:rFonts w:hint="default"/>
        <w:lang w:val="en-US" w:eastAsia="en-US" w:bidi="ar-SA"/>
      </w:rPr>
    </w:lvl>
    <w:lvl w:ilvl="4" w:tplc="7E34F6B8">
      <w:numFmt w:val="bullet"/>
      <w:lvlText w:val="•"/>
      <w:lvlJc w:val="left"/>
      <w:pPr>
        <w:ind w:left="4892" w:hanging="360"/>
      </w:pPr>
      <w:rPr>
        <w:rFonts w:hint="default"/>
        <w:lang w:val="en-US" w:eastAsia="en-US" w:bidi="ar-SA"/>
      </w:rPr>
    </w:lvl>
    <w:lvl w:ilvl="5" w:tplc="7FA66A46">
      <w:numFmt w:val="bullet"/>
      <w:lvlText w:val="•"/>
      <w:lvlJc w:val="left"/>
      <w:pPr>
        <w:ind w:left="5870" w:hanging="360"/>
      </w:pPr>
      <w:rPr>
        <w:rFonts w:hint="default"/>
        <w:lang w:val="en-US" w:eastAsia="en-US" w:bidi="ar-SA"/>
      </w:rPr>
    </w:lvl>
    <w:lvl w:ilvl="6" w:tplc="73E6B690">
      <w:numFmt w:val="bullet"/>
      <w:lvlText w:val="•"/>
      <w:lvlJc w:val="left"/>
      <w:pPr>
        <w:ind w:left="6848" w:hanging="360"/>
      </w:pPr>
      <w:rPr>
        <w:rFonts w:hint="default"/>
        <w:lang w:val="en-US" w:eastAsia="en-US" w:bidi="ar-SA"/>
      </w:rPr>
    </w:lvl>
    <w:lvl w:ilvl="7" w:tplc="2C460322">
      <w:numFmt w:val="bullet"/>
      <w:lvlText w:val="•"/>
      <w:lvlJc w:val="left"/>
      <w:pPr>
        <w:ind w:left="7826" w:hanging="360"/>
      </w:pPr>
      <w:rPr>
        <w:rFonts w:hint="default"/>
        <w:lang w:val="en-US" w:eastAsia="en-US" w:bidi="ar-SA"/>
      </w:rPr>
    </w:lvl>
    <w:lvl w:ilvl="8" w:tplc="A790E876">
      <w:numFmt w:val="bullet"/>
      <w:lvlText w:val="•"/>
      <w:lvlJc w:val="left"/>
      <w:pPr>
        <w:ind w:left="8804" w:hanging="360"/>
      </w:pPr>
      <w:rPr>
        <w:rFonts w:hint="default"/>
        <w:lang w:val="en-US" w:eastAsia="en-US" w:bidi="ar-SA"/>
      </w:rPr>
    </w:lvl>
  </w:abstractNum>
  <w:abstractNum w:abstractNumId="1" w15:restartNumberingAfterBreak="0">
    <w:nsid w:val="58B02C93"/>
    <w:multiLevelType w:val="hybridMultilevel"/>
    <w:tmpl w:val="9E3CE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85B12"/>
    <w:multiLevelType w:val="hybridMultilevel"/>
    <w:tmpl w:val="294E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C2B3F"/>
    <w:multiLevelType w:val="hybridMultilevel"/>
    <w:tmpl w:val="9BFA4A3E"/>
    <w:lvl w:ilvl="0" w:tplc="8898C790">
      <w:start w:val="1"/>
      <w:numFmt w:val="decimal"/>
      <w:lvlText w:val="%1."/>
      <w:lvlJc w:val="left"/>
      <w:pPr>
        <w:ind w:left="1256" w:hanging="269"/>
      </w:pPr>
      <w:rPr>
        <w:rFonts w:ascii="Arial" w:eastAsia="Arial" w:hAnsi="Arial" w:cs="Arial" w:hint="default"/>
        <w:b w:val="0"/>
        <w:bCs w:val="0"/>
        <w:i w:val="0"/>
        <w:iCs w:val="0"/>
        <w:spacing w:val="-1"/>
        <w:w w:val="100"/>
        <w:sz w:val="24"/>
        <w:szCs w:val="24"/>
        <w:lang w:val="en-US" w:eastAsia="en-US" w:bidi="ar-SA"/>
      </w:rPr>
    </w:lvl>
    <w:lvl w:ilvl="1" w:tplc="53FA2F2A">
      <w:numFmt w:val="bullet"/>
      <w:lvlText w:val="•"/>
      <w:lvlJc w:val="left"/>
      <w:pPr>
        <w:ind w:left="2210" w:hanging="269"/>
      </w:pPr>
      <w:rPr>
        <w:rFonts w:hint="default"/>
        <w:lang w:val="en-US" w:eastAsia="en-US" w:bidi="ar-SA"/>
      </w:rPr>
    </w:lvl>
    <w:lvl w:ilvl="2" w:tplc="AA96D946">
      <w:numFmt w:val="bullet"/>
      <w:lvlText w:val="•"/>
      <w:lvlJc w:val="left"/>
      <w:pPr>
        <w:ind w:left="3160" w:hanging="269"/>
      </w:pPr>
      <w:rPr>
        <w:rFonts w:hint="default"/>
        <w:lang w:val="en-US" w:eastAsia="en-US" w:bidi="ar-SA"/>
      </w:rPr>
    </w:lvl>
    <w:lvl w:ilvl="3" w:tplc="DCA0A95A">
      <w:numFmt w:val="bullet"/>
      <w:lvlText w:val="•"/>
      <w:lvlJc w:val="left"/>
      <w:pPr>
        <w:ind w:left="4110" w:hanging="269"/>
      </w:pPr>
      <w:rPr>
        <w:rFonts w:hint="default"/>
        <w:lang w:val="en-US" w:eastAsia="en-US" w:bidi="ar-SA"/>
      </w:rPr>
    </w:lvl>
    <w:lvl w:ilvl="4" w:tplc="5712E828">
      <w:numFmt w:val="bullet"/>
      <w:lvlText w:val="•"/>
      <w:lvlJc w:val="left"/>
      <w:pPr>
        <w:ind w:left="5060" w:hanging="269"/>
      </w:pPr>
      <w:rPr>
        <w:rFonts w:hint="default"/>
        <w:lang w:val="en-US" w:eastAsia="en-US" w:bidi="ar-SA"/>
      </w:rPr>
    </w:lvl>
    <w:lvl w:ilvl="5" w:tplc="F0E627D0">
      <w:numFmt w:val="bullet"/>
      <w:lvlText w:val="•"/>
      <w:lvlJc w:val="left"/>
      <w:pPr>
        <w:ind w:left="6010" w:hanging="269"/>
      </w:pPr>
      <w:rPr>
        <w:rFonts w:hint="default"/>
        <w:lang w:val="en-US" w:eastAsia="en-US" w:bidi="ar-SA"/>
      </w:rPr>
    </w:lvl>
    <w:lvl w:ilvl="6" w:tplc="ADDA04A2">
      <w:numFmt w:val="bullet"/>
      <w:lvlText w:val="•"/>
      <w:lvlJc w:val="left"/>
      <w:pPr>
        <w:ind w:left="6960" w:hanging="269"/>
      </w:pPr>
      <w:rPr>
        <w:rFonts w:hint="default"/>
        <w:lang w:val="en-US" w:eastAsia="en-US" w:bidi="ar-SA"/>
      </w:rPr>
    </w:lvl>
    <w:lvl w:ilvl="7" w:tplc="23C6E5AC">
      <w:numFmt w:val="bullet"/>
      <w:lvlText w:val="•"/>
      <w:lvlJc w:val="left"/>
      <w:pPr>
        <w:ind w:left="7910" w:hanging="269"/>
      </w:pPr>
      <w:rPr>
        <w:rFonts w:hint="default"/>
        <w:lang w:val="en-US" w:eastAsia="en-US" w:bidi="ar-SA"/>
      </w:rPr>
    </w:lvl>
    <w:lvl w:ilvl="8" w:tplc="B6D8EA42">
      <w:numFmt w:val="bullet"/>
      <w:lvlText w:val="•"/>
      <w:lvlJc w:val="left"/>
      <w:pPr>
        <w:ind w:left="8860" w:hanging="269"/>
      </w:pPr>
      <w:rPr>
        <w:rFonts w:hint="default"/>
        <w:lang w:val="en-US" w:eastAsia="en-US" w:bidi="ar-SA"/>
      </w:rPr>
    </w:lvl>
  </w:abstractNum>
  <w:num w:numId="1" w16cid:durableId="585262884">
    <w:abstractNumId w:val="3"/>
  </w:num>
  <w:num w:numId="2" w16cid:durableId="330376474">
    <w:abstractNumId w:val="0"/>
  </w:num>
  <w:num w:numId="3" w16cid:durableId="1954050969">
    <w:abstractNumId w:val="2"/>
  </w:num>
  <w:num w:numId="4" w16cid:durableId="211578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83"/>
    <w:rsid w:val="000B6071"/>
    <w:rsid w:val="000C409A"/>
    <w:rsid w:val="00104B11"/>
    <w:rsid w:val="00117CA1"/>
    <w:rsid w:val="00126183"/>
    <w:rsid w:val="001A053C"/>
    <w:rsid w:val="00240A5A"/>
    <w:rsid w:val="00264E7F"/>
    <w:rsid w:val="002E7CCC"/>
    <w:rsid w:val="00331C6A"/>
    <w:rsid w:val="00385582"/>
    <w:rsid w:val="003C0AD1"/>
    <w:rsid w:val="00411F8A"/>
    <w:rsid w:val="00415AFE"/>
    <w:rsid w:val="00481623"/>
    <w:rsid w:val="00520C80"/>
    <w:rsid w:val="00523780"/>
    <w:rsid w:val="0054411D"/>
    <w:rsid w:val="00563A2C"/>
    <w:rsid w:val="00634C0B"/>
    <w:rsid w:val="0066515E"/>
    <w:rsid w:val="00702011"/>
    <w:rsid w:val="00801E9C"/>
    <w:rsid w:val="008D331B"/>
    <w:rsid w:val="008F5A33"/>
    <w:rsid w:val="009750D3"/>
    <w:rsid w:val="00A219AA"/>
    <w:rsid w:val="00B02C0E"/>
    <w:rsid w:val="00B51C67"/>
    <w:rsid w:val="00B95D9F"/>
    <w:rsid w:val="00BE66A1"/>
    <w:rsid w:val="00C669FC"/>
    <w:rsid w:val="00CA374B"/>
    <w:rsid w:val="00DF52FF"/>
    <w:rsid w:val="00E2384B"/>
    <w:rsid w:val="00E64AB9"/>
    <w:rsid w:val="00E90E53"/>
    <w:rsid w:val="66BC81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4300"/>
  <w15:docId w15:val="{D050C312-A1F9-46D6-960F-27566D3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9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74B"/>
    <w:pPr>
      <w:tabs>
        <w:tab w:val="center" w:pos="4680"/>
        <w:tab w:val="right" w:pos="9360"/>
      </w:tabs>
    </w:pPr>
  </w:style>
  <w:style w:type="character" w:customStyle="1" w:styleId="HeaderChar">
    <w:name w:val="Header Char"/>
    <w:basedOn w:val="DefaultParagraphFont"/>
    <w:link w:val="Header"/>
    <w:uiPriority w:val="99"/>
    <w:rsid w:val="00CA374B"/>
    <w:rPr>
      <w:rFonts w:ascii="Arial" w:eastAsia="Arial" w:hAnsi="Arial" w:cs="Arial"/>
    </w:rPr>
  </w:style>
  <w:style w:type="paragraph" w:styleId="Footer">
    <w:name w:val="footer"/>
    <w:basedOn w:val="Normal"/>
    <w:link w:val="FooterChar"/>
    <w:uiPriority w:val="99"/>
    <w:unhideWhenUsed/>
    <w:rsid w:val="00CA374B"/>
    <w:pPr>
      <w:tabs>
        <w:tab w:val="center" w:pos="4680"/>
        <w:tab w:val="right" w:pos="9360"/>
      </w:tabs>
    </w:pPr>
  </w:style>
  <w:style w:type="character" w:customStyle="1" w:styleId="FooterChar">
    <w:name w:val="Footer Char"/>
    <w:basedOn w:val="DefaultParagraphFont"/>
    <w:link w:val="Footer"/>
    <w:uiPriority w:val="99"/>
    <w:rsid w:val="00CA374B"/>
    <w:rPr>
      <w:rFonts w:ascii="Arial" w:eastAsia="Arial" w:hAnsi="Arial" w:cs="Arial"/>
    </w:rPr>
  </w:style>
  <w:style w:type="character" w:customStyle="1" w:styleId="BodyTextChar">
    <w:name w:val="Body Text Char"/>
    <w:basedOn w:val="DefaultParagraphFont"/>
    <w:link w:val="BodyText"/>
    <w:uiPriority w:val="1"/>
    <w:rsid w:val="00BE66A1"/>
    <w:rPr>
      <w:rFonts w:ascii="Arial" w:eastAsia="Arial" w:hAnsi="Arial" w:cs="Arial"/>
      <w:sz w:val="24"/>
      <w:szCs w:val="24"/>
    </w:rPr>
  </w:style>
  <w:style w:type="character" w:styleId="Hyperlink">
    <w:name w:val="Hyperlink"/>
    <w:basedOn w:val="DefaultParagraphFont"/>
    <w:uiPriority w:val="99"/>
    <w:unhideWhenUsed/>
    <w:rsid w:val="00240A5A"/>
    <w:rPr>
      <w:color w:val="0000FF" w:themeColor="hyperlink"/>
      <w:u w:val="single"/>
    </w:rPr>
  </w:style>
  <w:style w:type="character" w:styleId="UnresolvedMention">
    <w:name w:val="Unresolved Mention"/>
    <w:basedOn w:val="DefaultParagraphFont"/>
    <w:uiPriority w:val="99"/>
    <w:semiHidden/>
    <w:unhideWhenUsed/>
    <w:rsid w:val="0024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ngcounty.gov/-/media/king-county/depts/dja/forms/waiver-ff-in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wa.gov/forms/?fa=forms.static&amp;amp;amp;staticID=1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county.gov/en/dept/dja/courts-jails-legal-system/court-forms-document-filing/forms" TargetMode="External"/><Relationship Id="rId5" Type="http://schemas.openxmlformats.org/officeDocument/2006/relationships/numbering" Target="numbering.xml"/><Relationship Id="rId15" Type="http://schemas.openxmlformats.org/officeDocument/2006/relationships/hyperlink" Target="mailto:DJATranslations@kingcounty.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ngcounty.gov/en/dept/dja/courts-jails-legal-system/courts-financial/fees-payments/fee-wai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Uploaded PDF</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Somali</Language>
    <Notes0 xmlns="2d96fc6b-5c1f-4d80-bde9-97075dee824a" xsi:nil="true"/>
    <_dlc_DocId xmlns="b4a09685-4681-44c1-9d1a-8300b9172baa">4KWM3C6QXE6Z-1703436843-201</_dlc_DocId>
    <_dlc_DocIdUrl xmlns="b4a09685-4681-44c1-9d1a-8300b9172baa">
      <Url>http://jake/admin/LanguageAccess/_layouts/15/DocIdRedir.aspx?ID=4KWM3C6QXE6Z-1703436843-201</Url>
      <Description>4KWM3C6QXE6Z-1703436843-201</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255F0-FAD0-45FB-A853-5925942F9BA2}">
  <ds:schemaRefs>
    <ds:schemaRef ds:uri="http://schemas.microsoft.com/sharepoint/v3/contenttype/forms"/>
  </ds:schemaRefs>
</ds:datastoreItem>
</file>

<file path=customXml/itemProps2.xml><?xml version="1.0" encoding="utf-8"?>
<ds:datastoreItem xmlns:ds="http://schemas.openxmlformats.org/officeDocument/2006/customXml" ds:itemID="{E4C8D883-A883-44A9-8523-9A0A5AF94672}">
  <ds:schemaRefs>
    <ds:schemaRef ds:uri="http://purl.org/dc/terms/"/>
    <ds:schemaRef ds:uri="http://purl.org/dc/dcmitype/"/>
    <ds:schemaRef ds:uri="http://purl.org/dc/elements/1.1/"/>
    <ds:schemaRef ds:uri="http://schemas.microsoft.com/office/2006/metadata/properties"/>
    <ds:schemaRef ds:uri="b4a09685-4681-44c1-9d1a-8300b9172baa"/>
    <ds:schemaRef ds:uri="http://schemas.microsoft.com/office/2006/documentManagement/types"/>
    <ds:schemaRef ds:uri="http://schemas.openxmlformats.org/package/2006/metadata/core-properties"/>
    <ds:schemaRef ds:uri="http://schemas.microsoft.com/office/infopath/2007/PartnerControls"/>
    <ds:schemaRef ds:uri="2d96fc6b-5c1f-4d80-bde9-97075dee824a"/>
    <ds:schemaRef ds:uri="http://www.w3.org/XML/1998/namespace"/>
  </ds:schemaRefs>
</ds:datastoreItem>
</file>

<file path=customXml/itemProps3.xml><?xml version="1.0" encoding="utf-8"?>
<ds:datastoreItem xmlns:ds="http://schemas.openxmlformats.org/officeDocument/2006/customXml" ds:itemID="{C40DAC15-B492-4D0C-98C3-321908F4B892}">
  <ds:schemaRefs>
    <ds:schemaRef ds:uri="http://schemas.microsoft.com/sharepoint/events"/>
  </ds:schemaRefs>
</ds:datastoreItem>
</file>

<file path=customXml/itemProps4.xml><?xml version="1.0" encoding="utf-8"?>
<ds:datastoreItem xmlns:ds="http://schemas.openxmlformats.org/officeDocument/2006/customXml" ds:itemID="{74CB9001-A5DF-4025-ACBA-027EFA95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4682</Characters>
  <Application>Microsoft Office Word</Application>
  <DocSecurity>0</DocSecurity>
  <Lines>159</Lines>
  <Paragraphs>61</Paragraphs>
  <ScaleCrop>false</ScaleCrop>
  <Company>Department of Juducial Administration</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Fee Waiver Instructions - Filing fees</dc:title>
  <dc:subject/>
  <dc:creator>King County</dc:creator>
  <cp:keywords/>
  <cp:lastModifiedBy>Smith, David</cp:lastModifiedBy>
  <cp:revision>27</cp:revision>
  <dcterms:created xsi:type="dcterms:W3CDTF">2025-01-16T00:09:00Z</dcterms:created>
  <dcterms:modified xsi:type="dcterms:W3CDTF">2025-01-16T00:16:00Z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Created">
    <vt:filetime>2022-02-16T00:00:00Z</vt:filetime>
  </property>
  <property fmtid="{D5CDD505-2E9C-101B-9397-08002B2CF9AE}" pid="4" name="Creator">
    <vt:lpwstr>Acrobat PDFMaker 17 for Word</vt:lpwstr>
  </property>
  <property fmtid="{D5CDD505-2E9C-101B-9397-08002B2CF9AE}" pid="5" name="LastSaved">
    <vt:filetime>2022-07-14T00:00:00Z</vt:filetime>
  </property>
  <property fmtid="{D5CDD505-2E9C-101B-9397-08002B2CF9AE}" pid="6" name="Producer">
    <vt:lpwstr>Adobe PDF Library 17.11.238</vt:lpwstr>
  </property>
  <property fmtid="{D5CDD505-2E9C-101B-9397-08002B2CF9AE}" pid="7" name="SourceModified">
    <vt:lpwstr>D:20220209212400</vt:lpwstr>
  </property>
  <property fmtid="{D5CDD505-2E9C-101B-9397-08002B2CF9AE}" pid="8" name="_dlc_DocIdItemGuid">
    <vt:lpwstr>640b5918-56ab-4f5f-a4f9-67a3cf12091a</vt:lpwstr>
  </property>
  <property fmtid="{D5CDD505-2E9C-101B-9397-08002B2CF9AE}" pid="9" name="Document ID Value">
    <vt:lpwstr>4KWM3C6QXE6Z-1703436843-201</vt:lpwstr>
  </property>
  <property fmtid="{D5CDD505-2E9C-101B-9397-08002B2CF9AE}" pid="10" name="Owner">
    <vt:lpwstr>Financial Services</vt:lpwstr>
  </property>
</Properties>
</file>