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C26A2" w14:textId="489AA092" w:rsidR="002D4F6F" w:rsidRPr="002D4F6F" w:rsidRDefault="0055482B" w:rsidP="00AE012B">
      <w:pPr>
        <w:keepNext/>
        <w:keepLines/>
        <w:shd w:val="clear" w:color="auto" w:fill="A8D08D" w:themeFill="accent6" w:themeFillTint="99"/>
        <w:spacing w:after="0" w:line="240" w:lineRule="auto"/>
        <w:outlineLvl w:val="0"/>
        <w:rPr>
          <w:rFonts w:ascii="Arial" w:eastAsia="Arial" w:hAnsi="Arial" w:cs="Arial"/>
          <w:b/>
          <w:color w:val="FFFFFF" w:themeColor="background1"/>
          <w:sz w:val="40"/>
          <w:szCs w:val="32"/>
        </w:rPr>
      </w:pPr>
      <w:r>
        <w:rPr>
          <w:rFonts w:ascii="Arial" w:eastAsia="Times New Roman" w:hAnsi="Arial" w:cs="Arial"/>
          <w:noProof/>
          <w:color w:val="000000" w:themeColor="text1"/>
          <w:sz w:val="24"/>
          <w:szCs w:val="24"/>
        </w:rPr>
        <w:drawing>
          <wp:anchor distT="0" distB="0" distL="114300" distR="114300" simplePos="0" relativeHeight="251659264" behindDoc="1" locked="0" layoutInCell="1" allowOverlap="1" wp14:anchorId="4ACA2CA0" wp14:editId="0381867F">
            <wp:simplePos x="0" y="0"/>
            <wp:positionH relativeFrom="column">
              <wp:posOffset>-85725</wp:posOffset>
            </wp:positionH>
            <wp:positionV relativeFrom="paragraph">
              <wp:posOffset>0</wp:posOffset>
            </wp:positionV>
            <wp:extent cx="2238375" cy="466725"/>
            <wp:effectExtent l="0" t="0" r="9525" b="9525"/>
            <wp:wrapTight wrapText="bothSides">
              <wp:wrapPolygon edited="0">
                <wp:start x="0" y="0"/>
                <wp:lineTo x="0" y="21159"/>
                <wp:lineTo x="4780" y="21159"/>
                <wp:lineTo x="17280" y="21159"/>
                <wp:lineTo x="21508" y="19396"/>
                <wp:lineTo x="21508" y="7053"/>
                <wp:lineTo x="18751" y="5290"/>
                <wp:lineTo x="47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38375" cy="466725"/>
                    </a:xfrm>
                    <a:prstGeom prst="rect">
                      <a:avLst/>
                    </a:prstGeom>
                  </pic:spPr>
                </pic:pic>
              </a:graphicData>
            </a:graphic>
          </wp:anchor>
        </w:drawing>
      </w:r>
      <w:r w:rsidR="002D4F6F">
        <w:rPr>
          <w:rFonts w:ascii="Arial" w:eastAsia="Arial" w:hAnsi="Arial" w:cs="Arial"/>
          <w:b/>
          <w:color w:val="FFFFFF" w:themeColor="background1"/>
          <w:sz w:val="40"/>
          <w:szCs w:val="32"/>
        </w:rPr>
        <w:t>Technical Assistance for Applicants</w:t>
      </w:r>
    </w:p>
    <w:p w14:paraId="43032003" w14:textId="18A2E375" w:rsidR="002D4F6F" w:rsidRPr="00815137" w:rsidRDefault="002D4F6F" w:rsidP="00815137">
      <w:pPr>
        <w:spacing w:after="0" w:line="240" w:lineRule="auto"/>
        <w:rPr>
          <w:rFonts w:ascii="Arial" w:hAnsi="Arial"/>
        </w:rPr>
      </w:pPr>
    </w:p>
    <w:p w14:paraId="2074F5D3" w14:textId="349EE9E3" w:rsidR="00BF0ABE" w:rsidRDefault="00BF0ABE" w:rsidP="00BF0ABE">
      <w:pPr>
        <w:pStyle w:val="paragraph"/>
        <w:spacing w:before="0" w:beforeAutospacing="0" w:after="0" w:afterAutospacing="0"/>
        <w:ind w:left="735" w:right="975"/>
        <w:jc w:val="center"/>
        <w:textAlignment w:val="baseline"/>
        <w:rPr>
          <w:rFonts w:ascii="Segoe UI" w:hAnsi="Segoe UI" w:cs="Segoe UI"/>
          <w:sz w:val="18"/>
          <w:szCs w:val="18"/>
        </w:rPr>
      </w:pPr>
      <w:r>
        <w:rPr>
          <w:rStyle w:val="normaltextrun"/>
          <w:rFonts w:ascii="Arial" w:hAnsi="Arial" w:cs="Arial"/>
          <w:b/>
          <w:bCs/>
          <w:sz w:val="22"/>
          <w:szCs w:val="22"/>
        </w:rPr>
        <w:t>Health Care for the Homeless Network (HCHN)</w:t>
      </w:r>
      <w:r>
        <w:rPr>
          <w:rStyle w:val="eop"/>
          <w:rFonts w:ascii="Arial" w:hAnsi="Arial" w:cs="Arial"/>
          <w:sz w:val="22"/>
          <w:szCs w:val="22"/>
        </w:rPr>
        <w:t> </w:t>
      </w:r>
    </w:p>
    <w:p w14:paraId="42077359" w14:textId="2A86451D" w:rsidR="00BF0ABE" w:rsidRDefault="00BF0ABE" w:rsidP="00BF0ABE">
      <w:pPr>
        <w:pStyle w:val="paragraph"/>
        <w:spacing w:before="0" w:beforeAutospacing="0" w:after="0" w:afterAutospacing="0"/>
        <w:ind w:left="735" w:right="975"/>
        <w:jc w:val="center"/>
        <w:textAlignment w:val="baseline"/>
        <w:rPr>
          <w:rFonts w:ascii="Segoe UI" w:hAnsi="Segoe UI" w:cs="Segoe UI"/>
          <w:sz w:val="18"/>
          <w:szCs w:val="18"/>
        </w:rPr>
      </w:pPr>
      <w:r>
        <w:rPr>
          <w:rStyle w:val="normaltextrun"/>
          <w:rFonts w:ascii="Arial" w:hAnsi="Arial" w:cs="Arial"/>
          <w:b/>
          <w:bCs/>
          <w:sz w:val="22"/>
          <w:szCs w:val="22"/>
        </w:rPr>
        <w:t>RFP for Services 2025-2027</w:t>
      </w:r>
      <w:r>
        <w:rPr>
          <w:rStyle w:val="eop"/>
          <w:rFonts w:ascii="Arial" w:hAnsi="Arial" w:cs="Arial"/>
          <w:sz w:val="22"/>
          <w:szCs w:val="22"/>
        </w:rPr>
        <w:t> </w:t>
      </w:r>
    </w:p>
    <w:p w14:paraId="55C6BBAD" w14:textId="5E56FFE9" w:rsidR="00815137" w:rsidRPr="00815137" w:rsidRDefault="00815137" w:rsidP="00815137">
      <w:pPr>
        <w:spacing w:after="0" w:line="240" w:lineRule="auto"/>
        <w:rPr>
          <w:rFonts w:ascii="Arial" w:hAnsi="Arial"/>
        </w:rPr>
      </w:pPr>
    </w:p>
    <w:p w14:paraId="56F97619" w14:textId="77777777" w:rsidR="002D4F6F" w:rsidRDefault="002D4F6F" w:rsidP="00815137">
      <w:pPr>
        <w:spacing w:after="0" w:line="240" w:lineRule="auto"/>
        <w:rPr>
          <w:rFonts w:ascii="Arial" w:hAnsi="Arial" w:cs="Arial"/>
          <w:b/>
          <w:bCs/>
          <w:sz w:val="24"/>
          <w:szCs w:val="24"/>
        </w:rPr>
      </w:pPr>
    </w:p>
    <w:p w14:paraId="441AB22A" w14:textId="13013366" w:rsidR="00815137" w:rsidRPr="002D4F6F" w:rsidRDefault="776CC4C7" w:rsidP="00815137">
      <w:pPr>
        <w:spacing w:after="0" w:line="240" w:lineRule="auto"/>
        <w:rPr>
          <w:rFonts w:ascii="Arial" w:hAnsi="Arial" w:cs="Arial"/>
          <w:b/>
          <w:bCs/>
          <w:sz w:val="24"/>
          <w:szCs w:val="24"/>
        </w:rPr>
      </w:pPr>
      <w:r w:rsidRPr="4A3E3F62">
        <w:rPr>
          <w:rFonts w:ascii="Arial" w:hAnsi="Arial" w:cs="Arial"/>
          <w:b/>
          <w:bCs/>
          <w:sz w:val="24"/>
          <w:szCs w:val="24"/>
        </w:rPr>
        <w:t>Application</w:t>
      </w:r>
      <w:r w:rsidR="00815137" w:rsidRPr="4A3E3F62">
        <w:rPr>
          <w:rFonts w:ascii="Arial" w:hAnsi="Arial" w:cs="Arial"/>
          <w:b/>
          <w:bCs/>
          <w:sz w:val="24"/>
          <w:szCs w:val="24"/>
        </w:rPr>
        <w:t xml:space="preserve"> Assistance</w:t>
      </w:r>
    </w:p>
    <w:p w14:paraId="4F31D8B0" w14:textId="77777777" w:rsidR="00815137" w:rsidRPr="002D4F6F" w:rsidRDefault="00815137" w:rsidP="00362A7E">
      <w:pPr>
        <w:spacing w:after="0" w:line="240" w:lineRule="auto"/>
        <w:rPr>
          <w:rFonts w:ascii="Arial" w:hAnsi="Arial" w:cs="Arial"/>
          <w:sz w:val="24"/>
          <w:szCs w:val="24"/>
        </w:rPr>
      </w:pPr>
      <w:bookmarkStart w:id="0" w:name="_Hlk95470559"/>
    </w:p>
    <w:bookmarkEnd w:id="0"/>
    <w:p w14:paraId="60C3AC2E" w14:textId="556E9DA2" w:rsidR="006F56E6" w:rsidRPr="002D4F6F" w:rsidRDefault="006F56E6" w:rsidP="00362A7E">
      <w:pPr>
        <w:shd w:val="clear" w:color="auto" w:fill="FFFFFF" w:themeFill="background1"/>
        <w:spacing w:after="0" w:line="240" w:lineRule="auto"/>
        <w:rPr>
          <w:rFonts w:ascii="Arial" w:eastAsia="Times New Roman" w:hAnsi="Arial" w:cs="Arial"/>
          <w:sz w:val="24"/>
          <w:szCs w:val="24"/>
        </w:rPr>
      </w:pPr>
      <w:r w:rsidRPr="738845A7">
        <w:rPr>
          <w:rFonts w:ascii="Arial" w:eastAsia="Times New Roman" w:hAnsi="Arial" w:cs="Arial"/>
          <w:color w:val="000000" w:themeColor="text1"/>
          <w:sz w:val="24"/>
          <w:szCs w:val="24"/>
        </w:rPr>
        <w:t>We know that there are many systemic barriers and inequities that make it challenging for organizations grounded in community to apply for funding opportunities. To support organizations as they navigate the application process, we partner with T</w:t>
      </w:r>
      <w:r w:rsidR="213211C0" w:rsidRPr="738845A7">
        <w:rPr>
          <w:rFonts w:ascii="Arial" w:eastAsia="Times New Roman" w:hAnsi="Arial" w:cs="Arial"/>
          <w:color w:val="000000" w:themeColor="text1"/>
          <w:sz w:val="24"/>
          <w:szCs w:val="24"/>
        </w:rPr>
        <w:t>echnical Assistance (T</w:t>
      </w:r>
      <w:r w:rsidRPr="738845A7">
        <w:rPr>
          <w:rFonts w:ascii="Arial" w:eastAsia="Times New Roman" w:hAnsi="Arial" w:cs="Arial"/>
          <w:color w:val="000000" w:themeColor="text1"/>
          <w:sz w:val="24"/>
          <w:szCs w:val="24"/>
        </w:rPr>
        <w:t>A</w:t>
      </w:r>
      <w:r w:rsidR="1A6C7E5A" w:rsidRPr="738845A7">
        <w:rPr>
          <w:rFonts w:ascii="Arial" w:eastAsia="Times New Roman" w:hAnsi="Arial" w:cs="Arial"/>
          <w:color w:val="000000" w:themeColor="text1"/>
          <w:sz w:val="24"/>
          <w:szCs w:val="24"/>
        </w:rPr>
        <w:t>)</w:t>
      </w:r>
      <w:r w:rsidRPr="738845A7">
        <w:rPr>
          <w:rFonts w:ascii="Arial" w:eastAsia="Times New Roman" w:hAnsi="Arial" w:cs="Arial"/>
          <w:color w:val="000000" w:themeColor="text1"/>
          <w:sz w:val="24"/>
          <w:szCs w:val="24"/>
        </w:rPr>
        <w:t xml:space="preserve"> consultants who bring a wide range of skills, areas of expertise, and language abilities to listen, support, and amplify the strengths of community-based orga</w:t>
      </w:r>
      <w:r w:rsidRPr="738845A7">
        <w:rPr>
          <w:rFonts w:ascii="Arial" w:eastAsia="Times New Roman" w:hAnsi="Arial" w:cs="Arial"/>
          <w:sz w:val="24"/>
          <w:szCs w:val="24"/>
        </w:rPr>
        <w:t>nizations across King County.</w:t>
      </w:r>
      <w:r w:rsidR="406A9170" w:rsidRPr="738845A7">
        <w:rPr>
          <w:rFonts w:ascii="Arial" w:eastAsia="Times New Roman" w:hAnsi="Arial" w:cs="Arial"/>
          <w:sz w:val="24"/>
          <w:szCs w:val="24"/>
        </w:rPr>
        <w:t xml:space="preserve"> </w:t>
      </w:r>
      <w:r w:rsidR="406A9170" w:rsidRPr="738845A7">
        <w:rPr>
          <w:rFonts w:ascii="Arial" w:eastAsia="Times New Roman" w:hAnsi="Arial" w:cs="Arial"/>
          <w:sz w:val="24"/>
          <w:szCs w:val="24"/>
          <w:u w:val="single"/>
        </w:rPr>
        <w:t>TA is free of charge to applicants!</w:t>
      </w:r>
    </w:p>
    <w:p w14:paraId="14D9C766" w14:textId="4557EF2E" w:rsidR="4A3E3F62" w:rsidRDefault="4A3E3F62" w:rsidP="00362A7E">
      <w:pPr>
        <w:shd w:val="clear" w:color="auto" w:fill="FFFFFF" w:themeFill="background1"/>
        <w:spacing w:after="0" w:line="240" w:lineRule="auto"/>
        <w:rPr>
          <w:rFonts w:ascii="Arial" w:eastAsia="Times New Roman" w:hAnsi="Arial" w:cs="Arial"/>
          <w:b/>
          <w:bCs/>
          <w:color w:val="595959" w:themeColor="text1" w:themeTint="A6"/>
          <w:sz w:val="24"/>
          <w:szCs w:val="24"/>
        </w:rPr>
      </w:pPr>
    </w:p>
    <w:p w14:paraId="4DB15DB1" w14:textId="5C7DCD52" w:rsidR="006F56E6" w:rsidRPr="002D4F6F" w:rsidRDefault="006F56E6" w:rsidP="00362A7E">
      <w:pPr>
        <w:shd w:val="clear" w:color="auto" w:fill="FFFFFF" w:themeFill="background1"/>
        <w:spacing w:after="0" w:line="240" w:lineRule="auto"/>
        <w:rPr>
          <w:rFonts w:ascii="Arial" w:eastAsia="Times New Roman" w:hAnsi="Arial" w:cs="Arial"/>
          <w:sz w:val="24"/>
          <w:szCs w:val="24"/>
        </w:rPr>
      </w:pPr>
      <w:r w:rsidRPr="738845A7">
        <w:rPr>
          <w:rFonts w:ascii="Arial" w:eastAsia="Times New Roman" w:hAnsi="Arial" w:cs="Arial"/>
          <w:b/>
          <w:bCs/>
          <w:sz w:val="24"/>
          <w:szCs w:val="24"/>
        </w:rPr>
        <w:t>We are excited to introduce our TA consultants! They can support by:</w:t>
      </w:r>
    </w:p>
    <w:p w14:paraId="2864283E" w14:textId="77777777" w:rsidR="006F56E6" w:rsidRPr="002D4F6F" w:rsidRDefault="006F56E6" w:rsidP="00362A7E">
      <w:pPr>
        <w:numPr>
          <w:ilvl w:val="0"/>
          <w:numId w:val="1"/>
        </w:numPr>
        <w:shd w:val="clear" w:color="auto" w:fill="FFFFFF" w:themeFill="background1"/>
        <w:spacing w:after="0" w:line="240" w:lineRule="auto"/>
        <w:rPr>
          <w:rFonts w:ascii="Arial" w:eastAsia="Times New Roman" w:hAnsi="Arial" w:cs="Arial"/>
          <w:sz w:val="24"/>
          <w:szCs w:val="24"/>
        </w:rPr>
      </w:pPr>
      <w:r w:rsidRPr="738845A7">
        <w:rPr>
          <w:rFonts w:ascii="Arial" w:eastAsia="Times New Roman" w:hAnsi="Arial" w:cs="Arial"/>
          <w:sz w:val="24"/>
          <w:szCs w:val="24"/>
        </w:rPr>
        <w:t>Helping to determine appropriate fit between your proposal and the funding opportunity. </w:t>
      </w:r>
    </w:p>
    <w:p w14:paraId="25689D4E" w14:textId="77777777" w:rsidR="006F56E6" w:rsidRPr="002D4F6F" w:rsidRDefault="006F56E6" w:rsidP="00362A7E">
      <w:pPr>
        <w:numPr>
          <w:ilvl w:val="0"/>
          <w:numId w:val="1"/>
        </w:numPr>
        <w:shd w:val="clear" w:color="auto" w:fill="FFFFFF" w:themeFill="background1"/>
        <w:spacing w:after="0" w:line="240" w:lineRule="auto"/>
        <w:rPr>
          <w:rFonts w:ascii="Arial" w:eastAsia="Times New Roman" w:hAnsi="Arial" w:cs="Arial"/>
          <w:sz w:val="24"/>
          <w:szCs w:val="24"/>
        </w:rPr>
      </w:pPr>
      <w:r w:rsidRPr="738845A7">
        <w:rPr>
          <w:rFonts w:ascii="Arial" w:eastAsia="Times New Roman" w:hAnsi="Arial" w:cs="Arial"/>
          <w:sz w:val="24"/>
          <w:szCs w:val="24"/>
        </w:rPr>
        <w:t>Providing guidance on how best to answer application questions.</w:t>
      </w:r>
    </w:p>
    <w:p w14:paraId="39677774" w14:textId="77777777" w:rsidR="006F56E6" w:rsidRPr="002D4F6F" w:rsidRDefault="006F56E6" w:rsidP="00362A7E">
      <w:pPr>
        <w:numPr>
          <w:ilvl w:val="0"/>
          <w:numId w:val="1"/>
        </w:numPr>
        <w:shd w:val="clear" w:color="auto" w:fill="FFFFFF" w:themeFill="background1"/>
        <w:spacing w:after="0" w:line="240" w:lineRule="auto"/>
        <w:rPr>
          <w:rFonts w:ascii="Arial" w:eastAsia="Times New Roman" w:hAnsi="Arial" w:cs="Arial"/>
          <w:sz w:val="24"/>
          <w:szCs w:val="24"/>
        </w:rPr>
      </w:pPr>
      <w:r w:rsidRPr="738845A7">
        <w:rPr>
          <w:rFonts w:ascii="Arial" w:eastAsia="Times New Roman" w:hAnsi="Arial" w:cs="Arial"/>
          <w:sz w:val="24"/>
          <w:szCs w:val="24"/>
        </w:rPr>
        <w:t>Supporting your application development, including editing and budget review. </w:t>
      </w:r>
    </w:p>
    <w:p w14:paraId="6634D716" w14:textId="32E6BD49" w:rsidR="4A3E3F62" w:rsidRDefault="4A3E3F62" w:rsidP="00362A7E">
      <w:pPr>
        <w:shd w:val="clear" w:color="auto" w:fill="FFFFFF" w:themeFill="background1"/>
        <w:spacing w:after="0" w:line="240" w:lineRule="auto"/>
        <w:rPr>
          <w:rFonts w:ascii="Arial" w:eastAsia="Times New Roman" w:hAnsi="Arial" w:cs="Arial"/>
          <w:b/>
          <w:bCs/>
          <w:color w:val="595959" w:themeColor="text1" w:themeTint="A6"/>
          <w:sz w:val="24"/>
          <w:szCs w:val="24"/>
        </w:rPr>
      </w:pPr>
    </w:p>
    <w:p w14:paraId="515E66DF" w14:textId="51855982" w:rsidR="006F56E6" w:rsidRPr="002D4F6F" w:rsidRDefault="006F56E6" w:rsidP="00362A7E">
      <w:pPr>
        <w:shd w:val="clear" w:color="auto" w:fill="FFFFFF" w:themeFill="background1"/>
        <w:spacing w:after="0" w:line="240" w:lineRule="auto"/>
        <w:rPr>
          <w:rFonts w:ascii="Arial" w:eastAsia="Times New Roman" w:hAnsi="Arial" w:cs="Arial"/>
          <w:color w:val="595959"/>
          <w:sz w:val="24"/>
          <w:szCs w:val="24"/>
        </w:rPr>
      </w:pPr>
      <w:r w:rsidRPr="738845A7">
        <w:rPr>
          <w:rFonts w:ascii="Arial" w:eastAsia="Times New Roman" w:hAnsi="Arial" w:cs="Arial"/>
          <w:b/>
          <w:bCs/>
          <w:sz w:val="24"/>
          <w:szCs w:val="24"/>
        </w:rPr>
        <w:t>If you are applying for an open and/or upcoming funding opportunity and would like th</w:t>
      </w:r>
      <w:r w:rsidR="06EB1ABD" w:rsidRPr="738845A7">
        <w:rPr>
          <w:rFonts w:ascii="Arial" w:eastAsia="Times New Roman" w:hAnsi="Arial" w:cs="Arial"/>
          <w:b/>
          <w:bCs/>
          <w:sz w:val="24"/>
          <w:szCs w:val="24"/>
        </w:rPr>
        <w:t>e help of</w:t>
      </w:r>
      <w:r w:rsidRPr="738845A7">
        <w:rPr>
          <w:rFonts w:ascii="Arial" w:eastAsia="Times New Roman" w:hAnsi="Arial" w:cs="Arial"/>
          <w:b/>
          <w:bCs/>
          <w:sz w:val="24"/>
          <w:szCs w:val="24"/>
        </w:rPr>
        <w:t xml:space="preserve"> a TA consultant, please </w:t>
      </w:r>
      <w:r w:rsidRPr="738845A7">
        <w:rPr>
          <w:rFonts w:ascii="Arial" w:eastAsia="Times New Roman" w:hAnsi="Arial" w:cs="Arial"/>
          <w:b/>
          <w:bCs/>
          <w:sz w:val="24"/>
          <w:szCs w:val="24"/>
          <w:u w:val="single"/>
        </w:rPr>
        <w:t>reach out</w:t>
      </w:r>
      <w:r w:rsidRPr="738845A7">
        <w:rPr>
          <w:rFonts w:ascii="Arial" w:eastAsia="Times New Roman" w:hAnsi="Arial" w:cs="Arial"/>
          <w:b/>
          <w:bCs/>
          <w:sz w:val="24"/>
          <w:szCs w:val="24"/>
        </w:rPr>
        <w:t xml:space="preserve"> </w:t>
      </w:r>
      <w:r w:rsidRPr="738845A7">
        <w:rPr>
          <w:rFonts w:ascii="Arial" w:eastAsia="Times New Roman" w:hAnsi="Arial" w:cs="Arial"/>
          <w:b/>
          <w:bCs/>
          <w:sz w:val="24"/>
          <w:szCs w:val="24"/>
          <w:u w:val="single"/>
        </w:rPr>
        <w:t xml:space="preserve">directly to them </w:t>
      </w:r>
      <w:r w:rsidR="07EB3C48" w:rsidRPr="738845A7">
        <w:rPr>
          <w:rFonts w:ascii="Arial" w:eastAsia="Times New Roman" w:hAnsi="Arial" w:cs="Arial"/>
          <w:b/>
          <w:bCs/>
          <w:sz w:val="24"/>
          <w:szCs w:val="24"/>
          <w:u w:val="single"/>
        </w:rPr>
        <w:t>using their email addresses provided</w:t>
      </w:r>
      <w:r w:rsidR="07EB3C48" w:rsidRPr="738845A7">
        <w:rPr>
          <w:rFonts w:ascii="Arial" w:eastAsia="Times New Roman" w:hAnsi="Arial" w:cs="Arial"/>
          <w:b/>
          <w:bCs/>
          <w:color w:val="000000" w:themeColor="text1"/>
          <w:sz w:val="24"/>
          <w:szCs w:val="24"/>
          <w:u w:val="single"/>
        </w:rPr>
        <w:t xml:space="preserve"> </w:t>
      </w:r>
      <w:r w:rsidRPr="738845A7">
        <w:rPr>
          <w:rFonts w:ascii="Arial" w:eastAsia="Times New Roman" w:hAnsi="Arial" w:cs="Arial"/>
          <w:b/>
          <w:bCs/>
          <w:color w:val="000000" w:themeColor="text1"/>
          <w:sz w:val="24"/>
          <w:szCs w:val="24"/>
          <w:u w:val="single"/>
        </w:rPr>
        <w:t>below</w:t>
      </w:r>
      <w:r w:rsidRPr="738845A7">
        <w:rPr>
          <w:rFonts w:ascii="Arial" w:eastAsia="Times New Roman" w:hAnsi="Arial" w:cs="Arial"/>
          <w:b/>
          <w:bCs/>
          <w:color w:val="000000" w:themeColor="text1"/>
          <w:sz w:val="24"/>
          <w:szCs w:val="24"/>
        </w:rPr>
        <w:t>.</w:t>
      </w:r>
      <w:r w:rsidRPr="738845A7">
        <w:rPr>
          <w:rFonts w:ascii="Arial" w:eastAsia="Times New Roman" w:hAnsi="Arial" w:cs="Arial"/>
          <w:color w:val="000000" w:themeColor="text1"/>
          <w:sz w:val="24"/>
          <w:szCs w:val="24"/>
        </w:rPr>
        <w:t> We encourage you to only contact one TA consultant and provide them 24 hours to respond before contacting any other consultants.</w:t>
      </w:r>
    </w:p>
    <w:p w14:paraId="00A58B9E" w14:textId="62520BC8" w:rsidR="4A3E3F62" w:rsidRDefault="4A3E3F62" w:rsidP="00362A7E">
      <w:pPr>
        <w:shd w:val="clear" w:color="auto" w:fill="FFFFFF" w:themeFill="background1"/>
        <w:spacing w:after="0" w:line="240" w:lineRule="auto"/>
        <w:rPr>
          <w:rFonts w:ascii="Arial" w:eastAsia="Times New Roman" w:hAnsi="Arial" w:cs="Arial"/>
          <w:b/>
          <w:bCs/>
          <w:color w:val="595959" w:themeColor="text1" w:themeTint="A6"/>
          <w:sz w:val="24"/>
          <w:szCs w:val="24"/>
        </w:rPr>
      </w:pPr>
    </w:p>
    <w:p w14:paraId="2D9D48A9" w14:textId="3AB88943" w:rsidR="006F56E6" w:rsidRPr="002D4F6F" w:rsidRDefault="006F56E6" w:rsidP="00362A7E">
      <w:pPr>
        <w:shd w:val="clear" w:color="auto" w:fill="FFFFFF" w:themeFill="background1"/>
        <w:spacing w:after="0" w:line="240" w:lineRule="auto"/>
        <w:rPr>
          <w:rFonts w:ascii="Arial" w:eastAsia="Times New Roman" w:hAnsi="Arial" w:cs="Arial"/>
          <w:color w:val="595959"/>
          <w:sz w:val="24"/>
          <w:szCs w:val="24"/>
        </w:rPr>
      </w:pPr>
      <w:r w:rsidRPr="738845A7">
        <w:rPr>
          <w:rFonts w:ascii="Arial" w:eastAsia="Times New Roman" w:hAnsi="Arial" w:cs="Arial"/>
          <w:b/>
          <w:bCs/>
          <w:color w:val="000000" w:themeColor="text1"/>
          <w:sz w:val="24"/>
          <w:szCs w:val="24"/>
        </w:rPr>
        <w:t>Please reach out to a TA Consultant as early as possible. We cannot guarantee TA provider availability within 5 business days of when the funding opportunity closes.</w:t>
      </w:r>
    </w:p>
    <w:p w14:paraId="135AAF40" w14:textId="0720F550" w:rsidR="4A3E3F62" w:rsidRDefault="4A3E3F62" w:rsidP="00362A7E">
      <w:pPr>
        <w:shd w:val="clear" w:color="auto" w:fill="FFFFFF" w:themeFill="background1"/>
        <w:spacing w:after="0" w:line="240" w:lineRule="auto"/>
        <w:rPr>
          <w:rFonts w:ascii="Arial" w:eastAsia="Times New Roman" w:hAnsi="Arial" w:cs="Arial"/>
          <w:b/>
          <w:bCs/>
          <w:color w:val="595959" w:themeColor="text1" w:themeTint="A6"/>
          <w:sz w:val="24"/>
          <w:szCs w:val="24"/>
        </w:rPr>
      </w:pPr>
    </w:p>
    <w:p w14:paraId="42B9CCEE" w14:textId="61DB5039" w:rsidR="006F56E6" w:rsidRDefault="006F56E6" w:rsidP="00362A7E">
      <w:pPr>
        <w:shd w:val="clear" w:color="auto" w:fill="FFFFFF" w:themeFill="background1"/>
        <w:spacing w:after="0" w:line="240" w:lineRule="auto"/>
        <w:rPr>
          <w:rFonts w:ascii="Arial" w:eastAsia="Times New Roman" w:hAnsi="Arial" w:cs="Arial"/>
          <w:color w:val="000000" w:themeColor="text1"/>
          <w:sz w:val="24"/>
          <w:szCs w:val="24"/>
        </w:rPr>
      </w:pPr>
      <w:r w:rsidRPr="738845A7">
        <w:rPr>
          <w:rFonts w:ascii="Arial" w:eastAsia="Times New Roman" w:hAnsi="Arial" w:cs="Arial"/>
          <w:color w:val="000000" w:themeColor="text1"/>
          <w:sz w:val="24"/>
          <w:szCs w:val="24"/>
        </w:rPr>
        <w:t xml:space="preserve">Read on to learn more about </w:t>
      </w:r>
      <w:r w:rsidR="26952D44" w:rsidRPr="738845A7">
        <w:rPr>
          <w:rFonts w:ascii="Arial" w:eastAsia="Times New Roman" w:hAnsi="Arial" w:cs="Arial"/>
          <w:color w:val="000000" w:themeColor="text1"/>
          <w:sz w:val="24"/>
          <w:szCs w:val="24"/>
        </w:rPr>
        <w:t>the TA</w:t>
      </w:r>
      <w:r w:rsidRPr="738845A7">
        <w:rPr>
          <w:rFonts w:ascii="Arial" w:eastAsia="Times New Roman" w:hAnsi="Arial" w:cs="Arial"/>
          <w:color w:val="000000" w:themeColor="text1"/>
          <w:sz w:val="24"/>
          <w:szCs w:val="24"/>
        </w:rPr>
        <w:t xml:space="preserve"> consultants</w:t>
      </w:r>
      <w:r w:rsidR="00427497">
        <w:rPr>
          <w:rFonts w:ascii="Arial" w:eastAsia="Times New Roman" w:hAnsi="Arial" w:cs="Arial"/>
          <w:color w:val="000000" w:themeColor="text1"/>
          <w:sz w:val="24"/>
          <w:szCs w:val="24"/>
        </w:rPr>
        <w:t xml:space="preserve"> (in alphabetical order)</w:t>
      </w:r>
      <w:r w:rsidRPr="738845A7">
        <w:rPr>
          <w:rFonts w:ascii="Arial" w:eastAsia="Times New Roman" w:hAnsi="Arial" w:cs="Arial"/>
          <w:color w:val="000000" w:themeColor="text1"/>
          <w:sz w:val="24"/>
          <w:szCs w:val="24"/>
        </w:rPr>
        <w:t>!   </w:t>
      </w:r>
    </w:p>
    <w:p w14:paraId="3856AE73" w14:textId="77777777" w:rsidR="00CE6167" w:rsidRPr="00CE6167" w:rsidRDefault="00CE6167" w:rsidP="00362A7E">
      <w:pPr>
        <w:shd w:val="clear" w:color="auto" w:fill="FFFFFF" w:themeFill="background1"/>
        <w:spacing w:after="0" w:line="240" w:lineRule="auto"/>
        <w:rPr>
          <w:rFonts w:ascii="Arial" w:eastAsia="Times New Roman" w:hAnsi="Arial" w:cs="Arial"/>
          <w:color w:val="000000" w:themeColor="text1"/>
          <w:sz w:val="24"/>
          <w:szCs w:val="24"/>
        </w:rPr>
      </w:pPr>
    </w:p>
    <w:p w14:paraId="6D5747A2" w14:textId="591C6288" w:rsidR="006F56E6" w:rsidRDefault="006F56E6"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15EAC8AD" w14:textId="77777777" w:rsidR="00EB2B2D" w:rsidRDefault="00EB2B2D"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7AC2FD13" w14:textId="77777777" w:rsidR="00EB2B2D" w:rsidRDefault="00EB2B2D"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63E1E374" w14:textId="77777777" w:rsidR="00EB2B2D" w:rsidRDefault="00EB2B2D"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002FB55E" w14:textId="77777777" w:rsidR="00EB2B2D" w:rsidRDefault="00EB2B2D"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575027D9" w14:textId="77777777" w:rsidR="00EB2B2D" w:rsidRPr="002D4F6F" w:rsidRDefault="00EB2B2D" w:rsidP="00EB2B2D">
      <w:pPr>
        <w:shd w:val="clear" w:color="auto" w:fill="FFFFFF" w:themeFill="background1"/>
        <w:spacing w:after="100" w:afterAutospacing="1" w:line="240" w:lineRule="auto"/>
        <w:rPr>
          <w:rFonts w:ascii="Arial" w:eastAsia="Times New Roman" w:hAnsi="Arial" w:cs="Arial"/>
          <w:color w:val="000000" w:themeColor="text1"/>
          <w:sz w:val="24"/>
          <w:szCs w:val="24"/>
        </w:rPr>
      </w:pPr>
    </w:p>
    <w:p w14:paraId="47116CB8" w14:textId="7209F963" w:rsidR="006F56E6" w:rsidRPr="002D4F6F" w:rsidRDefault="00000000" w:rsidP="738845A7">
      <w:pPr>
        <w:spacing w:after="0" w:line="240" w:lineRule="auto"/>
        <w:rPr>
          <w:rFonts w:ascii="Arial" w:eastAsia="Times New Roman" w:hAnsi="Arial" w:cs="Arial"/>
          <w:color w:val="000000" w:themeColor="text1"/>
          <w:sz w:val="24"/>
          <w:szCs w:val="24"/>
        </w:rPr>
      </w:pPr>
      <w:r>
        <w:rPr>
          <w:rFonts w:ascii="Arial" w:eastAsia="Times New Roman" w:hAnsi="Arial" w:cs="Arial"/>
          <w:color w:val="595959"/>
          <w:sz w:val="24"/>
          <w:szCs w:val="24"/>
        </w:rPr>
        <w:lastRenderedPageBreak/>
        <w:pict w14:anchorId="7864A6B5">
          <v:rect id="_x0000_i1025" style="width:0;height:0" o:hralign="center" o:hrstd="t" o:hr="t" fillcolor="#a0a0a0" stroked="f"/>
        </w:pict>
      </w:r>
      <w:hyperlink r:id="rId12">
        <w:proofErr w:type="spellStart"/>
        <w:r w:rsidR="5D27F1B2" w:rsidRPr="738845A7">
          <w:rPr>
            <w:rFonts w:ascii="Arial" w:eastAsia="Times New Roman" w:hAnsi="Arial" w:cs="Arial"/>
            <w:b/>
            <w:bCs/>
            <w:color w:val="009E5F"/>
            <w:sz w:val="24"/>
            <w:szCs w:val="24"/>
          </w:rPr>
          <w:t>Bulle</w:t>
        </w:r>
        <w:proofErr w:type="spellEnd"/>
        <w:r w:rsidR="5D27F1B2" w:rsidRPr="738845A7">
          <w:rPr>
            <w:rFonts w:ascii="Arial" w:eastAsia="Times New Roman" w:hAnsi="Arial" w:cs="Arial"/>
            <w:b/>
            <w:bCs/>
            <w:color w:val="009E5F"/>
            <w:sz w:val="24"/>
            <w:szCs w:val="24"/>
          </w:rPr>
          <w:t xml:space="preserve"> Consulting</w:t>
        </w:r>
      </w:hyperlink>
    </w:p>
    <w:p w14:paraId="2C44BE9E" w14:textId="4BCFF23E" w:rsidR="006F56E6" w:rsidRPr="002D4F6F" w:rsidRDefault="006F56E6" w:rsidP="4A3E3F62">
      <w:pPr>
        <w:shd w:val="clear" w:color="auto" w:fill="FFFFFF" w:themeFill="background1"/>
        <w:spacing w:before="75" w:after="300" w:line="240" w:lineRule="auto"/>
        <w:outlineLvl w:val="1"/>
        <w:rPr>
          <w:rFonts w:ascii="Arial" w:eastAsia="Times New Roman" w:hAnsi="Arial" w:cs="Arial"/>
          <w:color w:val="595959" w:themeColor="text1" w:themeTint="A6"/>
          <w:sz w:val="24"/>
          <w:szCs w:val="24"/>
        </w:rPr>
      </w:pPr>
      <w:r w:rsidRPr="4A3E3F62">
        <w:rPr>
          <w:rFonts w:ascii="Arial" w:eastAsia="Times New Roman" w:hAnsi="Arial" w:cs="Arial"/>
          <w:color w:val="3264AF"/>
          <w:sz w:val="24"/>
          <w:szCs w:val="24"/>
        </w:rPr>
        <w:t> </w:t>
      </w:r>
      <w:r w:rsidR="1BA39F28">
        <w:rPr>
          <w:noProof/>
        </w:rPr>
        <w:drawing>
          <wp:inline distT="0" distB="0" distL="0" distR="0" wp14:anchorId="7C119548" wp14:editId="50C5DF2F">
            <wp:extent cx="2598420" cy="2560320"/>
            <wp:effectExtent l="0" t="0" r="0" b="0"/>
            <wp:docPr id="168575375" name="Picture 1685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98420" cy="2560320"/>
                    </a:xfrm>
                    <a:prstGeom prst="rect">
                      <a:avLst/>
                    </a:prstGeom>
                    <a:noFill/>
                    <a:ln>
                      <a:noFill/>
                    </a:ln>
                  </pic:spPr>
                </pic:pic>
              </a:graphicData>
            </a:graphic>
          </wp:inline>
        </w:drawing>
      </w:r>
    </w:p>
    <w:p w14:paraId="0AB8FF52" w14:textId="585E3884" w:rsidR="006F56E6" w:rsidRPr="002D4F6F" w:rsidRDefault="244B3D16" w:rsidP="4A3E3F62">
      <w:pPr>
        <w:shd w:val="clear" w:color="auto" w:fill="FFFFFF" w:themeFill="background1"/>
        <w:spacing w:after="0" w:afterAutospacing="1" w:line="240" w:lineRule="auto"/>
        <w:rPr>
          <w:rFonts w:ascii="Arial" w:eastAsia="Times New Roman" w:hAnsi="Arial" w:cs="Arial"/>
          <w:color w:val="595959" w:themeColor="text1" w:themeTint="A6"/>
          <w:sz w:val="24"/>
          <w:szCs w:val="24"/>
        </w:rPr>
      </w:pPr>
      <w:r w:rsidRPr="4A3E3F62">
        <w:rPr>
          <w:rFonts w:ascii="Arial" w:eastAsia="Times New Roman" w:hAnsi="Arial" w:cs="Arial"/>
          <w:color w:val="595959" w:themeColor="text1" w:themeTint="A6"/>
          <w:sz w:val="24"/>
          <w:szCs w:val="24"/>
        </w:rPr>
        <w:t>Hassan Wardere and his team focus on an equity-driven Return on Relationship (</w:t>
      </w:r>
      <w:proofErr w:type="spellStart"/>
      <w:r w:rsidRPr="4A3E3F62">
        <w:rPr>
          <w:rFonts w:ascii="Arial" w:eastAsia="Times New Roman" w:hAnsi="Arial" w:cs="Arial"/>
          <w:color w:val="595959" w:themeColor="text1" w:themeTint="A6"/>
          <w:sz w:val="24"/>
          <w:szCs w:val="24"/>
        </w:rPr>
        <w:t>RoR</w:t>
      </w:r>
      <w:proofErr w:type="spellEnd"/>
      <w:r w:rsidRPr="4A3E3F62">
        <w:rPr>
          <w:rFonts w:ascii="Arial" w:eastAsia="Times New Roman" w:hAnsi="Arial" w:cs="Arial"/>
          <w:color w:val="595959" w:themeColor="text1" w:themeTint="A6"/>
          <w:sz w:val="24"/>
          <w:szCs w:val="24"/>
        </w:rPr>
        <w:t>) framework that is centered on strengths-based practices. Their holistic experience enables them to provide capacity building services that help organizations strengthen their internal infrastructure, continuously improving their ability to scale and adapt to change. Bulle has helped over 104 organizations across the U.S., and has worked with clients in Brazil, Rwanda, Ghana, South Africa, and Senegal. Language is an important factor in their work, and they have a diverse team that values language justice. Bulle promotes co-creation within a holistic process that champions King County’s diversity and utilizes culturally congruent strategies that enable families and children to thrive.</w:t>
      </w:r>
    </w:p>
    <w:p w14:paraId="36F8C83B" w14:textId="77777777" w:rsidR="006F56E6" w:rsidRPr="002D4F6F" w:rsidRDefault="244B3D16" w:rsidP="4A3E3F62">
      <w:pPr>
        <w:shd w:val="clear" w:color="auto" w:fill="FFFFFF" w:themeFill="background1"/>
        <w:spacing w:after="0" w:afterAutospacing="1" w:line="240" w:lineRule="auto"/>
        <w:rPr>
          <w:rFonts w:ascii="Arial" w:eastAsia="Times New Roman" w:hAnsi="Arial" w:cs="Arial"/>
          <w:color w:val="595959" w:themeColor="text1" w:themeTint="A6"/>
          <w:sz w:val="24"/>
          <w:szCs w:val="24"/>
        </w:rPr>
      </w:pPr>
      <w:r w:rsidRPr="4A3E3F62">
        <w:rPr>
          <w:rFonts w:ascii="Arial" w:eastAsia="Times New Roman" w:hAnsi="Arial" w:cs="Arial"/>
          <w:b/>
          <w:bCs/>
          <w:color w:val="595959" w:themeColor="text1" w:themeTint="A6"/>
          <w:sz w:val="24"/>
          <w:szCs w:val="24"/>
          <w:u w:val="single"/>
        </w:rPr>
        <w:t>Contact:</w:t>
      </w:r>
      <w:r w:rsidRPr="4A3E3F62">
        <w:rPr>
          <w:rFonts w:ascii="Arial" w:eastAsia="Times New Roman" w:hAnsi="Arial" w:cs="Arial"/>
          <w:color w:val="595959" w:themeColor="text1" w:themeTint="A6"/>
          <w:sz w:val="24"/>
          <w:szCs w:val="24"/>
        </w:rPr>
        <w:t> </w:t>
      </w:r>
      <w:hyperlink r:id="rId14">
        <w:r w:rsidRPr="4A3E3F62">
          <w:rPr>
            <w:rFonts w:ascii="Arial" w:eastAsia="Times New Roman" w:hAnsi="Arial" w:cs="Arial"/>
            <w:color w:val="009E5F"/>
            <w:sz w:val="24"/>
            <w:szCs w:val="24"/>
            <w:u w:val="single"/>
          </w:rPr>
          <w:t>projects@bulleconsulting.com</w:t>
        </w:r>
      </w:hyperlink>
    </w:p>
    <w:p w14:paraId="54725276" w14:textId="312A96EB" w:rsidR="4A3E3F62" w:rsidRDefault="4A3E3F62" w:rsidP="4A3E3F62">
      <w:pPr>
        <w:shd w:val="clear" w:color="auto" w:fill="FFFFFF" w:themeFill="background1"/>
        <w:spacing w:afterAutospacing="1" w:line="240" w:lineRule="auto"/>
        <w:rPr>
          <w:rFonts w:ascii="Arial" w:eastAsia="Times New Roman" w:hAnsi="Arial" w:cs="Arial"/>
          <w:color w:val="595959" w:themeColor="text1" w:themeTint="A6"/>
          <w:sz w:val="24"/>
          <w:szCs w:val="24"/>
        </w:rPr>
      </w:pPr>
    </w:p>
    <w:p w14:paraId="13E605AD" w14:textId="5CE4E2AC" w:rsidR="4A3E3F62" w:rsidRDefault="4A3E3F62" w:rsidP="4A3E3F62">
      <w:pPr>
        <w:shd w:val="clear" w:color="auto" w:fill="FFFFFF" w:themeFill="background1"/>
        <w:spacing w:afterAutospacing="1" w:line="240" w:lineRule="auto"/>
        <w:rPr>
          <w:rFonts w:ascii="Arial" w:eastAsia="Times New Roman" w:hAnsi="Arial" w:cs="Arial"/>
          <w:color w:val="595959" w:themeColor="text1" w:themeTint="A6"/>
          <w:sz w:val="24"/>
          <w:szCs w:val="24"/>
        </w:rPr>
      </w:pPr>
    </w:p>
    <w:p w14:paraId="5E936941" w14:textId="3BDEE1E5" w:rsidR="006F56E6" w:rsidRPr="002D4F6F" w:rsidRDefault="00000000" w:rsidP="006F56E6">
      <w:pPr>
        <w:shd w:val="clear" w:color="auto" w:fill="FFFFFF"/>
        <w:spacing w:after="100" w:afterAutospacing="1" w:line="240" w:lineRule="auto"/>
        <w:rPr>
          <w:rFonts w:ascii="Arial" w:eastAsia="Times New Roman" w:hAnsi="Arial" w:cs="Arial"/>
          <w:color w:val="3264AF"/>
          <w:sz w:val="24"/>
          <w:szCs w:val="24"/>
        </w:rPr>
      </w:pPr>
      <w:r>
        <w:rPr>
          <w:rFonts w:ascii="Arial" w:eastAsia="Times New Roman" w:hAnsi="Arial" w:cs="Arial"/>
          <w:color w:val="595959"/>
          <w:sz w:val="24"/>
          <w:szCs w:val="24"/>
        </w:rPr>
        <w:pict w14:anchorId="46015321">
          <v:rect id="_x0000_i1026" style="width:0;height:0" o:hralign="center" o:hrstd="t" o:hr="t" fillcolor="#a0a0a0" stroked="f"/>
        </w:pict>
      </w:r>
    </w:p>
    <w:p w14:paraId="1D59E84E" w14:textId="77777777" w:rsidR="00EB5600" w:rsidRDefault="00EB5600">
      <w:pPr>
        <w:rPr>
          <w:rFonts w:ascii="Arial" w:hAnsi="Arial" w:cs="Arial"/>
          <w:sz w:val="24"/>
          <w:szCs w:val="24"/>
        </w:rPr>
      </w:pPr>
      <w:r w:rsidRPr="4A3E3F62">
        <w:rPr>
          <w:rFonts w:ascii="Arial" w:hAnsi="Arial" w:cs="Arial"/>
          <w:sz w:val="24"/>
          <w:szCs w:val="24"/>
        </w:rPr>
        <w:br w:type="page"/>
      </w:r>
    </w:p>
    <w:p w14:paraId="4F60FDCB" w14:textId="077BF62A" w:rsidR="006F56E6" w:rsidRPr="002D4F6F" w:rsidRDefault="00000000" w:rsidP="006F56E6">
      <w:pPr>
        <w:shd w:val="clear" w:color="auto" w:fill="FFFFFF"/>
        <w:spacing w:before="75" w:after="300" w:line="240" w:lineRule="auto"/>
        <w:outlineLvl w:val="1"/>
        <w:rPr>
          <w:rFonts w:ascii="Arial" w:eastAsia="Times New Roman" w:hAnsi="Arial" w:cs="Arial"/>
          <w:color w:val="3264AF"/>
          <w:sz w:val="24"/>
          <w:szCs w:val="24"/>
        </w:rPr>
      </w:pPr>
      <w:hyperlink r:id="rId15" w:history="1">
        <w:r w:rsidR="006F56E6" w:rsidRPr="002D4F6F">
          <w:rPr>
            <w:rFonts w:ascii="Arial" w:eastAsia="Times New Roman" w:hAnsi="Arial" w:cs="Arial"/>
            <w:b/>
            <w:bCs/>
            <w:color w:val="009E5F"/>
            <w:sz w:val="24"/>
            <w:szCs w:val="24"/>
          </w:rPr>
          <w:t>Crux Consulting Consortium</w:t>
        </w:r>
      </w:hyperlink>
    </w:p>
    <w:p w14:paraId="43A30A29" w14:textId="60C99B0A" w:rsidR="00126DAD" w:rsidRDefault="00126DAD" w:rsidP="006F56E6">
      <w:pPr>
        <w:shd w:val="clear" w:color="auto" w:fill="FFFFFF"/>
        <w:spacing w:after="100" w:afterAutospacing="1" w:line="240" w:lineRule="auto"/>
        <w:rPr>
          <w:rFonts w:ascii="Arial" w:eastAsia="Times New Roman" w:hAnsi="Arial" w:cs="Arial"/>
          <w:color w:val="595959"/>
          <w:sz w:val="24"/>
          <w:szCs w:val="24"/>
        </w:rPr>
      </w:pPr>
      <w:r>
        <w:rPr>
          <w:noProof/>
        </w:rPr>
        <w:drawing>
          <wp:inline distT="0" distB="0" distL="0" distR="0" wp14:anchorId="314DA7CC" wp14:editId="7CD2C21F">
            <wp:extent cx="4221480" cy="3162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4221480" cy="3162300"/>
                    </a:xfrm>
                    <a:prstGeom prst="rect">
                      <a:avLst/>
                    </a:prstGeom>
                  </pic:spPr>
                </pic:pic>
              </a:graphicData>
            </a:graphic>
          </wp:inline>
        </w:drawing>
      </w:r>
    </w:p>
    <w:p w14:paraId="753BA17B" w14:textId="7C2DF9F5" w:rsidR="4A3E3F62" w:rsidRDefault="4A3E3F62" w:rsidP="4A3E3F62">
      <w:pPr>
        <w:shd w:val="clear" w:color="auto" w:fill="FFFFFF" w:themeFill="background1"/>
        <w:spacing w:afterAutospacing="1" w:line="240" w:lineRule="auto"/>
        <w:rPr>
          <w:rFonts w:ascii="Arial" w:eastAsia="Times New Roman" w:hAnsi="Arial" w:cs="Arial"/>
          <w:color w:val="595959" w:themeColor="text1" w:themeTint="A6"/>
          <w:sz w:val="24"/>
          <w:szCs w:val="24"/>
        </w:rPr>
      </w:pPr>
    </w:p>
    <w:p w14:paraId="56F5413E" w14:textId="1E44A38B" w:rsidR="006F56E6" w:rsidRPr="002D4F6F" w:rsidRDefault="6E847619" w:rsidP="4A3E3F62">
      <w:pPr>
        <w:shd w:val="clear" w:color="auto" w:fill="FFFFFF" w:themeFill="background1"/>
        <w:spacing w:after="100" w:afterAutospacing="1" w:line="240" w:lineRule="auto"/>
        <w:rPr>
          <w:rFonts w:ascii="Arial" w:eastAsia="Times New Roman" w:hAnsi="Arial" w:cs="Arial"/>
          <w:color w:val="595959"/>
          <w:sz w:val="24"/>
          <w:szCs w:val="24"/>
        </w:rPr>
      </w:pPr>
      <w:r w:rsidRPr="4A3E3F62">
        <w:rPr>
          <w:rFonts w:ascii="Arial" w:eastAsia="Times New Roman" w:hAnsi="Arial" w:cs="Arial"/>
          <w:color w:val="595959" w:themeColor="text1" w:themeTint="A6"/>
          <w:sz w:val="24"/>
          <w:szCs w:val="24"/>
        </w:rPr>
        <w:t>Crux provides wide-ranging technical assistance and capacity building services to passionate, equity driven organizations. Catherine Verrenti, the primary lead for grant assistance with Crux, brings over 20 years in direct service leadership, including extensive successful grant writing, to this work, leveraging programmatic experience in areas including youth development, education, workforce development, health, homelessness, seniors, immigrant/refugee issues, food security and more. She listens deeply to what organizations seek to accomplish through each grant opportunity to customize a partnership that ensures each proposal submitted is compelling, responsive, and achievable.  She sees her role as ensuring that community providers tell their stories through the proposal process to best meet their missions.</w:t>
      </w:r>
    </w:p>
    <w:p w14:paraId="7652ABD3" w14:textId="21D00A3F" w:rsidR="006F56E6" w:rsidRDefault="006F56E6" w:rsidP="4A3E3F62">
      <w:pPr>
        <w:shd w:val="clear" w:color="auto" w:fill="FFFFFF" w:themeFill="background1"/>
        <w:spacing w:afterAutospacing="1" w:line="240" w:lineRule="auto"/>
        <w:rPr>
          <w:rFonts w:ascii="Arial" w:eastAsia="Times New Roman" w:hAnsi="Arial" w:cs="Arial"/>
          <w:color w:val="009E5F"/>
          <w:sz w:val="24"/>
          <w:szCs w:val="24"/>
          <w:u w:val="single"/>
        </w:rPr>
      </w:pPr>
      <w:r w:rsidRPr="4A3E3F62">
        <w:rPr>
          <w:rFonts w:ascii="Arial" w:eastAsia="Times New Roman" w:hAnsi="Arial" w:cs="Arial"/>
          <w:b/>
          <w:bCs/>
          <w:color w:val="595959" w:themeColor="text1" w:themeTint="A6"/>
          <w:sz w:val="24"/>
          <w:szCs w:val="24"/>
          <w:u w:val="single"/>
        </w:rPr>
        <w:t>Contact</w:t>
      </w:r>
      <w:r w:rsidRPr="4A3E3F62">
        <w:rPr>
          <w:rFonts w:ascii="Arial" w:eastAsia="Times New Roman" w:hAnsi="Arial" w:cs="Arial"/>
          <w:b/>
          <w:bCs/>
          <w:color w:val="595959" w:themeColor="text1" w:themeTint="A6"/>
          <w:sz w:val="24"/>
          <w:szCs w:val="24"/>
        </w:rPr>
        <w:t>: </w:t>
      </w:r>
      <w:hyperlink r:id="rId17">
        <w:r w:rsidRPr="4A3E3F62">
          <w:rPr>
            <w:rFonts w:ascii="Arial" w:eastAsia="Times New Roman" w:hAnsi="Arial" w:cs="Arial"/>
            <w:color w:val="009E5F"/>
            <w:sz w:val="24"/>
            <w:szCs w:val="24"/>
            <w:u w:val="single"/>
          </w:rPr>
          <w:t>catherine@verrenticonsulting.com</w:t>
        </w:r>
      </w:hyperlink>
    </w:p>
    <w:p w14:paraId="1221DD6D" w14:textId="77777777" w:rsidR="006F56E6" w:rsidRPr="002D4F6F" w:rsidRDefault="00000000" w:rsidP="006F56E6">
      <w:pPr>
        <w:shd w:val="clear" w:color="auto" w:fill="FFFFFF"/>
        <w:spacing w:after="0" w:line="240" w:lineRule="auto"/>
        <w:rPr>
          <w:rFonts w:ascii="Arial" w:eastAsia="Times New Roman" w:hAnsi="Arial" w:cs="Arial"/>
          <w:color w:val="595959"/>
          <w:sz w:val="24"/>
          <w:szCs w:val="24"/>
        </w:rPr>
      </w:pPr>
      <w:r>
        <w:rPr>
          <w:rFonts w:ascii="Arial" w:eastAsia="Times New Roman" w:hAnsi="Arial" w:cs="Arial"/>
          <w:color w:val="595959"/>
          <w:sz w:val="24"/>
          <w:szCs w:val="24"/>
        </w:rPr>
        <w:pict w14:anchorId="4AEE829E">
          <v:rect id="_x0000_i1027" style="width:0;height:0" o:hralign="center" o:hrstd="t" o:hr="t" fillcolor="#a0a0a0" stroked="f"/>
        </w:pict>
      </w:r>
    </w:p>
    <w:p w14:paraId="38385705" w14:textId="72721E68" w:rsidR="006F56E6" w:rsidRPr="002D4F6F" w:rsidRDefault="006F56E6" w:rsidP="006F56E6">
      <w:pPr>
        <w:shd w:val="clear" w:color="auto" w:fill="FFFFFF"/>
        <w:spacing w:after="0" w:line="240" w:lineRule="auto"/>
        <w:rPr>
          <w:rFonts w:ascii="Arial" w:eastAsia="Times New Roman" w:hAnsi="Arial" w:cs="Arial"/>
          <w:color w:val="595959"/>
          <w:sz w:val="24"/>
          <w:szCs w:val="24"/>
        </w:rPr>
      </w:pPr>
    </w:p>
    <w:p w14:paraId="300F25BF" w14:textId="77777777" w:rsidR="00126DAD" w:rsidRDefault="00126DAD">
      <w:pPr>
        <w:rPr>
          <w:rFonts w:ascii="Arial" w:eastAsia="Times New Roman" w:hAnsi="Arial" w:cs="Arial"/>
          <w:b/>
          <w:bCs/>
          <w:color w:val="009E5F"/>
          <w:sz w:val="24"/>
          <w:szCs w:val="24"/>
        </w:rPr>
      </w:pPr>
      <w:r>
        <w:rPr>
          <w:rFonts w:ascii="Arial" w:eastAsia="Times New Roman" w:hAnsi="Arial" w:cs="Arial"/>
          <w:b/>
          <w:bCs/>
          <w:color w:val="009E5F"/>
          <w:sz w:val="24"/>
          <w:szCs w:val="24"/>
        </w:rPr>
        <w:br w:type="page"/>
      </w:r>
    </w:p>
    <w:p w14:paraId="646F2C09" w14:textId="1A9A6486" w:rsidR="006F56E6" w:rsidRPr="00126DAD" w:rsidRDefault="006F56E6" w:rsidP="006F56E6">
      <w:pPr>
        <w:shd w:val="clear" w:color="auto" w:fill="FFFFFF"/>
        <w:spacing w:before="75" w:after="300" w:line="240" w:lineRule="auto"/>
        <w:outlineLvl w:val="1"/>
        <w:rPr>
          <w:rFonts w:ascii="Arial" w:eastAsia="Times New Roman" w:hAnsi="Arial" w:cs="Arial"/>
          <w:b/>
          <w:bCs/>
          <w:color w:val="009E5F"/>
          <w:sz w:val="24"/>
          <w:szCs w:val="24"/>
        </w:rPr>
      </w:pPr>
      <w:r w:rsidRPr="00126DAD">
        <w:rPr>
          <w:rFonts w:ascii="Arial" w:eastAsia="Times New Roman" w:hAnsi="Arial" w:cs="Arial"/>
          <w:b/>
          <w:bCs/>
          <w:color w:val="009E5F"/>
          <w:sz w:val="24"/>
          <w:szCs w:val="24"/>
        </w:rPr>
        <w:t>Dicentra</w:t>
      </w:r>
    </w:p>
    <w:p w14:paraId="3072444B" w14:textId="2AB2D19B" w:rsidR="00126DAD" w:rsidRDefault="00126DAD" w:rsidP="41D4B62C">
      <w:pPr>
        <w:shd w:val="clear" w:color="auto" w:fill="FFFFFF" w:themeFill="background1"/>
        <w:spacing w:after="100" w:afterAutospacing="1" w:line="240" w:lineRule="auto"/>
        <w:rPr>
          <w:rFonts w:ascii="Arial" w:eastAsia="Times New Roman" w:hAnsi="Arial" w:cs="Arial"/>
          <w:color w:val="595959" w:themeColor="text1" w:themeTint="A6"/>
          <w:sz w:val="24"/>
          <w:szCs w:val="24"/>
        </w:rPr>
      </w:pPr>
      <w:r w:rsidRPr="002D4F6F">
        <w:rPr>
          <w:rFonts w:ascii="Arial" w:eastAsia="Times New Roman" w:hAnsi="Arial" w:cs="Arial"/>
          <w:noProof/>
          <w:color w:val="595959"/>
          <w:sz w:val="24"/>
          <w:szCs w:val="24"/>
        </w:rPr>
        <w:drawing>
          <wp:inline distT="0" distB="0" distL="0" distR="0" wp14:anchorId="291FF16A" wp14:editId="497D3BA2">
            <wp:extent cx="5105400" cy="240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2407920"/>
                    </a:xfrm>
                    <a:prstGeom prst="rect">
                      <a:avLst/>
                    </a:prstGeom>
                    <a:noFill/>
                    <a:ln>
                      <a:noFill/>
                    </a:ln>
                  </pic:spPr>
                </pic:pic>
              </a:graphicData>
            </a:graphic>
          </wp:inline>
        </w:drawing>
      </w:r>
    </w:p>
    <w:p w14:paraId="17F95194" w14:textId="1F057BFC" w:rsidR="006F56E6" w:rsidRPr="002D4F6F" w:rsidRDefault="006F56E6" w:rsidP="41D4B62C">
      <w:pPr>
        <w:shd w:val="clear" w:color="auto" w:fill="FFFFFF" w:themeFill="background1"/>
        <w:spacing w:after="100" w:afterAutospacing="1" w:line="240" w:lineRule="auto"/>
        <w:rPr>
          <w:rFonts w:ascii="Arial" w:eastAsia="Times New Roman" w:hAnsi="Arial" w:cs="Arial"/>
          <w:color w:val="595959"/>
          <w:sz w:val="24"/>
          <w:szCs w:val="24"/>
        </w:rPr>
      </w:pPr>
      <w:r w:rsidRPr="002D4F6F">
        <w:rPr>
          <w:rFonts w:ascii="Arial" w:eastAsia="Times New Roman" w:hAnsi="Arial" w:cs="Arial"/>
          <w:color w:val="595959" w:themeColor="text1" w:themeTint="A6"/>
          <w:sz w:val="24"/>
          <w:szCs w:val="24"/>
        </w:rPr>
        <w:t>Dicentra Consulting’s team — Swee May Cripe, Ashenafi Cherkos, and Karen Cowgill — is delighted to have this opportunity to support community-based organizations (CBOs) as they apply for Best Starts funds. Our team speaks Amharic, Tigrigna, Spanish, French, Malay, and Cantonese. We have skills and many years of experience in writing proposals that get funded, designing projects, analyzing data, and conducting evaluations. We focus on building transformational relationships that are based on trust and respect. We understand that every person has value, and we want to help you promote voices from your community. We will first listen to understand the vision and mission of your CBO and what you hope to do with Best Starts funds. Then we will agree together on how we can best support you to tell your story. We are excited to help you craft strong proposals that will be funded and lead to successful programs! </w:t>
      </w:r>
    </w:p>
    <w:p w14:paraId="52BB5B5A" w14:textId="77777777" w:rsidR="006F56E6" w:rsidRPr="002D4F6F" w:rsidRDefault="006F56E6"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b/>
          <w:bCs/>
          <w:color w:val="595959"/>
          <w:sz w:val="24"/>
          <w:szCs w:val="24"/>
          <w:u w:val="single"/>
        </w:rPr>
        <w:t>Contact:</w:t>
      </w:r>
      <w:r w:rsidRPr="002D4F6F">
        <w:rPr>
          <w:rFonts w:ascii="Arial" w:eastAsia="Times New Roman" w:hAnsi="Arial" w:cs="Arial"/>
          <w:color w:val="595959"/>
          <w:sz w:val="24"/>
          <w:szCs w:val="24"/>
        </w:rPr>
        <w:t> </w:t>
      </w:r>
      <w:hyperlink r:id="rId19" w:history="1">
        <w:r w:rsidRPr="002D4F6F">
          <w:rPr>
            <w:rFonts w:ascii="Arial" w:eastAsia="Times New Roman" w:hAnsi="Arial" w:cs="Arial"/>
            <w:color w:val="009E5F"/>
            <w:sz w:val="24"/>
            <w:szCs w:val="24"/>
            <w:u w:val="single"/>
          </w:rPr>
          <w:t>askdicentra@gmail.com</w:t>
        </w:r>
      </w:hyperlink>
    </w:p>
    <w:p w14:paraId="78AC7B8F" w14:textId="77777777" w:rsidR="006F56E6" w:rsidRPr="002D4F6F" w:rsidRDefault="00000000" w:rsidP="006F56E6">
      <w:pPr>
        <w:shd w:val="clear" w:color="auto" w:fill="FFFFFF"/>
        <w:spacing w:after="0" w:line="240" w:lineRule="auto"/>
        <w:rPr>
          <w:rFonts w:ascii="Arial" w:eastAsia="Times New Roman" w:hAnsi="Arial" w:cs="Arial"/>
          <w:color w:val="595959"/>
          <w:sz w:val="24"/>
          <w:szCs w:val="24"/>
        </w:rPr>
      </w:pPr>
      <w:r>
        <w:rPr>
          <w:rFonts w:ascii="Arial" w:eastAsia="Times New Roman" w:hAnsi="Arial" w:cs="Arial"/>
          <w:color w:val="595959"/>
          <w:sz w:val="24"/>
          <w:szCs w:val="24"/>
        </w:rPr>
        <w:pict w14:anchorId="4AC3086E">
          <v:rect id="_x0000_i1028" style="width:0;height:0" o:hralign="center" o:hrstd="t" o:hr="t" fillcolor="#a0a0a0" stroked="f"/>
        </w:pict>
      </w:r>
    </w:p>
    <w:p w14:paraId="0C0D246C" w14:textId="7257DA0F" w:rsidR="006F56E6" w:rsidRPr="002D4F6F" w:rsidRDefault="006F56E6" w:rsidP="006F56E6">
      <w:pPr>
        <w:shd w:val="clear" w:color="auto" w:fill="FFFFFF"/>
        <w:spacing w:after="0" w:line="240" w:lineRule="auto"/>
        <w:rPr>
          <w:rFonts w:ascii="Arial" w:eastAsia="Times New Roman" w:hAnsi="Arial" w:cs="Arial"/>
          <w:color w:val="595959"/>
          <w:sz w:val="24"/>
          <w:szCs w:val="24"/>
        </w:rPr>
      </w:pPr>
    </w:p>
    <w:p w14:paraId="78B44AEB" w14:textId="77777777" w:rsidR="00126DAD" w:rsidRDefault="00126DAD">
      <w:pPr>
        <w:rPr>
          <w:rFonts w:ascii="Arial" w:hAnsi="Arial" w:cs="Arial"/>
          <w:sz w:val="24"/>
          <w:szCs w:val="24"/>
        </w:rPr>
      </w:pPr>
      <w:r>
        <w:rPr>
          <w:rFonts w:ascii="Arial" w:hAnsi="Arial" w:cs="Arial"/>
          <w:sz w:val="24"/>
          <w:szCs w:val="24"/>
        </w:rPr>
        <w:br w:type="page"/>
      </w:r>
    </w:p>
    <w:p w14:paraId="6F3B064B" w14:textId="2F555BEC" w:rsidR="006F56E6" w:rsidRPr="002D4F6F" w:rsidRDefault="00000000" w:rsidP="006F56E6">
      <w:pPr>
        <w:shd w:val="clear" w:color="auto" w:fill="FFFFFF"/>
        <w:spacing w:before="75" w:after="300" w:line="240" w:lineRule="auto"/>
        <w:outlineLvl w:val="1"/>
        <w:rPr>
          <w:rFonts w:ascii="Arial" w:eastAsia="Times New Roman" w:hAnsi="Arial" w:cs="Arial"/>
          <w:color w:val="3264AF"/>
          <w:sz w:val="24"/>
          <w:szCs w:val="24"/>
        </w:rPr>
      </w:pPr>
      <w:hyperlink r:id="rId20" w:history="1">
        <w:r w:rsidR="006F56E6" w:rsidRPr="002D4F6F">
          <w:rPr>
            <w:rFonts w:ascii="Arial" w:eastAsia="Times New Roman" w:hAnsi="Arial" w:cs="Arial"/>
            <w:b/>
            <w:bCs/>
            <w:color w:val="009E5F"/>
            <w:sz w:val="24"/>
            <w:szCs w:val="24"/>
          </w:rPr>
          <w:t>Inclusive Data</w:t>
        </w:r>
      </w:hyperlink>
    </w:p>
    <w:p w14:paraId="2896C0B1" w14:textId="77777777" w:rsidR="00126DAD" w:rsidRDefault="00126DAD"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noProof/>
          <w:color w:val="595959"/>
          <w:sz w:val="24"/>
          <w:szCs w:val="24"/>
        </w:rPr>
        <w:drawing>
          <wp:inline distT="0" distB="0" distL="0" distR="0" wp14:anchorId="3CC5AC13" wp14:editId="06672561">
            <wp:extent cx="5875020" cy="3284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020" cy="3284220"/>
                    </a:xfrm>
                    <a:prstGeom prst="rect">
                      <a:avLst/>
                    </a:prstGeom>
                    <a:noFill/>
                    <a:ln>
                      <a:noFill/>
                    </a:ln>
                  </pic:spPr>
                </pic:pic>
              </a:graphicData>
            </a:graphic>
          </wp:inline>
        </w:drawing>
      </w:r>
    </w:p>
    <w:p w14:paraId="466D5AE4" w14:textId="650C6BF7" w:rsidR="006F56E6" w:rsidRPr="002D4F6F" w:rsidRDefault="006F56E6"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color w:val="595959"/>
          <w:sz w:val="24"/>
          <w:szCs w:val="24"/>
        </w:rPr>
        <w:t>Inclusive Data is a consulting team of grant winners and tech wizards who teach and support clients to create community-led solutions. We’ve honed our grant skills into an $18+ million playbook for Black non-profits and small businesses in our community all while centering liberation frameworks. For Best Starts for Kids, we provide both Technical Assistance and IT Capacity-Building in English, Spanish, and Mandarin. A strong grant proposal demonstrates an organization’s ability to build effective partnerships. If you want help creating your own irresistible grant proposals or robust coalitions, we’re your team. We will work with you on grant proposal strategies, planning, checklists, and reviews. We can provide a website audit and asynchronous video interview to better understand your needs. Contact us today to start your winning proposal.</w:t>
      </w:r>
    </w:p>
    <w:p w14:paraId="6C44A92D" w14:textId="77777777" w:rsidR="006F56E6" w:rsidRPr="002D4F6F" w:rsidRDefault="006F56E6"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b/>
          <w:bCs/>
          <w:color w:val="595959"/>
          <w:sz w:val="24"/>
          <w:szCs w:val="24"/>
          <w:u w:val="single"/>
        </w:rPr>
        <w:t>Contact</w:t>
      </w:r>
      <w:r w:rsidRPr="002D4F6F">
        <w:rPr>
          <w:rFonts w:ascii="Arial" w:eastAsia="Times New Roman" w:hAnsi="Arial" w:cs="Arial"/>
          <w:b/>
          <w:bCs/>
          <w:color w:val="595959"/>
          <w:sz w:val="24"/>
          <w:szCs w:val="24"/>
        </w:rPr>
        <w:t>: </w:t>
      </w:r>
      <w:hyperlink r:id="rId22" w:history="1">
        <w:r w:rsidRPr="002D4F6F">
          <w:rPr>
            <w:rFonts w:ascii="Arial" w:eastAsia="Times New Roman" w:hAnsi="Arial" w:cs="Arial"/>
            <w:color w:val="009E5F"/>
            <w:sz w:val="24"/>
            <w:szCs w:val="24"/>
            <w:u w:val="single"/>
          </w:rPr>
          <w:t>bsk@inclusivedatasolutions.com</w:t>
        </w:r>
      </w:hyperlink>
      <w:r w:rsidRPr="002D4F6F">
        <w:rPr>
          <w:rFonts w:ascii="Arial" w:eastAsia="Times New Roman" w:hAnsi="Arial" w:cs="Arial"/>
          <w:color w:val="595959"/>
          <w:sz w:val="24"/>
          <w:szCs w:val="24"/>
        </w:rPr>
        <w:t> or (253) 693-0235</w:t>
      </w:r>
    </w:p>
    <w:p w14:paraId="211B2713" w14:textId="77777777" w:rsidR="006F56E6" w:rsidRPr="002D4F6F" w:rsidRDefault="00000000" w:rsidP="006F56E6">
      <w:pPr>
        <w:shd w:val="clear" w:color="auto" w:fill="FFFFFF"/>
        <w:spacing w:after="0" w:line="240" w:lineRule="auto"/>
        <w:rPr>
          <w:rFonts w:ascii="Arial" w:eastAsia="Times New Roman" w:hAnsi="Arial" w:cs="Arial"/>
          <w:color w:val="595959"/>
          <w:sz w:val="24"/>
          <w:szCs w:val="24"/>
        </w:rPr>
      </w:pPr>
      <w:r>
        <w:rPr>
          <w:rFonts w:ascii="Arial" w:eastAsia="Times New Roman" w:hAnsi="Arial" w:cs="Arial"/>
          <w:color w:val="595959"/>
          <w:sz w:val="24"/>
          <w:szCs w:val="24"/>
        </w:rPr>
        <w:pict w14:anchorId="771057ED">
          <v:rect id="_x0000_i1029" style="width:0;height:0" o:hralign="center" o:hrstd="t" o:hr="t" fillcolor="#a0a0a0" stroked="f"/>
        </w:pict>
      </w:r>
    </w:p>
    <w:p w14:paraId="672A3E09" w14:textId="77777777" w:rsidR="006F56E6" w:rsidRPr="002D4F6F" w:rsidRDefault="006F56E6" w:rsidP="006F56E6">
      <w:pPr>
        <w:shd w:val="clear" w:color="auto" w:fill="FFFFFF"/>
        <w:spacing w:before="75" w:after="300" w:line="240" w:lineRule="auto"/>
        <w:outlineLvl w:val="1"/>
        <w:rPr>
          <w:rFonts w:ascii="Arial" w:eastAsia="Times New Roman" w:hAnsi="Arial" w:cs="Arial"/>
          <w:b/>
          <w:bCs/>
          <w:color w:val="3264AF"/>
          <w:sz w:val="24"/>
          <w:szCs w:val="24"/>
          <w:u w:val="single"/>
        </w:rPr>
      </w:pPr>
    </w:p>
    <w:p w14:paraId="7F909840" w14:textId="77777777" w:rsidR="006F56E6" w:rsidRPr="002D4F6F" w:rsidRDefault="006F56E6" w:rsidP="006F56E6">
      <w:pPr>
        <w:shd w:val="clear" w:color="auto" w:fill="FFFFFF"/>
        <w:spacing w:before="75" w:after="300" w:line="240" w:lineRule="auto"/>
        <w:outlineLvl w:val="1"/>
        <w:rPr>
          <w:rFonts w:ascii="Arial" w:eastAsia="Times New Roman" w:hAnsi="Arial" w:cs="Arial"/>
          <w:b/>
          <w:bCs/>
          <w:color w:val="3264AF"/>
          <w:sz w:val="24"/>
          <w:szCs w:val="24"/>
          <w:u w:val="single"/>
        </w:rPr>
      </w:pPr>
    </w:p>
    <w:p w14:paraId="1D03AC52" w14:textId="77777777" w:rsidR="006F56E6" w:rsidRPr="002D4F6F" w:rsidRDefault="006F56E6" w:rsidP="006F56E6">
      <w:pPr>
        <w:shd w:val="clear" w:color="auto" w:fill="FFFFFF"/>
        <w:spacing w:before="75" w:after="300" w:line="240" w:lineRule="auto"/>
        <w:outlineLvl w:val="1"/>
        <w:rPr>
          <w:rFonts w:ascii="Arial" w:eastAsia="Times New Roman" w:hAnsi="Arial" w:cs="Arial"/>
          <w:b/>
          <w:bCs/>
          <w:color w:val="3264AF"/>
          <w:sz w:val="24"/>
          <w:szCs w:val="24"/>
          <w:u w:val="single"/>
        </w:rPr>
      </w:pPr>
    </w:p>
    <w:p w14:paraId="61114530" w14:textId="77777777" w:rsidR="00126DAD" w:rsidRDefault="00126DAD">
      <w:pPr>
        <w:rPr>
          <w:rFonts w:ascii="Arial" w:eastAsia="Times New Roman" w:hAnsi="Arial" w:cs="Arial"/>
          <w:b/>
          <w:bCs/>
          <w:color w:val="009E5F"/>
          <w:sz w:val="24"/>
          <w:szCs w:val="24"/>
        </w:rPr>
      </w:pPr>
      <w:r>
        <w:rPr>
          <w:rFonts w:ascii="Arial" w:eastAsia="Times New Roman" w:hAnsi="Arial" w:cs="Arial"/>
          <w:b/>
          <w:bCs/>
          <w:color w:val="009E5F"/>
          <w:sz w:val="24"/>
          <w:szCs w:val="24"/>
        </w:rPr>
        <w:br w:type="page"/>
      </w:r>
    </w:p>
    <w:p w14:paraId="29B6C3F8" w14:textId="5E2C359A" w:rsidR="006F56E6" w:rsidRPr="00126DAD" w:rsidRDefault="006F56E6" w:rsidP="006F56E6">
      <w:pPr>
        <w:shd w:val="clear" w:color="auto" w:fill="FFFFFF"/>
        <w:spacing w:before="75" w:after="300" w:line="240" w:lineRule="auto"/>
        <w:outlineLvl w:val="1"/>
        <w:rPr>
          <w:rFonts w:ascii="Arial" w:eastAsia="Times New Roman" w:hAnsi="Arial" w:cs="Arial"/>
          <w:b/>
          <w:bCs/>
          <w:color w:val="009E5F"/>
          <w:sz w:val="24"/>
          <w:szCs w:val="24"/>
        </w:rPr>
      </w:pPr>
      <w:r w:rsidRPr="4A3E3F62">
        <w:rPr>
          <w:rFonts w:ascii="Arial" w:eastAsia="Times New Roman" w:hAnsi="Arial" w:cs="Arial"/>
          <w:b/>
          <w:bCs/>
          <w:color w:val="009E5F"/>
          <w:sz w:val="24"/>
          <w:szCs w:val="24"/>
        </w:rPr>
        <w:t>Optimum Nonprofit Consulting</w:t>
      </w:r>
    </w:p>
    <w:p w14:paraId="1041A2AB" w14:textId="415B287C" w:rsidR="006F56E6" w:rsidRPr="002D4F6F" w:rsidRDefault="006F56E6" w:rsidP="738845A7">
      <w:pPr>
        <w:spacing w:after="0" w:afterAutospacing="1" w:line="240" w:lineRule="auto"/>
        <w:rPr>
          <w:rFonts w:ascii="Arial" w:eastAsia="Times New Roman" w:hAnsi="Arial" w:cs="Arial"/>
          <w:color w:val="595959"/>
          <w:sz w:val="24"/>
          <w:szCs w:val="24"/>
        </w:rPr>
      </w:pPr>
      <w:r>
        <w:rPr>
          <w:noProof/>
        </w:rPr>
        <w:drawing>
          <wp:anchor distT="0" distB="0" distL="114300" distR="114300" simplePos="0" relativeHeight="251658240" behindDoc="0" locked="0" layoutInCell="1" allowOverlap="1" wp14:anchorId="4557AB89" wp14:editId="1BA05351">
            <wp:simplePos x="0" y="0"/>
            <wp:positionH relativeFrom="column">
              <wp:align>right</wp:align>
            </wp:positionH>
            <wp:positionV relativeFrom="paragraph">
              <wp:posOffset>0</wp:posOffset>
            </wp:positionV>
            <wp:extent cx="2962980" cy="2819400"/>
            <wp:effectExtent l="0" t="0" r="0" b="0"/>
            <wp:wrapSquare wrapText="bothSides"/>
            <wp:docPr id="749219306" name="Picture 74921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62980" cy="2819400"/>
                    </a:xfrm>
                    <a:prstGeom prst="rect">
                      <a:avLst/>
                    </a:prstGeom>
                  </pic:spPr>
                </pic:pic>
              </a:graphicData>
            </a:graphic>
            <wp14:sizeRelH relativeFrom="page">
              <wp14:pctWidth>0</wp14:pctWidth>
            </wp14:sizeRelH>
            <wp14:sizeRelV relativeFrom="page">
              <wp14:pctHeight>0</wp14:pctHeight>
            </wp14:sizeRelV>
          </wp:anchor>
        </w:drawing>
      </w:r>
      <w:r w:rsidRPr="738845A7">
        <w:rPr>
          <w:rFonts w:ascii="Arial" w:eastAsia="Times New Roman" w:hAnsi="Arial" w:cs="Arial"/>
          <w:color w:val="000000" w:themeColor="text1"/>
          <w:sz w:val="24"/>
          <w:szCs w:val="24"/>
        </w:rPr>
        <w:t>Optimum Nonprofit Consulting (ONC) is a collective of experts (DeAndrea, Hillary, Chase, and Donald) with experiences across the fields of grant writing, accounting, human resources, marketing, education, and social justice services.  With over 60 years of combined involvement supporting non-profits and social service organizations throughout King County, our track record is lined with successes. ONC realizes that small, diverse organizations are well connected to their communities with specialties for addressing the needs of families and children. Thus, for Community Based Organizations seeking BSK funding, ONC will provide enlightening assistance for meeting request for proposal (RFP) requirements.  Proposals are thoroughly reviewed, suggesting edits, metrics, and giving guidance for uplifting the power and personality of an organization in their submission.</w:t>
      </w:r>
      <w:r w:rsidR="734F0481" w:rsidRPr="738845A7">
        <w:rPr>
          <w:rFonts w:ascii="Arial" w:eastAsia="Times New Roman" w:hAnsi="Arial" w:cs="Arial"/>
          <w:color w:val="000000" w:themeColor="text1"/>
          <w:sz w:val="24"/>
          <w:szCs w:val="24"/>
        </w:rPr>
        <w:t xml:space="preserve"> ONC’s Hillary Rose provides technical assistance.</w:t>
      </w:r>
      <w:r w:rsidRPr="738845A7">
        <w:rPr>
          <w:rFonts w:ascii="Arial" w:eastAsia="Times New Roman" w:hAnsi="Arial" w:cs="Arial"/>
          <w:color w:val="000000" w:themeColor="text1"/>
          <w:sz w:val="24"/>
          <w:szCs w:val="24"/>
        </w:rPr>
        <w:t xml:space="preserve"> ONC’s coaching fosters growth while ensuring proposals are culturally responsive and centered in equity strategies. </w:t>
      </w:r>
    </w:p>
    <w:p w14:paraId="410A3A8F" w14:textId="130BE97F" w:rsidR="006F56E6" w:rsidRPr="007D594D" w:rsidRDefault="006F56E6" w:rsidP="006F56E6">
      <w:pPr>
        <w:shd w:val="clear" w:color="auto" w:fill="FFFFFF"/>
        <w:spacing w:after="100" w:afterAutospacing="1" w:line="240" w:lineRule="auto"/>
        <w:rPr>
          <w:rFonts w:ascii="Arial" w:eastAsia="Times New Roman" w:hAnsi="Arial" w:cs="Arial"/>
          <w:color w:val="009E5F"/>
          <w:sz w:val="24"/>
          <w:szCs w:val="24"/>
          <w:u w:val="single"/>
        </w:rPr>
      </w:pPr>
      <w:r w:rsidRPr="002D4F6F">
        <w:rPr>
          <w:rFonts w:ascii="Arial" w:eastAsia="Times New Roman" w:hAnsi="Arial" w:cs="Arial"/>
          <w:b/>
          <w:bCs/>
          <w:color w:val="595959"/>
          <w:sz w:val="24"/>
          <w:szCs w:val="24"/>
          <w:u w:val="single"/>
        </w:rPr>
        <w:t>Contact</w:t>
      </w:r>
      <w:r w:rsidRPr="002D4F6F">
        <w:rPr>
          <w:rFonts w:ascii="Arial" w:eastAsia="Times New Roman" w:hAnsi="Arial" w:cs="Arial"/>
          <w:b/>
          <w:bCs/>
          <w:color w:val="595959"/>
          <w:sz w:val="24"/>
          <w:szCs w:val="24"/>
        </w:rPr>
        <w:t>: </w:t>
      </w:r>
      <w:hyperlink r:id="rId24" w:history="1">
        <w:r w:rsidR="007D594D" w:rsidRPr="007D594D">
          <w:rPr>
            <w:rFonts w:ascii="Arial" w:eastAsia="Times New Roman" w:hAnsi="Arial" w:cs="Arial"/>
            <w:color w:val="009E5F"/>
            <w:sz w:val="24"/>
            <w:szCs w:val="24"/>
            <w:u w:val="single"/>
          </w:rPr>
          <w:t>info@optimumnonprofitconsulting.com</w:t>
        </w:r>
      </w:hyperlink>
      <w:r w:rsidR="007D594D">
        <w:rPr>
          <w:rFonts w:ascii="Arial" w:eastAsia="Times New Roman" w:hAnsi="Arial" w:cs="Arial"/>
          <w:color w:val="009E5F"/>
          <w:sz w:val="24"/>
          <w:szCs w:val="24"/>
          <w:u w:val="single"/>
        </w:rPr>
        <w:t xml:space="preserve"> </w:t>
      </w:r>
    </w:p>
    <w:p w14:paraId="407561E1" w14:textId="77777777" w:rsidR="006F56E6" w:rsidRPr="002D4F6F" w:rsidRDefault="00000000" w:rsidP="006F56E6">
      <w:pPr>
        <w:shd w:val="clear" w:color="auto" w:fill="FFFFFF"/>
        <w:spacing w:after="0" w:line="240" w:lineRule="auto"/>
        <w:rPr>
          <w:rFonts w:ascii="Arial" w:eastAsia="Times New Roman" w:hAnsi="Arial" w:cs="Arial"/>
          <w:color w:val="595959"/>
          <w:sz w:val="24"/>
          <w:szCs w:val="24"/>
        </w:rPr>
      </w:pPr>
      <w:r>
        <w:rPr>
          <w:rFonts w:ascii="Arial" w:eastAsia="Times New Roman" w:hAnsi="Arial" w:cs="Arial"/>
          <w:color w:val="595959"/>
          <w:sz w:val="24"/>
          <w:szCs w:val="24"/>
        </w:rPr>
        <w:pict w14:anchorId="2429011B">
          <v:rect id="_x0000_i1030" style="width:0;height:0" o:hralign="center" o:hrstd="t" o:hr="t" fillcolor="#a0a0a0" stroked="f"/>
        </w:pict>
      </w:r>
    </w:p>
    <w:p w14:paraId="7238DE16" w14:textId="3DAE0643" w:rsidR="006F56E6" w:rsidRPr="002D4F6F" w:rsidRDefault="006F56E6" w:rsidP="006F56E6">
      <w:pPr>
        <w:shd w:val="clear" w:color="auto" w:fill="FFFFFF"/>
        <w:spacing w:after="0" w:line="240" w:lineRule="auto"/>
        <w:rPr>
          <w:rFonts w:ascii="Arial" w:eastAsia="Times New Roman" w:hAnsi="Arial" w:cs="Arial"/>
          <w:color w:val="595959"/>
          <w:sz w:val="24"/>
          <w:szCs w:val="24"/>
        </w:rPr>
      </w:pPr>
    </w:p>
    <w:p w14:paraId="1B78E70F" w14:textId="77777777" w:rsidR="00126DAD" w:rsidRDefault="00126DAD">
      <w:pPr>
        <w:rPr>
          <w:rFonts w:ascii="Arial" w:hAnsi="Arial" w:cs="Arial"/>
          <w:sz w:val="24"/>
          <w:szCs w:val="24"/>
        </w:rPr>
      </w:pPr>
      <w:r>
        <w:rPr>
          <w:rFonts w:ascii="Arial" w:hAnsi="Arial" w:cs="Arial"/>
          <w:sz w:val="24"/>
          <w:szCs w:val="24"/>
        </w:rPr>
        <w:br w:type="page"/>
      </w:r>
    </w:p>
    <w:p w14:paraId="0AACDAAC" w14:textId="3BBB4CAA" w:rsidR="006F56E6" w:rsidRDefault="00000000" w:rsidP="006F56E6">
      <w:pPr>
        <w:shd w:val="clear" w:color="auto" w:fill="FFFFFF"/>
        <w:spacing w:before="75" w:after="300" w:line="240" w:lineRule="auto"/>
        <w:outlineLvl w:val="1"/>
        <w:rPr>
          <w:rFonts w:ascii="Arial" w:eastAsia="Times New Roman" w:hAnsi="Arial" w:cs="Arial"/>
          <w:b/>
          <w:bCs/>
          <w:color w:val="009E5F"/>
          <w:sz w:val="24"/>
          <w:szCs w:val="24"/>
        </w:rPr>
      </w:pPr>
      <w:hyperlink r:id="rId25" w:history="1">
        <w:r w:rsidR="006F56E6" w:rsidRPr="002D4F6F">
          <w:rPr>
            <w:rFonts w:ascii="Arial" w:eastAsia="Times New Roman" w:hAnsi="Arial" w:cs="Arial"/>
            <w:b/>
            <w:bCs/>
            <w:color w:val="009E5F"/>
            <w:sz w:val="24"/>
            <w:szCs w:val="24"/>
          </w:rPr>
          <w:t>reimagine collective</w:t>
        </w:r>
      </w:hyperlink>
    </w:p>
    <w:p w14:paraId="3B24D6AF" w14:textId="4C35C0ED" w:rsidR="00126DAD" w:rsidRPr="002D4F6F" w:rsidRDefault="00126DAD" w:rsidP="006F56E6">
      <w:pPr>
        <w:shd w:val="clear" w:color="auto" w:fill="FFFFFF"/>
        <w:spacing w:before="75" w:after="300" w:line="240" w:lineRule="auto"/>
        <w:outlineLvl w:val="1"/>
        <w:rPr>
          <w:rFonts w:ascii="Arial" w:eastAsia="Times New Roman" w:hAnsi="Arial" w:cs="Arial"/>
          <w:color w:val="3264AF"/>
          <w:sz w:val="24"/>
          <w:szCs w:val="24"/>
        </w:rPr>
      </w:pPr>
      <w:r w:rsidRPr="002D4F6F">
        <w:rPr>
          <w:rFonts w:ascii="Arial" w:eastAsia="Times New Roman" w:hAnsi="Arial" w:cs="Arial"/>
          <w:noProof/>
          <w:color w:val="595959"/>
          <w:sz w:val="24"/>
          <w:szCs w:val="24"/>
        </w:rPr>
        <w:drawing>
          <wp:inline distT="0" distB="0" distL="0" distR="0" wp14:anchorId="45372B93" wp14:editId="708F7A52">
            <wp:extent cx="5646420" cy="2583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6420" cy="2583180"/>
                    </a:xfrm>
                    <a:prstGeom prst="rect">
                      <a:avLst/>
                    </a:prstGeom>
                    <a:noFill/>
                    <a:ln>
                      <a:noFill/>
                    </a:ln>
                  </pic:spPr>
                </pic:pic>
              </a:graphicData>
            </a:graphic>
          </wp:inline>
        </w:drawing>
      </w:r>
    </w:p>
    <w:p w14:paraId="244DA285" w14:textId="77777777" w:rsidR="006F56E6" w:rsidRPr="002D4F6F" w:rsidRDefault="006F56E6"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i/>
          <w:iCs/>
          <w:color w:val="595959"/>
          <w:sz w:val="24"/>
          <w:szCs w:val="24"/>
        </w:rPr>
        <w:t>reimagine collective</w:t>
      </w:r>
      <w:r w:rsidRPr="002D4F6F">
        <w:rPr>
          <w:rFonts w:ascii="Arial" w:eastAsia="Times New Roman" w:hAnsi="Arial" w:cs="Arial"/>
          <w:color w:val="595959"/>
          <w:sz w:val="24"/>
          <w:szCs w:val="24"/>
        </w:rPr>
        <w:t> is an association of mission-driven Asian American strategists, organizers, coaches, and designers. With decades of technical assistance and capacity building experience to draw upon, the collective strives to reimagine how people come together to cultivate themselves and their communities. reimagine has 20+ years of experience training community-based organizations in grant writing. For community outreach and coalition building, we work with leaders to build strategy, tactics, and tools to advance their goals. We also help set up appropriate infrastructures for human resources.</w:t>
      </w:r>
    </w:p>
    <w:p w14:paraId="51609E55" w14:textId="77777777" w:rsidR="006F56E6" w:rsidRPr="002D4F6F" w:rsidRDefault="006F56E6" w:rsidP="006F56E6">
      <w:pPr>
        <w:shd w:val="clear" w:color="auto" w:fill="FFFFFF"/>
        <w:spacing w:after="100" w:afterAutospacing="1" w:line="240" w:lineRule="auto"/>
        <w:rPr>
          <w:rFonts w:ascii="Arial" w:eastAsia="Times New Roman" w:hAnsi="Arial" w:cs="Arial"/>
          <w:color w:val="595959"/>
          <w:sz w:val="24"/>
          <w:szCs w:val="24"/>
        </w:rPr>
      </w:pPr>
      <w:r w:rsidRPr="002D4F6F">
        <w:rPr>
          <w:rFonts w:ascii="Arial" w:eastAsia="Times New Roman" w:hAnsi="Arial" w:cs="Arial"/>
          <w:b/>
          <w:bCs/>
          <w:color w:val="595959"/>
          <w:sz w:val="24"/>
          <w:szCs w:val="24"/>
          <w:u w:val="single"/>
        </w:rPr>
        <w:t>Contact: </w:t>
      </w:r>
      <w:r w:rsidRPr="002D4F6F">
        <w:rPr>
          <w:rFonts w:ascii="Arial" w:eastAsia="Times New Roman" w:hAnsi="Arial" w:cs="Arial"/>
          <w:color w:val="595959"/>
          <w:sz w:val="24"/>
          <w:szCs w:val="24"/>
        </w:rPr>
        <w:t>Marianne Chung, </w:t>
      </w:r>
      <w:hyperlink r:id="rId27" w:history="1">
        <w:r w:rsidRPr="002D4F6F">
          <w:rPr>
            <w:rFonts w:ascii="Arial" w:eastAsia="Times New Roman" w:hAnsi="Arial" w:cs="Arial"/>
            <w:color w:val="009E5F"/>
            <w:sz w:val="24"/>
            <w:szCs w:val="24"/>
            <w:u w:val="single"/>
          </w:rPr>
          <w:t>marianne@reimaginecollective.co</w:t>
        </w:r>
      </w:hyperlink>
      <w:r w:rsidRPr="002D4F6F">
        <w:rPr>
          <w:rFonts w:ascii="Arial" w:eastAsia="Times New Roman" w:hAnsi="Arial" w:cs="Arial"/>
          <w:color w:val="595959"/>
          <w:sz w:val="24"/>
          <w:szCs w:val="24"/>
        </w:rPr>
        <w:t> or (404) 530-9054</w:t>
      </w:r>
    </w:p>
    <w:p w14:paraId="02A710CE" w14:textId="77777777" w:rsidR="006F56E6" w:rsidRPr="002D4F6F" w:rsidRDefault="00000000" w:rsidP="006F56E6">
      <w:pPr>
        <w:shd w:val="clear" w:color="auto" w:fill="FFFFFF"/>
        <w:spacing w:after="0" w:line="240" w:lineRule="auto"/>
        <w:rPr>
          <w:rFonts w:ascii="Arial" w:eastAsia="Times New Roman" w:hAnsi="Arial" w:cs="Arial"/>
          <w:color w:val="595959"/>
          <w:sz w:val="24"/>
          <w:szCs w:val="24"/>
        </w:rPr>
      </w:pPr>
      <w:r>
        <w:rPr>
          <w:rFonts w:ascii="Arial" w:eastAsia="Times New Roman" w:hAnsi="Arial" w:cs="Arial"/>
          <w:color w:val="595959"/>
          <w:sz w:val="24"/>
          <w:szCs w:val="24"/>
        </w:rPr>
        <w:pict w14:anchorId="55A10C40">
          <v:rect id="_x0000_i1031" style="width:0;height:0" o:hralign="center" o:hrstd="t" o:hr="t" fillcolor="#a0a0a0" stroked="f"/>
        </w:pict>
      </w:r>
    </w:p>
    <w:p w14:paraId="543803A6" w14:textId="28B0AEBB" w:rsidR="000762FB" w:rsidRPr="002D4F6F" w:rsidRDefault="000762FB" w:rsidP="00427497">
      <w:pPr>
        <w:rPr>
          <w:rFonts w:ascii="Arial" w:hAnsi="Arial" w:cs="Arial"/>
          <w:sz w:val="24"/>
          <w:szCs w:val="24"/>
        </w:rPr>
      </w:pPr>
    </w:p>
    <w:sectPr w:rsidR="000762FB" w:rsidRPr="002D4F6F">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AA863" w14:textId="77777777" w:rsidR="00502B6A" w:rsidRDefault="00502B6A" w:rsidP="00815137">
      <w:pPr>
        <w:spacing w:after="0" w:line="240" w:lineRule="auto"/>
      </w:pPr>
      <w:r>
        <w:separator/>
      </w:r>
    </w:p>
  </w:endnote>
  <w:endnote w:type="continuationSeparator" w:id="0">
    <w:p w14:paraId="1942E614" w14:textId="77777777" w:rsidR="00502B6A" w:rsidRDefault="00502B6A" w:rsidP="00815137">
      <w:pPr>
        <w:spacing w:after="0" w:line="240" w:lineRule="auto"/>
      </w:pPr>
      <w:r>
        <w:continuationSeparator/>
      </w:r>
    </w:p>
  </w:endnote>
  <w:endnote w:type="continuationNotice" w:id="1">
    <w:p w14:paraId="1A5AEB24" w14:textId="77777777" w:rsidR="00502B6A" w:rsidRDefault="00502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592947"/>
      <w:docPartObj>
        <w:docPartGallery w:val="Page Numbers (Bottom of Page)"/>
        <w:docPartUnique/>
      </w:docPartObj>
    </w:sdtPr>
    <w:sdtEndPr>
      <w:rPr>
        <w:rFonts w:ascii="Arial" w:hAnsi="Arial" w:cs="Arial"/>
        <w:b/>
        <w:bCs/>
        <w:i/>
        <w:iCs/>
        <w:color w:val="7030A0"/>
        <w:sz w:val="16"/>
        <w:szCs w:val="16"/>
      </w:rPr>
    </w:sdtEndPr>
    <w:sdtContent>
      <w:sdt>
        <w:sdtPr>
          <w:id w:val="1728636285"/>
          <w:docPartObj>
            <w:docPartGallery w:val="Page Numbers (Top of Page)"/>
            <w:docPartUnique/>
          </w:docPartObj>
        </w:sdtPr>
        <w:sdtEndPr>
          <w:rPr>
            <w:rFonts w:ascii="Arial" w:hAnsi="Arial" w:cs="Arial"/>
            <w:b/>
            <w:bCs/>
            <w:i/>
            <w:iCs/>
            <w:color w:val="7030A0"/>
            <w:sz w:val="16"/>
            <w:szCs w:val="16"/>
          </w:rPr>
        </w:sdtEndPr>
        <w:sdtContent>
          <w:p w14:paraId="07BBF664" w14:textId="2550C6AC" w:rsidR="001F0DD2" w:rsidRPr="001F0DD2" w:rsidRDefault="001F0DD2" w:rsidP="001F0DD2">
            <w:pPr>
              <w:pStyle w:val="Footer"/>
              <w:tabs>
                <w:tab w:val="clear" w:pos="9360"/>
                <w:tab w:val="right" w:pos="7200"/>
              </w:tabs>
              <w:rPr>
                <w:rFonts w:ascii="Arial" w:hAnsi="Arial" w:cs="Arial"/>
                <w:b/>
                <w:bCs/>
                <w:i/>
                <w:iCs/>
                <w:color w:val="7030A0"/>
                <w:sz w:val="16"/>
                <w:szCs w:val="16"/>
              </w:rPr>
            </w:pPr>
            <w:r>
              <w:rPr>
                <w:b/>
                <w:bCs/>
                <w:i/>
                <w:iCs/>
                <w:color w:val="7030A0"/>
                <w:sz w:val="16"/>
                <w:szCs w:val="16"/>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Cs w:val="24"/>
              </w:rPr>
              <w:t>3</w:t>
            </w:r>
            <w:r>
              <w:rPr>
                <w:b/>
                <w:bCs/>
                <w:sz w:val="24"/>
                <w:szCs w:val="24"/>
              </w:rPr>
              <w:fldChar w:fldCharType="end"/>
            </w:r>
            <w:r>
              <w:rPr>
                <w:b/>
                <w:bCs/>
                <w:sz w:val="24"/>
                <w:szCs w:val="24"/>
              </w:rPr>
              <w:t xml:space="preserve">               </w:t>
            </w:r>
            <w:r>
              <w:rPr>
                <w:b/>
                <w:bCs/>
                <w:sz w:val="24"/>
                <w:szCs w:val="24"/>
              </w:rPr>
              <w:tab/>
            </w:r>
            <w:r w:rsidRPr="00A921E7">
              <w:rPr>
                <w:rFonts w:ascii="Arial" w:hAnsi="Arial" w:cs="Arial"/>
                <w:b/>
                <w:bCs/>
                <w:i/>
                <w:iCs/>
                <w:color w:val="7030A0"/>
                <w:sz w:val="16"/>
                <w:szCs w:val="16"/>
              </w:rPr>
              <w:t xml:space="preserve">Attachment </w:t>
            </w:r>
            <w:r w:rsidR="00D81365">
              <w:rPr>
                <w:rFonts w:ascii="Arial" w:hAnsi="Arial" w:cs="Arial"/>
                <w:b/>
                <w:bCs/>
                <w:i/>
                <w:iCs/>
                <w:color w:val="7030A0"/>
                <w:sz w:val="16"/>
                <w:szCs w:val="16"/>
              </w:rPr>
              <w:t>G</w:t>
            </w:r>
            <w:r>
              <w:rPr>
                <w:rFonts w:ascii="Arial" w:hAnsi="Arial" w:cs="Arial"/>
                <w:b/>
                <w:bCs/>
                <w:i/>
                <w:iCs/>
                <w:color w:val="7030A0"/>
                <w:sz w:val="16"/>
                <w:szCs w:val="16"/>
              </w:rPr>
              <w:t>: Technical Assistance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876C" w14:textId="77777777" w:rsidR="00502B6A" w:rsidRDefault="00502B6A" w:rsidP="00815137">
      <w:pPr>
        <w:spacing w:after="0" w:line="240" w:lineRule="auto"/>
      </w:pPr>
      <w:r>
        <w:separator/>
      </w:r>
    </w:p>
  </w:footnote>
  <w:footnote w:type="continuationSeparator" w:id="0">
    <w:p w14:paraId="17DD49CB" w14:textId="77777777" w:rsidR="00502B6A" w:rsidRDefault="00502B6A" w:rsidP="00815137">
      <w:pPr>
        <w:spacing w:after="0" w:line="240" w:lineRule="auto"/>
      </w:pPr>
      <w:r>
        <w:continuationSeparator/>
      </w:r>
    </w:p>
  </w:footnote>
  <w:footnote w:type="continuationNotice" w:id="1">
    <w:p w14:paraId="73111AF9" w14:textId="77777777" w:rsidR="00502B6A" w:rsidRDefault="00502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5B4" w14:textId="25420EA7" w:rsidR="00D50281" w:rsidRPr="00D50281" w:rsidRDefault="00D50281" w:rsidP="00D50281">
    <w:pPr>
      <w:pStyle w:val="Header"/>
      <w:jc w:val="center"/>
      <w:rPr>
        <w:b/>
        <w:bCs/>
      </w:rPr>
    </w:pPr>
    <w:bookmarkStart w:id="1" w:name="_Hlk156970007"/>
    <w:bookmarkStart w:id="2" w:name="_Hlk156970008"/>
    <w:bookmarkStart w:id="3" w:name="_Hlk156970012"/>
    <w:bookmarkStart w:id="4" w:name="_Hlk156970013"/>
    <w:bookmarkStart w:id="5" w:name="_Hlk156970014"/>
    <w:bookmarkStart w:id="6" w:name="_Hlk156970015"/>
    <w:r w:rsidRPr="00D50281">
      <w:rPr>
        <w:b/>
        <w:bCs/>
      </w:rPr>
      <w:t>Attachment G- Technical Assistance Consultant List</w:t>
    </w:r>
    <w:bookmarkEnd w:id="1"/>
    <w:bookmarkEnd w:id="2"/>
    <w:bookmarkEnd w:id="3"/>
    <w:bookmarkEnd w:id="4"/>
    <w:bookmarkEnd w:id="5"/>
    <w:bookmarkEnd w:id="6"/>
  </w:p>
</w:hdr>
</file>

<file path=word/intelligence.xml><?xml version="1.0" encoding="utf-8"?>
<int:Intelligence xmlns:int="http://schemas.microsoft.com/office/intelligence/2019/intelligence">
  <int:IntelligenceSettings/>
  <int:Manifest>
    <int:WordHash hashCode="mBDFYvim3rHyLE" id="yYLBp0gL"/>
    <int:WordHash hashCode="GJ8mTxwv6BaNlI" id="Cq3iO9Bf"/>
    <int:WordHash hashCode="WeCgp54BfJ81qm" id="FEpV9v1I"/>
    <int:WordHash hashCode="R9bGQcz2Ue9b0V" id="hDc3uaBX"/>
    <int:WordHash hashCode="6xluKznGvaX5Xd" id="dDvr46dY"/>
  </int:Manifest>
  <int:Observations>
    <int:Content id="yYLBp0gL">
      <int:Rejection type="LegacyProofing"/>
    </int:Content>
    <int:Content id="Cq3iO9Bf">
      <int:Rejection type="LegacyProofing"/>
    </int:Content>
    <int:Content id="FEpV9v1I">
      <int:Rejection type="LegacyProofing"/>
    </int:Content>
    <int:Content id="hDc3uaBX">
      <int:Rejection type="LegacyProofing"/>
    </int:Content>
    <int:Content id="dDvr46d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20347"/>
    <w:multiLevelType w:val="hybridMultilevel"/>
    <w:tmpl w:val="BE229A28"/>
    <w:lvl w:ilvl="0" w:tplc="3F8E95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CF212F"/>
    <w:multiLevelType w:val="multilevel"/>
    <w:tmpl w:val="A264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894833">
    <w:abstractNumId w:val="1"/>
  </w:num>
  <w:num w:numId="2" w16cid:durableId="161115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37"/>
    <w:rsid w:val="000762FB"/>
    <w:rsid w:val="000E3C43"/>
    <w:rsid w:val="000E4D5D"/>
    <w:rsid w:val="00126DAD"/>
    <w:rsid w:val="00145770"/>
    <w:rsid w:val="001F0DD2"/>
    <w:rsid w:val="002272C5"/>
    <w:rsid w:val="00247C08"/>
    <w:rsid w:val="002D4F6F"/>
    <w:rsid w:val="00362A7E"/>
    <w:rsid w:val="0037416F"/>
    <w:rsid w:val="003973CC"/>
    <w:rsid w:val="003B79EB"/>
    <w:rsid w:val="003F0D18"/>
    <w:rsid w:val="00427497"/>
    <w:rsid w:val="004D0830"/>
    <w:rsid w:val="00502B6A"/>
    <w:rsid w:val="0055482B"/>
    <w:rsid w:val="00590A7F"/>
    <w:rsid w:val="00650001"/>
    <w:rsid w:val="006C1E5C"/>
    <w:rsid w:val="006E0075"/>
    <w:rsid w:val="006F56E6"/>
    <w:rsid w:val="00707B62"/>
    <w:rsid w:val="007D594D"/>
    <w:rsid w:val="007E6036"/>
    <w:rsid w:val="00815137"/>
    <w:rsid w:val="0088128C"/>
    <w:rsid w:val="00A052C0"/>
    <w:rsid w:val="00A124A7"/>
    <w:rsid w:val="00A44E83"/>
    <w:rsid w:val="00A726FE"/>
    <w:rsid w:val="00AE012B"/>
    <w:rsid w:val="00BF0ABE"/>
    <w:rsid w:val="00C09C76"/>
    <w:rsid w:val="00CE11DB"/>
    <w:rsid w:val="00CE6167"/>
    <w:rsid w:val="00D50281"/>
    <w:rsid w:val="00D573D0"/>
    <w:rsid w:val="00D81365"/>
    <w:rsid w:val="00DD1916"/>
    <w:rsid w:val="00E25C99"/>
    <w:rsid w:val="00EB2B2D"/>
    <w:rsid w:val="00EB5600"/>
    <w:rsid w:val="00EB76D2"/>
    <w:rsid w:val="00F52F15"/>
    <w:rsid w:val="01E026DE"/>
    <w:rsid w:val="06EB1ABD"/>
    <w:rsid w:val="07EB3C48"/>
    <w:rsid w:val="0A4E565F"/>
    <w:rsid w:val="1A6C7E5A"/>
    <w:rsid w:val="1AA96680"/>
    <w:rsid w:val="1B384B91"/>
    <w:rsid w:val="1BA39F28"/>
    <w:rsid w:val="213211C0"/>
    <w:rsid w:val="21D458C1"/>
    <w:rsid w:val="244B3D16"/>
    <w:rsid w:val="26952D44"/>
    <w:rsid w:val="2E2893DC"/>
    <w:rsid w:val="30745F31"/>
    <w:rsid w:val="3166FAFC"/>
    <w:rsid w:val="31C59E65"/>
    <w:rsid w:val="3ACB3C6B"/>
    <w:rsid w:val="3E02DD2D"/>
    <w:rsid w:val="3E75A89B"/>
    <w:rsid w:val="3FB4CC0A"/>
    <w:rsid w:val="3FDA6071"/>
    <w:rsid w:val="406A9170"/>
    <w:rsid w:val="41D4B62C"/>
    <w:rsid w:val="44721EB1"/>
    <w:rsid w:val="475C7657"/>
    <w:rsid w:val="4A3E3F62"/>
    <w:rsid w:val="538344B1"/>
    <w:rsid w:val="54AC18EF"/>
    <w:rsid w:val="5B2A1127"/>
    <w:rsid w:val="5D27F1B2"/>
    <w:rsid w:val="5D4DFD6B"/>
    <w:rsid w:val="5EE1B52B"/>
    <w:rsid w:val="60D02F5A"/>
    <w:rsid w:val="61AC9AEA"/>
    <w:rsid w:val="63C4081D"/>
    <w:rsid w:val="6BCD522C"/>
    <w:rsid w:val="6E1AE557"/>
    <w:rsid w:val="6E5B5FF9"/>
    <w:rsid w:val="6E847619"/>
    <w:rsid w:val="6F9D8D5B"/>
    <w:rsid w:val="70377C88"/>
    <w:rsid w:val="734F0481"/>
    <w:rsid w:val="738845A7"/>
    <w:rsid w:val="776CC4C7"/>
    <w:rsid w:val="79E1C4D7"/>
    <w:rsid w:val="7A4A9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4F873"/>
  <w15:chartTrackingRefBased/>
  <w15:docId w15:val="{E6F2F61D-F18C-4E83-A3A3-03E61E9C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56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F56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6E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F56E6"/>
    <w:rPr>
      <w:rFonts w:ascii="Times New Roman" w:eastAsia="Times New Roman" w:hAnsi="Times New Roman" w:cs="Times New Roman"/>
      <w:b/>
      <w:bCs/>
      <w:sz w:val="36"/>
      <w:szCs w:val="36"/>
    </w:rPr>
  </w:style>
  <w:style w:type="paragraph" w:customStyle="1" w:styleId="byline">
    <w:name w:val="byline"/>
    <w:basedOn w:val="Normal"/>
    <w:rsid w:val="006F56E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F56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56E6"/>
    <w:rPr>
      <w:b/>
      <w:bCs/>
    </w:rPr>
  </w:style>
  <w:style w:type="character" w:styleId="Hyperlink">
    <w:name w:val="Hyperlink"/>
    <w:basedOn w:val="DefaultParagraphFont"/>
    <w:uiPriority w:val="99"/>
    <w:unhideWhenUsed/>
    <w:rsid w:val="006F56E6"/>
    <w:rPr>
      <w:color w:val="0000FF"/>
      <w:u w:val="single"/>
    </w:rPr>
  </w:style>
  <w:style w:type="character" w:styleId="Emphasis">
    <w:name w:val="Emphasis"/>
    <w:basedOn w:val="DefaultParagraphFont"/>
    <w:uiPriority w:val="20"/>
    <w:qFormat/>
    <w:rsid w:val="006F56E6"/>
    <w:rPr>
      <w:i/>
      <w:iCs/>
    </w:rPr>
  </w:style>
  <w:style w:type="character" w:styleId="UnresolvedMention">
    <w:name w:val="Unresolved Mention"/>
    <w:basedOn w:val="DefaultParagraphFont"/>
    <w:uiPriority w:val="99"/>
    <w:semiHidden/>
    <w:unhideWhenUsed/>
    <w:rsid w:val="006F56E6"/>
    <w:rPr>
      <w:color w:val="605E5C"/>
      <w:shd w:val="clear" w:color="auto" w:fill="E1DFDD"/>
    </w:rPr>
  </w:style>
  <w:style w:type="paragraph" w:styleId="Header">
    <w:name w:val="header"/>
    <w:basedOn w:val="Normal"/>
    <w:link w:val="HeaderChar"/>
    <w:uiPriority w:val="99"/>
    <w:unhideWhenUsed/>
    <w:rsid w:val="007E6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36"/>
  </w:style>
  <w:style w:type="paragraph" w:styleId="Footer">
    <w:name w:val="footer"/>
    <w:basedOn w:val="Normal"/>
    <w:link w:val="FooterChar"/>
    <w:uiPriority w:val="99"/>
    <w:unhideWhenUsed/>
    <w:rsid w:val="007E6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36"/>
  </w:style>
  <w:style w:type="paragraph" w:customStyle="1" w:styleId="paragraph">
    <w:name w:val="paragraph"/>
    <w:basedOn w:val="Normal"/>
    <w:rsid w:val="00BF0A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F0ABE"/>
  </w:style>
  <w:style w:type="character" w:customStyle="1" w:styleId="eop">
    <w:name w:val="eop"/>
    <w:basedOn w:val="DefaultParagraphFont"/>
    <w:rsid w:val="00BF0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237544">
      <w:bodyDiv w:val="1"/>
      <w:marLeft w:val="0"/>
      <w:marRight w:val="0"/>
      <w:marTop w:val="0"/>
      <w:marBottom w:val="0"/>
      <w:divBdr>
        <w:top w:val="none" w:sz="0" w:space="0" w:color="auto"/>
        <w:left w:val="none" w:sz="0" w:space="0" w:color="auto"/>
        <w:bottom w:val="none" w:sz="0" w:space="0" w:color="auto"/>
        <w:right w:val="none" w:sz="0" w:space="0" w:color="auto"/>
      </w:divBdr>
      <w:divsChild>
        <w:div w:id="924192715">
          <w:marLeft w:val="0"/>
          <w:marRight w:val="0"/>
          <w:marTop w:val="0"/>
          <w:marBottom w:val="0"/>
          <w:divBdr>
            <w:top w:val="none" w:sz="0" w:space="0" w:color="auto"/>
            <w:left w:val="none" w:sz="0" w:space="0" w:color="auto"/>
            <w:bottom w:val="none" w:sz="0" w:space="0" w:color="auto"/>
            <w:right w:val="none" w:sz="0" w:space="0" w:color="auto"/>
          </w:divBdr>
        </w:div>
        <w:div w:id="2068069264">
          <w:marLeft w:val="0"/>
          <w:marRight w:val="0"/>
          <w:marTop w:val="0"/>
          <w:marBottom w:val="0"/>
          <w:divBdr>
            <w:top w:val="none" w:sz="0" w:space="0" w:color="auto"/>
            <w:left w:val="none" w:sz="0" w:space="0" w:color="auto"/>
            <w:bottom w:val="none" w:sz="0" w:space="0" w:color="auto"/>
            <w:right w:val="none" w:sz="0" w:space="0" w:color="auto"/>
          </w:divBdr>
        </w:div>
      </w:divsChild>
    </w:div>
    <w:div w:id="139370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bulleconsulting.com/about-us/" TargetMode="External"/><Relationship Id="rId17" Type="http://schemas.openxmlformats.org/officeDocument/2006/relationships/hyperlink" Target="mailto:catherine@verrenticonsulting.com" TargetMode="External"/><Relationship Id="rId25" Type="http://schemas.openxmlformats.org/officeDocument/2006/relationships/hyperlink" Target="http://reimaginecollective.co/"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inclusivedatasolutions.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mailto:info@optimumnonprofitconsulting.com" TargetMode="External"/><Relationship Id="rId5" Type="http://schemas.openxmlformats.org/officeDocument/2006/relationships/numbering" Target="numbering.xml"/><Relationship Id="rId15" Type="http://schemas.openxmlformats.org/officeDocument/2006/relationships/hyperlink" Target="https://cruxnw.com/" TargetMode="External"/><Relationship Id="rId23" Type="http://schemas.openxmlformats.org/officeDocument/2006/relationships/image" Target="media/image6.png"/><Relationship Id="rId28" Type="http://schemas.openxmlformats.org/officeDocument/2006/relationships/header" Target="header1.xml"/><Relationship Id="Re0ecda8da886465a"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mailto:askdicentra@gmail.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jects@bulleconsulting.com" TargetMode="External"/><Relationship Id="rId22" Type="http://schemas.openxmlformats.org/officeDocument/2006/relationships/hyperlink" Target="mailto:bsk@inclusivedatasolutions.com" TargetMode="External"/><Relationship Id="rId27" Type="http://schemas.openxmlformats.org/officeDocument/2006/relationships/hyperlink" Target="mailto:marianne@reimaginecollective.c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e8c038-48ec-430d-9209-c8d9a5cbe1ed">
      <UserInfo>
        <DisplayName>Aspuria, Chantel</DisplayName>
        <AccountId>12</AccountId>
        <AccountType/>
      </UserInfo>
      <UserInfo>
        <DisplayName>O365Migration</DisplayName>
        <AccountId>11</AccountId>
        <AccountType/>
      </UserInfo>
      <UserInfo>
        <DisplayName>DPH-HCHN Owners</DisplayName>
        <AccountId>6</AccountId>
        <AccountType/>
      </UserInfo>
      <UserInfo>
        <DisplayName>Clayton, Erica</DisplayName>
        <AccountId>96</AccountId>
        <AccountType/>
      </UserInfo>
      <UserInfo>
        <DisplayName>Purcell, Aaren</DisplayName>
        <AccountId>14</AccountId>
        <AccountType/>
      </UserInfo>
      <UserInfo>
        <DisplayName>Little, Julie (DPH)</DisplayName>
        <AccountId>134</AccountId>
        <AccountType/>
      </UserInfo>
      <UserInfo>
        <DisplayName>SharingLinks.9d32c8e9-bd70-42d6-9c94-26a5f34bf5f9.Flexible.a9c0f6b6-be64-4ea1-85c6-12d437837382</DisplayName>
        <AccountId>133</AccountId>
        <AccountType/>
      </UserInfo>
      <UserInfo>
        <DisplayName>Nash, Catherine</DisplayName>
        <AccountId>21</AccountId>
        <AccountType/>
      </UserInfo>
      <UserInfo>
        <DisplayName>Al Harazi, Saba</DisplayName>
        <AccountId>212</AccountId>
        <AccountType/>
      </UserInfo>
      <UserInfo>
        <DisplayName>Hawthorne, Denise</DisplayName>
        <AccountId>30</AccountId>
        <AccountType/>
      </UserInfo>
      <UserInfo>
        <DisplayName>Ravindran, Rekha</DisplayName>
        <AccountId>35</AccountId>
        <AccountType/>
      </UserInfo>
      <UserInfo>
        <DisplayName>Stubbs, Chante</DisplayName>
        <AccountId>69</AccountId>
        <AccountType/>
      </UserInfo>
      <UserInfo>
        <DisplayName>Muck, Corbin (DPH)</DisplayName>
        <AccountId>28</AccountId>
        <AccountType/>
      </UserInfo>
      <UserInfo>
        <DisplayName>Nguyen, Anne</DisplayName>
        <AccountId>118</AccountId>
        <AccountType/>
      </UserInfo>
      <UserInfo>
        <DisplayName>Thurk, Clover</DisplayName>
        <AccountId>119</AccountId>
        <AccountType/>
      </UserInfo>
      <UserInfo>
        <DisplayName>Knaster Wasse, Jessica</DisplayName>
        <AccountId>99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14145A68C9F447AD0F1C0E6468DB9F" ma:contentTypeVersion="5" ma:contentTypeDescription="Create a new document." ma:contentTypeScope="" ma:versionID="5e7a63df0a5622cd2fc145f2a6688c80">
  <xsd:schema xmlns:xsd="http://www.w3.org/2001/XMLSchema" xmlns:xs="http://www.w3.org/2001/XMLSchema" xmlns:p="http://schemas.microsoft.com/office/2006/metadata/properties" xmlns:ns2="94222219-d5e7-44b1-9dd2-80c89d8a1c62" xmlns:ns3="b1e8c038-48ec-430d-9209-c8d9a5cbe1ed" targetNamespace="http://schemas.microsoft.com/office/2006/metadata/properties" ma:root="true" ma:fieldsID="33965e2e66172b037321aed2433dc88a" ns2:_="" ns3:_="">
    <xsd:import namespace="94222219-d5e7-44b1-9dd2-80c89d8a1c62"/>
    <xsd:import namespace="b1e8c038-48ec-430d-9209-c8d9a5cbe1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22219-d5e7-44b1-9dd2-80c89d8a1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8c038-48ec-430d-9209-c8d9a5cbe1e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01763-E113-422B-B535-22C1CCC9B4B6}">
  <ds:schemaRefs>
    <ds:schemaRef ds:uri="http://schemas.microsoft.com/office/2006/metadata/properties"/>
    <ds:schemaRef ds:uri="http://schemas.microsoft.com/office/infopath/2007/PartnerControls"/>
    <ds:schemaRef ds:uri="b1e8c038-48ec-430d-9209-c8d9a5cbe1ed"/>
  </ds:schemaRefs>
</ds:datastoreItem>
</file>

<file path=customXml/itemProps2.xml><?xml version="1.0" encoding="utf-8"?>
<ds:datastoreItem xmlns:ds="http://schemas.openxmlformats.org/officeDocument/2006/customXml" ds:itemID="{9E838AAA-ED7E-4AFD-9B77-665AABEAA88B}">
  <ds:schemaRefs>
    <ds:schemaRef ds:uri="http://schemas.microsoft.com/sharepoint/v3/contenttype/forms"/>
  </ds:schemaRefs>
</ds:datastoreItem>
</file>

<file path=customXml/itemProps3.xml><?xml version="1.0" encoding="utf-8"?>
<ds:datastoreItem xmlns:ds="http://schemas.openxmlformats.org/officeDocument/2006/customXml" ds:itemID="{3B33583F-12CB-4EA3-A8F3-AB0726AE4662}">
  <ds:schemaRefs>
    <ds:schemaRef ds:uri="http://schemas.openxmlformats.org/officeDocument/2006/bibliography"/>
  </ds:schemaRefs>
</ds:datastoreItem>
</file>

<file path=customXml/itemProps4.xml><?xml version="1.0" encoding="utf-8"?>
<ds:datastoreItem xmlns:ds="http://schemas.openxmlformats.org/officeDocument/2006/customXml" ds:itemID="{828F83EA-2E6C-422F-9C45-7374EECF2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22219-d5e7-44b1-9dd2-80c89d8a1c62"/>
    <ds:schemaRef ds:uri="b1e8c038-48ec-430d-9209-c8d9a5cbe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1116</Words>
  <Characters>6366</Characters>
  <Application>Microsoft Office Word</Application>
  <DocSecurity>0</DocSecurity>
  <Lines>53</Lines>
  <Paragraphs>14</Paragraphs>
  <ScaleCrop>false</ScaleCrop>
  <Company/>
  <LinksUpToDate>false</LinksUpToDate>
  <CharactersWithSpaces>7468</CharactersWithSpaces>
  <SharedDoc>false</SharedDoc>
  <HLinks>
    <vt:vector size="84" baseType="variant">
      <vt:variant>
        <vt:i4>12583017</vt:i4>
      </vt:variant>
      <vt:variant>
        <vt:i4>39</vt:i4>
      </vt:variant>
      <vt:variant>
        <vt:i4>0</vt:i4>
      </vt:variant>
      <vt:variant>
        <vt:i4>5</vt:i4>
      </vt:variant>
      <vt:variant>
        <vt:lpwstr>mailto:Contact: rhlconsultingteam@gmail.com</vt:lpwstr>
      </vt:variant>
      <vt:variant>
        <vt:lpwstr/>
      </vt:variant>
      <vt:variant>
        <vt:i4>5767184</vt:i4>
      </vt:variant>
      <vt:variant>
        <vt:i4>36</vt:i4>
      </vt:variant>
      <vt:variant>
        <vt:i4>0</vt:i4>
      </vt:variant>
      <vt:variant>
        <vt:i4>5</vt:i4>
      </vt:variant>
      <vt:variant>
        <vt:lpwstr>http://roxannehoodlyons.com/</vt:lpwstr>
      </vt:variant>
      <vt:variant>
        <vt:lpwstr/>
      </vt:variant>
      <vt:variant>
        <vt:i4>1703984</vt:i4>
      </vt:variant>
      <vt:variant>
        <vt:i4>33</vt:i4>
      </vt:variant>
      <vt:variant>
        <vt:i4>0</vt:i4>
      </vt:variant>
      <vt:variant>
        <vt:i4>5</vt:i4>
      </vt:variant>
      <vt:variant>
        <vt:lpwstr>mailto:marianne@reimaginecollective.co</vt:lpwstr>
      </vt:variant>
      <vt:variant>
        <vt:lpwstr/>
      </vt:variant>
      <vt:variant>
        <vt:i4>8192033</vt:i4>
      </vt:variant>
      <vt:variant>
        <vt:i4>30</vt:i4>
      </vt:variant>
      <vt:variant>
        <vt:i4>0</vt:i4>
      </vt:variant>
      <vt:variant>
        <vt:i4>5</vt:i4>
      </vt:variant>
      <vt:variant>
        <vt:lpwstr>http://reimaginecollective.co/</vt:lpwstr>
      </vt:variant>
      <vt:variant>
        <vt:lpwstr/>
      </vt:variant>
      <vt:variant>
        <vt:i4>5308522</vt:i4>
      </vt:variant>
      <vt:variant>
        <vt:i4>27</vt:i4>
      </vt:variant>
      <vt:variant>
        <vt:i4>0</vt:i4>
      </vt:variant>
      <vt:variant>
        <vt:i4>5</vt:i4>
      </vt:variant>
      <vt:variant>
        <vt:lpwstr>mailto:info@optimumnonprofitconsulting.com</vt:lpwstr>
      </vt:variant>
      <vt:variant>
        <vt:lpwstr/>
      </vt:variant>
      <vt:variant>
        <vt:i4>4456570</vt:i4>
      </vt:variant>
      <vt:variant>
        <vt:i4>24</vt:i4>
      </vt:variant>
      <vt:variant>
        <vt:i4>0</vt:i4>
      </vt:variant>
      <vt:variant>
        <vt:i4>5</vt:i4>
      </vt:variant>
      <vt:variant>
        <vt:lpwstr>mailto:bsk@inclusivedatasolutions.com</vt:lpwstr>
      </vt:variant>
      <vt:variant>
        <vt:lpwstr/>
      </vt:variant>
      <vt:variant>
        <vt:i4>8323183</vt:i4>
      </vt:variant>
      <vt:variant>
        <vt:i4>21</vt:i4>
      </vt:variant>
      <vt:variant>
        <vt:i4>0</vt:i4>
      </vt:variant>
      <vt:variant>
        <vt:i4>5</vt:i4>
      </vt:variant>
      <vt:variant>
        <vt:lpwstr>https://inclusivedatasolutions.com/</vt:lpwstr>
      </vt:variant>
      <vt:variant>
        <vt:lpwstr/>
      </vt:variant>
      <vt:variant>
        <vt:i4>1376295</vt:i4>
      </vt:variant>
      <vt:variant>
        <vt:i4>18</vt:i4>
      </vt:variant>
      <vt:variant>
        <vt:i4>0</vt:i4>
      </vt:variant>
      <vt:variant>
        <vt:i4>5</vt:i4>
      </vt:variant>
      <vt:variant>
        <vt:lpwstr>mailto:askdicentra@gmail.com</vt:lpwstr>
      </vt:variant>
      <vt:variant>
        <vt:lpwstr/>
      </vt:variant>
      <vt:variant>
        <vt:i4>2752530</vt:i4>
      </vt:variant>
      <vt:variant>
        <vt:i4>15</vt:i4>
      </vt:variant>
      <vt:variant>
        <vt:i4>0</vt:i4>
      </vt:variant>
      <vt:variant>
        <vt:i4>5</vt:i4>
      </vt:variant>
      <vt:variant>
        <vt:lpwstr>mailto:catherine@verrenticonsulting.com</vt:lpwstr>
      </vt:variant>
      <vt:variant>
        <vt:lpwstr/>
      </vt:variant>
      <vt:variant>
        <vt:i4>6422649</vt:i4>
      </vt:variant>
      <vt:variant>
        <vt:i4>12</vt:i4>
      </vt:variant>
      <vt:variant>
        <vt:i4>0</vt:i4>
      </vt:variant>
      <vt:variant>
        <vt:i4>5</vt:i4>
      </vt:variant>
      <vt:variant>
        <vt:lpwstr>https://cruxnw.com/</vt:lpwstr>
      </vt:variant>
      <vt:variant>
        <vt:lpwstr/>
      </vt:variant>
      <vt:variant>
        <vt:i4>3932187</vt:i4>
      </vt:variant>
      <vt:variant>
        <vt:i4>9</vt:i4>
      </vt:variant>
      <vt:variant>
        <vt:i4>0</vt:i4>
      </vt:variant>
      <vt:variant>
        <vt:i4>5</vt:i4>
      </vt:variant>
      <vt:variant>
        <vt:lpwstr>mailto:angelica@cloudbreakcollective.com</vt:lpwstr>
      </vt:variant>
      <vt:variant>
        <vt:lpwstr/>
      </vt:variant>
      <vt:variant>
        <vt:i4>2490481</vt:i4>
      </vt:variant>
      <vt:variant>
        <vt:i4>6</vt:i4>
      </vt:variant>
      <vt:variant>
        <vt:i4>0</vt:i4>
      </vt:variant>
      <vt:variant>
        <vt:i4>5</vt:i4>
      </vt:variant>
      <vt:variant>
        <vt:lpwstr>https://www.cloudbreakcollective.com/the-collective</vt:lpwstr>
      </vt:variant>
      <vt:variant>
        <vt:lpwstr/>
      </vt:variant>
      <vt:variant>
        <vt:i4>1441844</vt:i4>
      </vt:variant>
      <vt:variant>
        <vt:i4>3</vt:i4>
      </vt:variant>
      <vt:variant>
        <vt:i4>0</vt:i4>
      </vt:variant>
      <vt:variant>
        <vt:i4>5</vt:i4>
      </vt:variant>
      <vt:variant>
        <vt:lpwstr>mailto:projects@bulleconsulting.com</vt:lpwstr>
      </vt:variant>
      <vt:variant>
        <vt:lpwstr/>
      </vt:variant>
      <vt:variant>
        <vt:i4>5046356</vt:i4>
      </vt:variant>
      <vt:variant>
        <vt:i4>0</vt:i4>
      </vt:variant>
      <vt:variant>
        <vt:i4>0</vt:i4>
      </vt:variant>
      <vt:variant>
        <vt:i4>5</vt:i4>
      </vt:variant>
      <vt:variant>
        <vt:lpwstr>https://bulleconsulting.com/about-us/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Kaiser, Katie</dc:creator>
  <cp:keywords/>
  <dc:description/>
  <cp:lastModifiedBy>Al Harazi, Saba</cp:lastModifiedBy>
  <cp:revision>3</cp:revision>
  <dcterms:created xsi:type="dcterms:W3CDTF">2024-01-24T14:28:00Z</dcterms:created>
  <dcterms:modified xsi:type="dcterms:W3CDTF">2024-02-05T18:58:00Z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0x010100BE14145A68C9F447AD0F1C0E6468DB9F</vt:lpwstr>
  </property>
  <property fmtid="{D5CDD505-2E9C-101B-9397-08002B2CF9AE}" pid="3" name="MediaServiceImageTags">
    <vt:lpwstr/>
  </property>
</Properties>
</file>