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80" w:rightFromText="180" w:vertAnchor="text" w:horzAnchor="margin" w:tblpXSpec="center" w:tblpY="-519"/>
        <w:tblW w:w="10742" w:type="dxa"/>
        <w:tblLook w:val="01E0" w:firstRow="1" w:lastRow="1" w:firstColumn="1" w:lastColumn="1" w:noHBand="0" w:noVBand="0"/>
      </w:tblPr>
      <w:tblGrid>
        <w:gridCol w:w="2250"/>
        <w:gridCol w:w="2610"/>
        <w:gridCol w:w="2160"/>
        <w:gridCol w:w="3722"/>
      </w:tblGrid>
      <w:tr w:rsidR="00BA767F" w:rsidRPr="007D1AA2" w14:paraId="06A0586C" w14:textId="77777777" w:rsidTr="00D66B27">
        <w:tc>
          <w:tcPr>
            <w:tcW w:w="4860" w:type="dxa"/>
            <w:gridSpan w:val="2"/>
            <w:vAlign w:val="bottom"/>
          </w:tcPr>
          <w:p w14:paraId="12BFC5A4" w14:textId="6452604F" w:rsidR="00BA767F" w:rsidRPr="004D58B3" w:rsidRDefault="00BA767F" w:rsidP="00D66B27">
            <w:pPr>
              <w:pStyle w:val="ITBCvrTitle"/>
            </w:pPr>
          </w:p>
        </w:tc>
        <w:tc>
          <w:tcPr>
            <w:tcW w:w="2160" w:type="dxa"/>
            <w:vAlign w:val="bottom"/>
          </w:tcPr>
          <w:p w14:paraId="620DEB9C" w14:textId="7D12656E" w:rsidR="00BA767F" w:rsidRPr="007D1AA2" w:rsidRDefault="00BA767F" w:rsidP="002A7D29">
            <w:pPr>
              <w:spacing w:after="0" w:line="240" w:lineRule="auto"/>
              <w:jc w:val="both"/>
              <w:rPr>
                <w:rFonts w:cs="Arial"/>
              </w:rPr>
            </w:pPr>
          </w:p>
        </w:tc>
        <w:tc>
          <w:tcPr>
            <w:tcW w:w="3722" w:type="dxa"/>
          </w:tcPr>
          <w:p w14:paraId="5A4AE782" w14:textId="131E5B15" w:rsidR="00BA767F" w:rsidRPr="001B11F7" w:rsidRDefault="00BA767F" w:rsidP="3D594125">
            <w:pPr>
              <w:pStyle w:val="ITBCvrContactInfo"/>
              <w:spacing w:after="0" w:line="240" w:lineRule="auto"/>
              <w:jc w:val="right"/>
            </w:pPr>
          </w:p>
        </w:tc>
      </w:tr>
      <w:tr w:rsidR="00BA767F" w:rsidRPr="007D1AA2" w14:paraId="0FC0DE94" w14:textId="77777777" w:rsidTr="00D66B27">
        <w:tc>
          <w:tcPr>
            <w:tcW w:w="7020" w:type="dxa"/>
            <w:gridSpan w:val="3"/>
            <w:tcBorders>
              <w:bottom w:val="single" w:sz="4" w:space="0" w:color="auto"/>
            </w:tcBorders>
            <w:vAlign w:val="bottom"/>
          </w:tcPr>
          <w:p w14:paraId="51E039CB" w14:textId="08551A70" w:rsidR="00B255AC" w:rsidRDefault="00B255AC" w:rsidP="002A7D29">
            <w:pPr>
              <w:spacing w:after="0" w:line="240" w:lineRule="auto"/>
              <w:ind w:right="74"/>
              <w:jc w:val="both"/>
              <w:rPr>
                <w:rFonts w:cs="Arial"/>
                <w:b/>
                <w:smallCaps/>
                <w:sz w:val="32"/>
                <w:szCs w:val="32"/>
              </w:rPr>
            </w:pPr>
          </w:p>
          <w:p w14:paraId="43461B1E" w14:textId="77777777" w:rsidR="00B255AC" w:rsidRDefault="00B255AC" w:rsidP="002A7D29">
            <w:pPr>
              <w:spacing w:after="0" w:line="240" w:lineRule="auto"/>
              <w:ind w:right="74"/>
              <w:jc w:val="both"/>
              <w:rPr>
                <w:rFonts w:cs="Arial"/>
                <w:b/>
                <w:smallCaps/>
                <w:sz w:val="32"/>
                <w:szCs w:val="40"/>
              </w:rPr>
            </w:pPr>
          </w:p>
          <w:p w14:paraId="03FAC669" w14:textId="578B79CC" w:rsidR="005C29C8" w:rsidRDefault="00AB115F" w:rsidP="002A7D29">
            <w:pPr>
              <w:spacing w:after="0" w:line="240" w:lineRule="auto"/>
              <w:ind w:right="74"/>
              <w:jc w:val="both"/>
              <w:rPr>
                <w:rFonts w:cs="Arial"/>
                <w:b/>
                <w:smallCaps/>
                <w:sz w:val="32"/>
                <w:szCs w:val="40"/>
              </w:rPr>
            </w:pPr>
            <w:r>
              <w:rPr>
                <w:rFonts w:cs="Arial"/>
                <w:b/>
                <w:smallCaps/>
                <w:sz w:val="32"/>
                <w:szCs w:val="40"/>
              </w:rPr>
              <w:t>King County Youth Well-Being Network</w:t>
            </w:r>
            <w:r w:rsidR="005C0893">
              <w:rPr>
                <w:rFonts w:cs="Arial"/>
                <w:b/>
                <w:smallCaps/>
                <w:sz w:val="32"/>
                <w:szCs w:val="40"/>
              </w:rPr>
              <w:t xml:space="preserve"> </w:t>
            </w:r>
            <w:r w:rsidR="002F2195">
              <w:rPr>
                <w:rFonts w:cs="Arial"/>
                <w:b/>
                <w:smallCaps/>
                <w:sz w:val="32"/>
                <w:szCs w:val="40"/>
              </w:rPr>
              <w:t xml:space="preserve">– </w:t>
            </w:r>
            <w:r w:rsidR="005C0893">
              <w:rPr>
                <w:rFonts w:cs="Arial"/>
                <w:b/>
                <w:smallCaps/>
                <w:sz w:val="32"/>
                <w:szCs w:val="40"/>
              </w:rPr>
              <w:t>Renton</w:t>
            </w:r>
            <w:r w:rsidR="002F2195">
              <w:rPr>
                <w:rFonts w:cs="Arial"/>
                <w:b/>
                <w:smallCaps/>
                <w:sz w:val="32"/>
                <w:szCs w:val="40"/>
              </w:rPr>
              <w:t xml:space="preserve"> Area</w:t>
            </w:r>
            <w:r w:rsidR="005C0893">
              <w:rPr>
                <w:rFonts w:cs="Arial"/>
                <w:b/>
                <w:smallCaps/>
                <w:sz w:val="32"/>
                <w:szCs w:val="40"/>
              </w:rPr>
              <w:t xml:space="preserve"> Lead</w:t>
            </w:r>
          </w:p>
          <w:p w14:paraId="3BCB377B" w14:textId="77777777" w:rsidR="00B255AC" w:rsidRDefault="00B255AC" w:rsidP="002A7D29">
            <w:pPr>
              <w:spacing w:after="0" w:line="240" w:lineRule="auto"/>
              <w:ind w:right="74"/>
              <w:jc w:val="both"/>
              <w:rPr>
                <w:rFonts w:cs="Arial"/>
                <w:b/>
                <w:smallCaps/>
                <w:sz w:val="32"/>
                <w:szCs w:val="40"/>
              </w:rPr>
            </w:pPr>
          </w:p>
          <w:p w14:paraId="37FC23D1" w14:textId="4F2DE46C" w:rsidR="00B255AC" w:rsidRPr="00061D08" w:rsidRDefault="00BA767F" w:rsidP="002A7D29">
            <w:pPr>
              <w:spacing w:after="0" w:line="240" w:lineRule="auto"/>
              <w:ind w:right="74"/>
              <w:jc w:val="both"/>
              <w:rPr>
                <w:rFonts w:cs="Arial"/>
                <w:b/>
                <w:smallCaps/>
                <w:sz w:val="32"/>
                <w:szCs w:val="40"/>
              </w:rPr>
            </w:pPr>
            <w:r w:rsidRPr="00596E1B">
              <w:rPr>
                <w:rFonts w:cs="Arial"/>
                <w:b/>
                <w:smallCaps/>
                <w:sz w:val="32"/>
                <w:szCs w:val="40"/>
              </w:rPr>
              <w:t xml:space="preserve">REQUEST FOR </w:t>
            </w:r>
            <w:r w:rsidR="00061D08">
              <w:rPr>
                <w:rFonts w:cs="Arial"/>
                <w:b/>
                <w:smallCaps/>
                <w:sz w:val="32"/>
                <w:szCs w:val="40"/>
              </w:rPr>
              <w:t xml:space="preserve">PROPOSAL </w:t>
            </w:r>
            <w:r>
              <w:rPr>
                <w:rFonts w:cs="Arial"/>
                <w:b/>
                <w:smallCaps/>
                <w:sz w:val="32"/>
                <w:szCs w:val="40"/>
              </w:rPr>
              <w:t>(RF</w:t>
            </w:r>
            <w:r w:rsidR="00061D08">
              <w:rPr>
                <w:rFonts w:cs="Arial"/>
                <w:b/>
                <w:smallCaps/>
                <w:sz w:val="32"/>
                <w:szCs w:val="40"/>
              </w:rPr>
              <w:t>P</w:t>
            </w:r>
            <w:r>
              <w:rPr>
                <w:rFonts w:cs="Arial"/>
                <w:b/>
                <w:smallCaps/>
                <w:sz w:val="32"/>
                <w:szCs w:val="40"/>
              </w:rPr>
              <w:t xml:space="preserve">) </w:t>
            </w:r>
          </w:p>
          <w:p w14:paraId="7A06D5AF" w14:textId="147DCE6F" w:rsidR="00B255AC" w:rsidRPr="007D1AA2" w:rsidRDefault="00B255AC" w:rsidP="002A7D29">
            <w:pPr>
              <w:spacing w:after="0" w:line="240" w:lineRule="auto"/>
              <w:ind w:right="74"/>
              <w:jc w:val="both"/>
              <w:rPr>
                <w:rFonts w:cs="Arial"/>
                <w:noProof/>
              </w:rPr>
            </w:pPr>
          </w:p>
        </w:tc>
        <w:tc>
          <w:tcPr>
            <w:tcW w:w="3722" w:type="dxa"/>
            <w:tcBorders>
              <w:bottom w:val="single" w:sz="4" w:space="0" w:color="auto"/>
            </w:tcBorders>
          </w:tcPr>
          <w:p w14:paraId="734095D4" w14:textId="5297FBD1" w:rsidR="00BA767F" w:rsidRDefault="00BA767F" w:rsidP="002A7D29">
            <w:pPr>
              <w:pStyle w:val="ITBCvrContactInfo"/>
              <w:spacing w:after="0" w:line="240" w:lineRule="auto"/>
              <w:jc w:val="right"/>
              <w:rPr>
                <w:rFonts w:ascii="Arial" w:hAnsi="Arial" w:cs="Arial"/>
              </w:rPr>
            </w:pPr>
          </w:p>
        </w:tc>
      </w:tr>
      <w:tr w:rsidR="00BA767F" w:rsidRPr="009B5293" w14:paraId="09FD55DF" w14:textId="77777777" w:rsidTr="00D66B27">
        <w:trPr>
          <w:trHeight w:val="516"/>
        </w:trPr>
        <w:tc>
          <w:tcPr>
            <w:tcW w:w="10742" w:type="dxa"/>
            <w:gridSpan w:val="4"/>
            <w:vAlign w:val="center"/>
          </w:tcPr>
          <w:p w14:paraId="75279147" w14:textId="03BBDA05" w:rsidR="00BA767F" w:rsidRPr="002F69D0" w:rsidRDefault="00BA767F" w:rsidP="002A7D29">
            <w:pPr>
              <w:pStyle w:val="ITBCvrTopLabels"/>
              <w:spacing w:before="0" w:after="0" w:line="240" w:lineRule="auto"/>
              <w:rPr>
                <w:rFonts w:cs="Arial"/>
                <w:b/>
                <w:color w:val="auto"/>
                <w:szCs w:val="24"/>
                <w:highlight w:val="yellow"/>
              </w:rPr>
            </w:pPr>
            <w:r w:rsidRPr="00F140D8">
              <w:rPr>
                <w:rFonts w:cs="Arial"/>
                <w:bCs/>
                <w:color w:val="auto"/>
                <w:szCs w:val="24"/>
              </w:rPr>
              <w:t>RF</w:t>
            </w:r>
            <w:r w:rsidR="00061D08">
              <w:rPr>
                <w:rFonts w:cs="Arial"/>
                <w:bCs/>
                <w:color w:val="auto"/>
                <w:szCs w:val="24"/>
              </w:rPr>
              <w:t>P</w:t>
            </w:r>
            <w:r w:rsidRPr="00F140D8">
              <w:rPr>
                <w:rFonts w:cs="Arial"/>
                <w:bCs/>
                <w:color w:val="auto"/>
                <w:szCs w:val="24"/>
              </w:rPr>
              <w:t xml:space="preserve"> </w:t>
            </w:r>
            <w:r w:rsidR="00F140D8">
              <w:rPr>
                <w:rFonts w:cs="Arial"/>
                <w:bCs/>
                <w:color w:val="auto"/>
                <w:szCs w:val="24"/>
              </w:rPr>
              <w:t>Release Date</w:t>
            </w:r>
            <w:r>
              <w:rPr>
                <w:rFonts w:cs="Arial"/>
                <w:b/>
                <w:color w:val="auto"/>
                <w:szCs w:val="24"/>
              </w:rPr>
              <w:t>:</w:t>
            </w:r>
            <w:r w:rsidR="00F140D8">
              <w:rPr>
                <w:rFonts w:cs="Arial"/>
                <w:b/>
                <w:color w:val="auto"/>
                <w:szCs w:val="24"/>
              </w:rPr>
              <w:t xml:space="preserve">  </w:t>
            </w:r>
            <w:r>
              <w:rPr>
                <w:rFonts w:cs="Arial"/>
                <w:b/>
                <w:color w:val="auto"/>
                <w:szCs w:val="24"/>
              </w:rPr>
              <w:t xml:space="preserve"> </w:t>
            </w:r>
            <w:sdt>
              <w:sdtPr>
                <w:rPr>
                  <w:rFonts w:cs="Arial"/>
                  <w:b/>
                  <w:color w:val="auto"/>
                  <w:szCs w:val="24"/>
                  <w:shd w:val="clear" w:color="auto" w:fill="E6E6E6"/>
                </w:rPr>
                <w:id w:val="-1744718492"/>
                <w:placeholder>
                  <w:docPart w:val="71B184C4769B4229A4F40369DF7F7985"/>
                </w:placeholder>
                <w:date w:fullDate="2026-09-15T00:00:00Z">
                  <w:dateFormat w:val="MMMM d, yyyy"/>
                  <w:lid w:val="en-US"/>
                  <w:storeMappedDataAs w:val="dateTime"/>
                  <w:calendar w:val="gregorian"/>
                </w:date>
              </w:sdtPr>
              <w:sdtContent>
                <w:r w:rsidR="00344F35">
                  <w:rPr>
                    <w:rFonts w:cs="Arial"/>
                    <w:b/>
                    <w:color w:val="auto"/>
                    <w:szCs w:val="24"/>
                    <w:shd w:val="clear" w:color="auto" w:fill="E6E6E6"/>
                  </w:rPr>
                  <w:t>September 15, 2026</w:t>
                </w:r>
              </w:sdtContent>
            </w:sdt>
          </w:p>
        </w:tc>
      </w:tr>
      <w:tr w:rsidR="00B255AC" w:rsidRPr="009B5293" w14:paraId="7BF465C2" w14:textId="77777777" w:rsidTr="00D66B27">
        <w:tc>
          <w:tcPr>
            <w:tcW w:w="2250" w:type="dxa"/>
          </w:tcPr>
          <w:p w14:paraId="56D3EFE7" w14:textId="19F87FAB" w:rsidR="00B255AC" w:rsidRPr="009B6E82" w:rsidRDefault="00B255AC" w:rsidP="002A7D29">
            <w:pPr>
              <w:pStyle w:val="ITBBodyText"/>
              <w:spacing w:line="240" w:lineRule="auto"/>
              <w:jc w:val="both"/>
            </w:pPr>
            <w:r w:rsidRPr="009B5293">
              <w:t>Due Date:</w:t>
            </w:r>
          </w:p>
        </w:tc>
        <w:tc>
          <w:tcPr>
            <w:tcW w:w="8492" w:type="dxa"/>
            <w:gridSpan w:val="3"/>
            <w:tcBorders>
              <w:top w:val="single" w:sz="4" w:space="0" w:color="auto"/>
              <w:bottom w:val="single" w:sz="4" w:space="0" w:color="auto"/>
            </w:tcBorders>
            <w:vAlign w:val="center"/>
          </w:tcPr>
          <w:p w14:paraId="1BA74AFC" w14:textId="16CB6713" w:rsidR="00B255AC" w:rsidRPr="009B6E82" w:rsidRDefault="00000000" w:rsidP="002A7D29">
            <w:pPr>
              <w:pStyle w:val="ITBCvrTopLabels"/>
              <w:spacing w:before="0" w:after="0" w:line="240" w:lineRule="auto"/>
              <w:rPr>
                <w:rFonts w:cs="Arial"/>
                <w:color w:val="auto"/>
                <w:szCs w:val="24"/>
              </w:rPr>
            </w:pPr>
            <w:sdt>
              <w:sdtPr>
                <w:rPr>
                  <w:b/>
                  <w:bCs/>
                  <w:color w:val="2B579A"/>
                  <w:shd w:val="clear" w:color="auto" w:fill="E6E6E6"/>
                </w:rPr>
                <w:id w:val="-1918233289"/>
                <w:placeholder>
                  <w:docPart w:val="D8FC0EBB3756428384A8DFE7D29B5936"/>
                </w:placeholder>
                <w:date w:fullDate="2026-10-27T00:00:00Z">
                  <w:dateFormat w:val="MMMM d, yyyy"/>
                  <w:lid w:val="en-US"/>
                  <w:storeMappedDataAs w:val="dateTime"/>
                  <w:calendar w:val="gregorian"/>
                </w:date>
              </w:sdtPr>
              <w:sdtContent>
                <w:r w:rsidR="00344F35">
                  <w:rPr>
                    <w:b/>
                    <w:bCs/>
                    <w:color w:val="2B579A"/>
                    <w:shd w:val="clear" w:color="auto" w:fill="E6E6E6"/>
                  </w:rPr>
                  <w:t>October 27, 2026</w:t>
                </w:r>
              </w:sdtContent>
            </w:sdt>
            <w:r w:rsidR="00B255AC" w:rsidRPr="17C3A622">
              <w:rPr>
                <w:b/>
                <w:bCs/>
              </w:rPr>
              <w:t xml:space="preserve"> by </w:t>
            </w:r>
            <w:r w:rsidR="00312673">
              <w:rPr>
                <w:b/>
                <w:bCs/>
              </w:rPr>
              <w:t>2</w:t>
            </w:r>
            <w:r w:rsidR="00B255AC" w:rsidRPr="17C3A622">
              <w:rPr>
                <w:b/>
                <w:bCs/>
              </w:rPr>
              <w:t>:00 p.m.</w:t>
            </w:r>
          </w:p>
        </w:tc>
      </w:tr>
      <w:tr w:rsidR="00B255AC" w:rsidRPr="009B5293" w14:paraId="001EEB31" w14:textId="77777777" w:rsidTr="00D66B27">
        <w:trPr>
          <w:trHeight w:val="521"/>
        </w:trPr>
        <w:tc>
          <w:tcPr>
            <w:tcW w:w="2250" w:type="dxa"/>
          </w:tcPr>
          <w:p w14:paraId="69F0B6DD" w14:textId="2F8EE012" w:rsidR="00B255AC" w:rsidRPr="009B5293" w:rsidRDefault="00B255AC" w:rsidP="002A7D29">
            <w:pPr>
              <w:pStyle w:val="ITBBodyText"/>
              <w:spacing w:line="240" w:lineRule="auto"/>
              <w:jc w:val="both"/>
            </w:pPr>
            <w:r>
              <w:rPr>
                <w:rFonts w:eastAsia="Arial"/>
              </w:rPr>
              <w:t>RF</w:t>
            </w:r>
            <w:r w:rsidR="00061D08">
              <w:rPr>
                <w:rFonts w:eastAsia="Arial"/>
              </w:rPr>
              <w:t>P</w:t>
            </w:r>
            <w:r>
              <w:rPr>
                <w:rFonts w:eastAsia="Arial"/>
              </w:rPr>
              <w:t xml:space="preserve"> </w:t>
            </w:r>
            <w:proofErr w:type="gramStart"/>
            <w:r>
              <w:rPr>
                <w:rFonts w:eastAsia="Arial"/>
              </w:rPr>
              <w:t>Lead</w:t>
            </w:r>
            <w:proofErr w:type="gramEnd"/>
          </w:p>
        </w:tc>
        <w:tc>
          <w:tcPr>
            <w:tcW w:w="8492" w:type="dxa"/>
            <w:gridSpan w:val="3"/>
            <w:tcBorders>
              <w:top w:val="single" w:sz="4" w:space="0" w:color="auto"/>
              <w:bottom w:val="single" w:sz="4" w:space="0" w:color="auto"/>
            </w:tcBorders>
            <w:vAlign w:val="center"/>
          </w:tcPr>
          <w:p w14:paraId="52A431FF" w14:textId="4B2C0E87" w:rsidR="00B255AC" w:rsidRPr="00823887" w:rsidRDefault="00061D08" w:rsidP="17C3A622">
            <w:pPr>
              <w:pStyle w:val="ITBBodyText"/>
              <w:spacing w:line="240" w:lineRule="auto"/>
              <w:rPr>
                <w:b/>
                <w:bCs/>
              </w:rPr>
            </w:pPr>
            <w:r>
              <w:rPr>
                <w:b/>
                <w:bCs/>
              </w:rPr>
              <w:t>Phil Thompson</w:t>
            </w:r>
          </w:p>
        </w:tc>
      </w:tr>
      <w:tr w:rsidR="00B255AC" w:rsidRPr="009B5293" w14:paraId="12EA427A" w14:textId="77777777" w:rsidTr="00D66B27">
        <w:trPr>
          <w:trHeight w:val="521"/>
        </w:trPr>
        <w:tc>
          <w:tcPr>
            <w:tcW w:w="2250" w:type="dxa"/>
          </w:tcPr>
          <w:p w14:paraId="3D316B53" w14:textId="10090A75" w:rsidR="00B255AC" w:rsidRPr="009B5293" w:rsidRDefault="00B255AC" w:rsidP="002A7D29">
            <w:pPr>
              <w:pStyle w:val="ITBBodyText"/>
              <w:spacing w:line="240" w:lineRule="auto"/>
              <w:jc w:val="both"/>
              <w:rPr>
                <w:rFonts w:eastAsia="Arial"/>
              </w:rPr>
            </w:pPr>
            <w:r>
              <w:rPr>
                <w:rFonts w:eastAsia="Arial"/>
              </w:rPr>
              <w:t xml:space="preserve">Funding: </w:t>
            </w:r>
          </w:p>
        </w:tc>
        <w:tc>
          <w:tcPr>
            <w:tcW w:w="8492" w:type="dxa"/>
            <w:gridSpan w:val="3"/>
            <w:tcBorders>
              <w:top w:val="single" w:sz="4" w:space="0" w:color="auto"/>
              <w:bottom w:val="single" w:sz="4" w:space="0" w:color="auto"/>
            </w:tcBorders>
            <w:vAlign w:val="center"/>
          </w:tcPr>
          <w:p w14:paraId="2BEF35A8" w14:textId="3EE01BFB" w:rsidR="00B255AC" w:rsidRPr="008D1257" w:rsidRDefault="00B255AC" w:rsidP="002A7D29">
            <w:pPr>
              <w:pStyle w:val="ITBBodyText"/>
              <w:spacing w:line="240" w:lineRule="auto"/>
              <w:rPr>
                <w:rFonts w:eastAsia="Arial"/>
                <w:highlight w:val="yellow"/>
              </w:rPr>
            </w:pPr>
            <w:r w:rsidRPr="008312A3">
              <w:rPr>
                <w:rFonts w:eastAsia="Arial"/>
              </w:rPr>
              <w:t xml:space="preserve">Up to </w:t>
            </w:r>
            <w:r w:rsidRPr="0087292D">
              <w:rPr>
                <w:rFonts w:eastAsia="Arial"/>
              </w:rPr>
              <w:t>$</w:t>
            </w:r>
            <w:r w:rsidR="0042279F" w:rsidRPr="008D1257">
              <w:rPr>
                <w:rFonts w:eastAsia="Arial"/>
              </w:rPr>
              <w:t>500,000</w:t>
            </w:r>
            <w:r w:rsidRPr="0087292D">
              <w:rPr>
                <w:rFonts w:eastAsia="Arial"/>
              </w:rPr>
              <w:t xml:space="preserve"> </w:t>
            </w:r>
            <w:r w:rsidRPr="006A556C">
              <w:rPr>
                <w:rFonts w:eastAsia="Arial"/>
              </w:rPr>
              <w:t xml:space="preserve">in </w:t>
            </w:r>
            <w:r w:rsidR="001B0520" w:rsidRPr="002369B9">
              <w:rPr>
                <w:rFonts w:eastAsia="Arial"/>
              </w:rPr>
              <w:t>PHSKC</w:t>
            </w:r>
          </w:p>
        </w:tc>
      </w:tr>
    </w:tbl>
    <w:p w14:paraId="705BD6AC" w14:textId="0642D90A" w:rsidR="00BA767F" w:rsidRDefault="00BA767F"/>
    <w:p w14:paraId="431DC03F" w14:textId="2CC25EE6" w:rsidR="00BA767F" w:rsidRDefault="00BA767F" w:rsidP="00BA767F">
      <w:pPr>
        <w:framePr w:w="10741" w:hSpace="180" w:wrap="around" w:vAnchor="text" w:hAnchor="page" w:x="811" w:y="157"/>
      </w:pPr>
      <w:r w:rsidRPr="00F55C89">
        <w:rPr>
          <w:color w:val="002060"/>
          <w:sz w:val="28"/>
          <w:u w:val="single"/>
        </w:rPr>
        <w:t xml:space="preserve">Submitting a </w:t>
      </w:r>
      <w:r w:rsidRPr="00281C69">
        <w:rPr>
          <w:color w:val="002060"/>
          <w:sz w:val="28"/>
          <w:u w:val="single"/>
          <w:shd w:val="clear" w:color="auto" w:fill="E6E6E6"/>
        </w:rPr>
        <w:t>Proposal</w:t>
      </w:r>
      <w:r w:rsidR="0004377C" w:rsidRPr="00281C69" w:rsidDel="0004377C">
        <w:rPr>
          <w:color w:val="002060"/>
          <w:sz w:val="28"/>
          <w:u w:val="single"/>
          <w:shd w:val="clear" w:color="auto" w:fill="E6E6E6"/>
        </w:rPr>
        <w:t xml:space="preserve"> </w:t>
      </w:r>
      <w:r w:rsidRPr="00FE1306">
        <w:t>Proposals</w:t>
      </w:r>
      <w:r>
        <w:t xml:space="preserve"> are</w:t>
      </w:r>
      <w:r>
        <w:rPr>
          <w:spacing w:val="-5"/>
        </w:rPr>
        <w:t xml:space="preserve"> </w:t>
      </w:r>
      <w:r>
        <w:t>hereby</w:t>
      </w:r>
      <w:r>
        <w:rPr>
          <w:spacing w:val="-3"/>
        </w:rPr>
        <w:t xml:space="preserve"> </w:t>
      </w:r>
      <w:r>
        <w:t>solicited</w:t>
      </w:r>
      <w:r>
        <w:rPr>
          <w:spacing w:val="-2"/>
        </w:rPr>
        <w:t xml:space="preserve"> </w:t>
      </w:r>
      <w:r>
        <w:t>and</w:t>
      </w:r>
      <w:r>
        <w:rPr>
          <w:spacing w:val="-2"/>
        </w:rPr>
        <w:t xml:space="preserve"> </w:t>
      </w:r>
      <w:r>
        <w:t>will be received</w:t>
      </w:r>
      <w:r>
        <w:rPr>
          <w:spacing w:val="8"/>
        </w:rPr>
        <w:t xml:space="preserve"> </w:t>
      </w:r>
      <w:r>
        <w:t>using the</w:t>
      </w:r>
      <w:r>
        <w:rPr>
          <w:spacing w:val="-2"/>
        </w:rPr>
        <w:t xml:space="preserve"> </w:t>
      </w:r>
      <w:r>
        <w:t>link below</w:t>
      </w:r>
      <w:r>
        <w:rPr>
          <w:spacing w:val="-3"/>
        </w:rPr>
        <w:t xml:space="preserve"> </w:t>
      </w:r>
      <w:r>
        <w:t>through</w:t>
      </w:r>
      <w:r>
        <w:rPr>
          <w:spacing w:val="4"/>
        </w:rPr>
        <w:t xml:space="preserve"> </w:t>
      </w:r>
      <w:r w:rsidR="00061D08">
        <w:t>Agiloft</w:t>
      </w:r>
      <w:r>
        <w:t xml:space="preserve"> no later than </w:t>
      </w:r>
      <w:r w:rsidR="00312673">
        <w:t>2</w:t>
      </w:r>
      <w:r>
        <w:t>:00 p.m. on the</w:t>
      </w:r>
      <w:r>
        <w:rPr>
          <w:spacing w:val="-2"/>
        </w:rPr>
        <w:t xml:space="preserve"> due </w:t>
      </w:r>
      <w:r>
        <w:t xml:space="preserve">date noted </w:t>
      </w:r>
      <w:r>
        <w:rPr>
          <w:spacing w:val="-2"/>
        </w:rPr>
        <w:t>above</w:t>
      </w:r>
      <w:r>
        <w:rPr>
          <w:spacing w:val="6"/>
        </w:rPr>
        <w:t>.</w:t>
      </w:r>
      <w:r>
        <w:rPr>
          <w:spacing w:val="-2"/>
        </w:rPr>
        <w:t xml:space="preserve"> </w:t>
      </w:r>
      <w:r>
        <w:t>The services procured through this RF</w:t>
      </w:r>
      <w:r w:rsidR="00061D08">
        <w:t>P</w:t>
      </w:r>
      <w:r>
        <w:t xml:space="preserve"> shall be</w:t>
      </w:r>
      <w:r>
        <w:rPr>
          <w:spacing w:val="-2"/>
        </w:rPr>
        <w:t xml:space="preserve"> </w:t>
      </w:r>
      <w:r>
        <w:t>provided</w:t>
      </w:r>
      <w:r>
        <w:rPr>
          <w:spacing w:val="4"/>
        </w:rPr>
        <w:t xml:space="preserve"> </w:t>
      </w:r>
      <w:r>
        <w:t>in accordance with the</w:t>
      </w:r>
      <w:r>
        <w:rPr>
          <w:spacing w:val="69"/>
        </w:rPr>
        <w:t xml:space="preserve"> </w:t>
      </w:r>
      <w:r>
        <w:t>following and the</w:t>
      </w:r>
      <w:r>
        <w:rPr>
          <w:spacing w:val="-2"/>
        </w:rPr>
        <w:t xml:space="preserve"> </w:t>
      </w:r>
      <w:r>
        <w:t>attached instructions, requirements</w:t>
      </w:r>
      <w:r>
        <w:rPr>
          <w:spacing w:val="-2"/>
        </w:rPr>
        <w:t xml:space="preserve"> </w:t>
      </w:r>
      <w:r>
        <w:t xml:space="preserve">and specifications. </w:t>
      </w:r>
      <w:r w:rsidR="00CE59ED">
        <w:t>Applicants</w:t>
      </w:r>
      <w:r>
        <w:t xml:space="preserve"> are responsible for regularly checking </w:t>
      </w:r>
      <w:r w:rsidR="00061D08">
        <w:t>Agiloft</w:t>
      </w:r>
      <w:r>
        <w:t xml:space="preserve"> for any updates, clarifications or amendments to this RF</w:t>
      </w:r>
      <w:r w:rsidR="00061D08">
        <w:t>P</w:t>
      </w:r>
      <w:r>
        <w:t xml:space="preserve">. </w:t>
      </w:r>
    </w:p>
    <w:p w14:paraId="4AAFA8EA" w14:textId="77777777" w:rsidR="002659D0" w:rsidRDefault="002659D0" w:rsidP="0033128C">
      <w:pPr>
        <w:rPr>
          <w:sz w:val="28"/>
          <w:szCs w:val="28"/>
        </w:rPr>
      </w:pPr>
    </w:p>
    <w:p w14:paraId="1B8743F0" w14:textId="77777777" w:rsidR="0033128C" w:rsidRDefault="002659D0" w:rsidP="002659D0">
      <w:pPr>
        <w:ind w:left="-630"/>
        <w:rPr>
          <w:sz w:val="28"/>
          <w:szCs w:val="28"/>
        </w:rPr>
      </w:pPr>
      <w:r w:rsidRPr="0033128C">
        <w:rPr>
          <w:b/>
          <w:bCs/>
          <w:sz w:val="32"/>
          <w:szCs w:val="32"/>
        </w:rPr>
        <w:t>If you do not have an existing Agiloft account</w:t>
      </w:r>
      <w:r w:rsidR="0033128C">
        <w:rPr>
          <w:b/>
          <w:bCs/>
          <w:sz w:val="32"/>
          <w:szCs w:val="32"/>
        </w:rPr>
        <w:t>,</w:t>
      </w:r>
      <w:r w:rsidRPr="0033128C">
        <w:rPr>
          <w:b/>
          <w:bCs/>
          <w:sz w:val="32"/>
          <w:szCs w:val="32"/>
        </w:rPr>
        <w:t xml:space="preserve"> </w:t>
      </w:r>
      <w:r w:rsidR="0033128C" w:rsidRPr="0033128C">
        <w:rPr>
          <w:b/>
          <w:bCs/>
          <w:sz w:val="32"/>
          <w:szCs w:val="32"/>
        </w:rPr>
        <w:t>start here</w:t>
      </w:r>
      <w:r w:rsidR="0033128C">
        <w:rPr>
          <w:sz w:val="28"/>
          <w:szCs w:val="28"/>
        </w:rPr>
        <w:t xml:space="preserve">: </w:t>
      </w:r>
    </w:p>
    <w:p w14:paraId="775E6F9D" w14:textId="10614194" w:rsidR="002659D0" w:rsidRDefault="0033128C" w:rsidP="0033128C">
      <w:pPr>
        <w:ind w:left="-630"/>
      </w:pPr>
      <w:hyperlink r:id="rId11" w:history="1">
        <w:r w:rsidRPr="0033128C">
          <w:rPr>
            <w:color w:val="0000FF"/>
            <w:sz w:val="28"/>
            <w:szCs w:val="28"/>
            <w:u w:val="single"/>
          </w:rPr>
          <w:t>Accessing Agiloft to apply for and manage contracts with DCHS​ - King County, Washington</w:t>
        </w:r>
      </w:hyperlink>
    </w:p>
    <w:p w14:paraId="39FD755C" w14:textId="77777777" w:rsidR="00041E3F" w:rsidRDefault="00041E3F" w:rsidP="0033128C">
      <w:pPr>
        <w:ind w:left="-630"/>
      </w:pPr>
    </w:p>
    <w:p w14:paraId="344680BB" w14:textId="03BA518B" w:rsidR="00041E3F" w:rsidRPr="00041E3F" w:rsidRDefault="00041E3F" w:rsidP="00041E3F">
      <w:pPr>
        <w:ind w:left="-630"/>
        <w:rPr>
          <w:sz w:val="24"/>
          <w:szCs w:val="24"/>
        </w:rPr>
      </w:pPr>
      <w:hyperlink r:id="rId12" w:history="1">
        <w:r w:rsidRPr="00041E3F">
          <w:rPr>
            <w:color w:val="0000FF"/>
            <w:sz w:val="24"/>
            <w:szCs w:val="24"/>
            <w:u w:val="single"/>
          </w:rPr>
          <w:t>Provider Training: How to Apply for Funding Opportunities in Agiloft</w:t>
        </w:r>
      </w:hyperlink>
    </w:p>
    <w:p w14:paraId="575592AB" w14:textId="77777777" w:rsidR="00041E3F" w:rsidRDefault="00041E3F" w:rsidP="0033128C">
      <w:pPr>
        <w:ind w:left="-630"/>
        <w:rPr>
          <w:b/>
          <w:bCs/>
          <w:color w:val="002060"/>
          <w:sz w:val="28"/>
          <w:szCs w:val="28"/>
        </w:rPr>
      </w:pPr>
    </w:p>
    <w:p w14:paraId="0F87E92E" w14:textId="4B8C102E" w:rsidR="0033128C" w:rsidRDefault="0033128C" w:rsidP="0033128C">
      <w:pPr>
        <w:ind w:left="-630"/>
        <w:rPr>
          <w:sz w:val="28"/>
          <w:szCs w:val="28"/>
        </w:rPr>
      </w:pPr>
      <w:r>
        <w:rPr>
          <w:b/>
          <w:bCs/>
          <w:color w:val="002060"/>
          <w:sz w:val="28"/>
          <w:szCs w:val="28"/>
        </w:rPr>
        <w:t>Direct link to s</w:t>
      </w:r>
      <w:r w:rsidRPr="705D28A7">
        <w:rPr>
          <w:b/>
          <w:bCs/>
          <w:color w:val="002060"/>
          <w:sz w:val="28"/>
          <w:szCs w:val="28"/>
        </w:rPr>
        <w:t xml:space="preserve">ubmit proposals through </w:t>
      </w:r>
      <w:r>
        <w:rPr>
          <w:b/>
          <w:bCs/>
          <w:color w:val="002060"/>
          <w:sz w:val="28"/>
          <w:szCs w:val="28"/>
        </w:rPr>
        <w:t>Agiloft</w:t>
      </w:r>
      <w:r w:rsidRPr="705D28A7">
        <w:rPr>
          <w:b/>
          <w:bCs/>
          <w:color w:val="002060"/>
          <w:sz w:val="28"/>
          <w:szCs w:val="28"/>
        </w:rPr>
        <w:t xml:space="preserve"> at: </w:t>
      </w:r>
      <w:r>
        <w:rPr>
          <w:b/>
          <w:bCs/>
          <w:color w:val="3C0458"/>
          <w:sz w:val="28"/>
          <w:szCs w:val="28"/>
        </w:rPr>
        <w:t xml:space="preserve">  </w:t>
      </w:r>
      <w:hyperlink r:id="rId13" w:history="1">
        <w:r w:rsidRPr="002659D0">
          <w:rPr>
            <w:rStyle w:val="Hyperlink"/>
            <w:sz w:val="28"/>
            <w:szCs w:val="28"/>
          </w:rPr>
          <w:t>Solicitation: King County Youth Well-Being Network (Renton)</w:t>
        </w:r>
      </w:hyperlink>
    </w:p>
    <w:p w14:paraId="34E37477" w14:textId="5C4DF701" w:rsidR="002659D0" w:rsidRPr="002659D0" w:rsidRDefault="002659D0" w:rsidP="002659D0">
      <w:pPr>
        <w:rPr>
          <w:b/>
          <w:bCs/>
          <w:color w:val="3C0458"/>
          <w:sz w:val="28"/>
          <w:szCs w:val="28"/>
        </w:rPr>
        <w:sectPr w:rsidR="002659D0" w:rsidRPr="002659D0" w:rsidSect="0072777F">
          <w:headerReference w:type="default" r:id="rId14"/>
          <w:footerReference w:type="default" r:id="rId15"/>
          <w:headerReference w:type="first" r:id="rId16"/>
          <w:pgSz w:w="12240" w:h="15840"/>
          <w:pgMar w:top="1440" w:right="1440" w:bottom="1440" w:left="1620" w:header="720" w:footer="720" w:gutter="0"/>
          <w:cols w:space="720"/>
          <w:titlePg/>
          <w:docGrid w:linePitch="360"/>
        </w:sectPr>
      </w:pPr>
    </w:p>
    <w:p w14:paraId="28CCD2FE" w14:textId="4A030452" w:rsidR="00BA767F" w:rsidRDefault="00BA767F" w:rsidP="00BA767F">
      <w:pPr>
        <w:spacing w:after="0"/>
        <w:jc w:val="center"/>
      </w:pPr>
    </w:p>
    <w:p w14:paraId="54C716E4" w14:textId="77777777" w:rsidR="00BA767F" w:rsidRPr="00626D71" w:rsidRDefault="00BA767F" w:rsidP="00BA767F">
      <w:pPr>
        <w:rPr>
          <w:sz w:val="2"/>
        </w:rPr>
      </w:pPr>
    </w:p>
    <w:p w14:paraId="74C600A4" w14:textId="0CD01F06" w:rsidR="00BA767F" w:rsidRPr="00A5739D" w:rsidRDefault="008D1257" w:rsidP="008D1257">
      <w:pPr>
        <w:tabs>
          <w:tab w:val="center" w:pos="4680"/>
          <w:tab w:val="left" w:pos="7139"/>
        </w:tabs>
        <w:spacing w:after="0"/>
        <w:rPr>
          <w:rFonts w:cs="Arial"/>
          <w:b/>
          <w:color w:val="000000" w:themeColor="text1"/>
          <w:sz w:val="16"/>
          <w:szCs w:val="16"/>
        </w:rPr>
      </w:pPr>
      <w:r>
        <w:rPr>
          <w:rFonts w:cs="Arial"/>
          <w:b/>
          <w:color w:val="000000" w:themeColor="text1"/>
          <w:sz w:val="28"/>
          <w:szCs w:val="36"/>
        </w:rPr>
        <w:tab/>
      </w:r>
      <w:r w:rsidR="00BA767F">
        <w:rPr>
          <w:rFonts w:cs="Arial"/>
          <w:b/>
          <w:color w:val="000000" w:themeColor="text1"/>
          <w:sz w:val="28"/>
          <w:szCs w:val="36"/>
        </w:rPr>
        <w:t xml:space="preserve">TABLE OF CONTENTS </w:t>
      </w:r>
      <w:r>
        <w:rPr>
          <w:rFonts w:cs="Arial"/>
          <w:b/>
          <w:color w:val="000000" w:themeColor="text1"/>
          <w:sz w:val="28"/>
          <w:szCs w:val="36"/>
        </w:rPr>
        <w:tab/>
      </w:r>
    </w:p>
    <w:p w14:paraId="6B138F48" w14:textId="77777777" w:rsidR="00BA767F" w:rsidRDefault="00BA767F" w:rsidP="00BA767F">
      <w:pPr>
        <w:pStyle w:val="TOCHeading"/>
        <w:rPr>
          <w:rFonts w:eastAsiaTheme="minorHAnsi" w:cstheme="minorBidi"/>
          <w:b w:val="0"/>
          <w:color w:val="auto"/>
          <w:sz w:val="22"/>
          <w:szCs w:val="22"/>
        </w:rPr>
      </w:pPr>
      <w:r w:rsidRPr="00A5739D">
        <w:rPr>
          <w:rFonts w:cs="Arial"/>
          <w:i/>
          <w:sz w:val="16"/>
          <w:szCs w:val="16"/>
        </w:rPr>
        <w:br/>
      </w:r>
    </w:p>
    <w:sdt>
      <w:sdtPr>
        <w:rPr>
          <w:rFonts w:eastAsiaTheme="minorHAnsi" w:cstheme="minorBidi"/>
          <w:b w:val="0"/>
          <w:color w:val="auto"/>
          <w:sz w:val="22"/>
          <w:szCs w:val="22"/>
        </w:rPr>
        <w:id w:val="-1588763596"/>
        <w:docPartObj>
          <w:docPartGallery w:val="Table of Contents"/>
          <w:docPartUnique/>
        </w:docPartObj>
      </w:sdtPr>
      <w:sdtEndPr>
        <w:rPr>
          <w:bCs/>
          <w:noProof/>
        </w:rPr>
      </w:sdtEndPr>
      <w:sdtContent>
        <w:p w14:paraId="0C4A7488" w14:textId="6A72C972" w:rsidR="00815539" w:rsidRDefault="00815539">
          <w:pPr>
            <w:pStyle w:val="TOCHeading"/>
          </w:pPr>
          <w:r>
            <w:t>Contents</w:t>
          </w:r>
        </w:p>
        <w:p w14:paraId="39965ADE" w14:textId="7C9DFFB1" w:rsidR="00815539" w:rsidRDefault="00815539">
          <w:pPr>
            <w:pStyle w:val="TOC1"/>
            <w:rPr>
              <w:rFonts w:asciiTheme="minorHAnsi" w:eastAsiaTheme="minorEastAsia" w:hAnsiTheme="minorHAnsi"/>
              <w:noProof/>
              <w:kern w:val="2"/>
              <w:sz w:val="24"/>
              <w:szCs w:val="24"/>
              <w14:ligatures w14:val="standardContextual"/>
            </w:rPr>
          </w:pPr>
          <w:r>
            <w:fldChar w:fldCharType="begin"/>
          </w:r>
          <w:r>
            <w:instrText xml:space="preserve"> TOC \o "1-3" \h \z \u </w:instrText>
          </w:r>
          <w:r>
            <w:fldChar w:fldCharType="separate"/>
          </w:r>
          <w:hyperlink w:anchor="_Toc239336165" w:history="1">
            <w:r w:rsidRPr="000866AE">
              <w:rPr>
                <w:rStyle w:val="Hyperlink"/>
                <w:rFonts w:cs="Arial"/>
                <w:noProof/>
              </w:rPr>
              <w:t>I.</w:t>
            </w:r>
            <w:r>
              <w:rPr>
                <w:rFonts w:asciiTheme="minorHAnsi" w:eastAsiaTheme="minorEastAsia" w:hAnsiTheme="minorHAnsi"/>
                <w:noProof/>
                <w:kern w:val="2"/>
                <w:sz w:val="24"/>
                <w:szCs w:val="24"/>
                <w14:ligatures w14:val="standardContextual"/>
              </w:rPr>
              <w:tab/>
            </w:r>
            <w:r w:rsidRPr="000866AE">
              <w:rPr>
                <w:rStyle w:val="Hyperlink"/>
                <w:noProof/>
              </w:rPr>
              <w:t>Application</w:t>
            </w:r>
            <w:r w:rsidRPr="000866AE">
              <w:rPr>
                <w:rStyle w:val="Hyperlink"/>
                <w:rFonts w:cs="Arial"/>
                <w:noProof/>
              </w:rPr>
              <w:t xml:space="preserve"> Process</w:t>
            </w:r>
            <w:r>
              <w:rPr>
                <w:noProof/>
                <w:webHidden/>
              </w:rPr>
              <w:tab/>
            </w:r>
            <w:r>
              <w:rPr>
                <w:noProof/>
                <w:webHidden/>
              </w:rPr>
              <w:fldChar w:fldCharType="begin"/>
            </w:r>
            <w:r>
              <w:rPr>
                <w:noProof/>
                <w:webHidden/>
              </w:rPr>
              <w:instrText xml:space="preserve"> PAGEREF _Toc239336165 \h </w:instrText>
            </w:r>
            <w:r>
              <w:rPr>
                <w:noProof/>
                <w:webHidden/>
              </w:rPr>
            </w:r>
            <w:r>
              <w:rPr>
                <w:noProof/>
                <w:webHidden/>
              </w:rPr>
              <w:fldChar w:fldCharType="separate"/>
            </w:r>
            <w:r>
              <w:rPr>
                <w:noProof/>
                <w:webHidden/>
              </w:rPr>
              <w:t>3</w:t>
            </w:r>
            <w:r>
              <w:rPr>
                <w:noProof/>
                <w:webHidden/>
              </w:rPr>
              <w:fldChar w:fldCharType="end"/>
            </w:r>
          </w:hyperlink>
        </w:p>
        <w:p w14:paraId="5828C852" w14:textId="13EF7434" w:rsidR="00815539" w:rsidRDefault="00815539">
          <w:pPr>
            <w:pStyle w:val="TOC1"/>
            <w:rPr>
              <w:rFonts w:asciiTheme="minorHAnsi" w:eastAsiaTheme="minorEastAsia" w:hAnsiTheme="minorHAnsi"/>
              <w:noProof/>
              <w:kern w:val="2"/>
              <w:sz w:val="24"/>
              <w:szCs w:val="24"/>
              <w14:ligatures w14:val="standardContextual"/>
            </w:rPr>
          </w:pPr>
          <w:hyperlink w:anchor="_Toc239336166" w:history="1">
            <w:r w:rsidRPr="000866AE">
              <w:rPr>
                <w:rStyle w:val="Hyperlink"/>
                <w:noProof/>
              </w:rPr>
              <w:t>II.</w:t>
            </w:r>
            <w:r>
              <w:rPr>
                <w:rFonts w:asciiTheme="minorHAnsi" w:eastAsiaTheme="minorEastAsia" w:hAnsiTheme="minorHAnsi"/>
                <w:noProof/>
                <w:kern w:val="2"/>
                <w:sz w:val="24"/>
                <w:szCs w:val="24"/>
                <w14:ligatures w14:val="standardContextual"/>
              </w:rPr>
              <w:tab/>
            </w:r>
            <w:r w:rsidRPr="000866AE">
              <w:rPr>
                <w:rStyle w:val="Hyperlink"/>
                <w:noProof/>
              </w:rPr>
              <w:t>Introduction</w:t>
            </w:r>
            <w:r>
              <w:rPr>
                <w:noProof/>
                <w:webHidden/>
              </w:rPr>
              <w:tab/>
            </w:r>
            <w:r>
              <w:rPr>
                <w:noProof/>
                <w:webHidden/>
              </w:rPr>
              <w:fldChar w:fldCharType="begin"/>
            </w:r>
            <w:r>
              <w:rPr>
                <w:noProof/>
                <w:webHidden/>
              </w:rPr>
              <w:instrText xml:space="preserve"> PAGEREF _Toc239336166 \h </w:instrText>
            </w:r>
            <w:r>
              <w:rPr>
                <w:noProof/>
                <w:webHidden/>
              </w:rPr>
            </w:r>
            <w:r>
              <w:rPr>
                <w:noProof/>
                <w:webHidden/>
              </w:rPr>
              <w:fldChar w:fldCharType="separate"/>
            </w:r>
            <w:r>
              <w:rPr>
                <w:noProof/>
                <w:webHidden/>
              </w:rPr>
              <w:t>3</w:t>
            </w:r>
            <w:r>
              <w:rPr>
                <w:noProof/>
                <w:webHidden/>
              </w:rPr>
              <w:fldChar w:fldCharType="end"/>
            </w:r>
          </w:hyperlink>
        </w:p>
        <w:p w14:paraId="3A1471F0" w14:textId="78F7D588" w:rsidR="00815539" w:rsidRDefault="00815539">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39336168" w:history="1">
            <w:r w:rsidRPr="000866AE">
              <w:rPr>
                <w:rStyle w:val="Hyperlink"/>
                <w:noProof/>
              </w:rPr>
              <w:t>A.</w:t>
            </w:r>
            <w:r>
              <w:rPr>
                <w:rFonts w:asciiTheme="minorHAnsi" w:eastAsiaTheme="minorEastAsia" w:hAnsiTheme="minorHAnsi"/>
                <w:noProof/>
                <w:kern w:val="2"/>
                <w:sz w:val="24"/>
                <w:szCs w:val="24"/>
                <w14:ligatures w14:val="standardContextual"/>
              </w:rPr>
              <w:tab/>
            </w:r>
            <w:r w:rsidRPr="000866AE">
              <w:rPr>
                <w:rStyle w:val="Hyperlink"/>
                <w:noProof/>
              </w:rPr>
              <w:t>Division/Funding Source</w:t>
            </w:r>
            <w:r>
              <w:rPr>
                <w:noProof/>
                <w:webHidden/>
              </w:rPr>
              <w:tab/>
            </w:r>
            <w:r>
              <w:rPr>
                <w:noProof/>
                <w:webHidden/>
              </w:rPr>
              <w:fldChar w:fldCharType="begin"/>
            </w:r>
            <w:r>
              <w:rPr>
                <w:noProof/>
                <w:webHidden/>
              </w:rPr>
              <w:instrText xml:space="preserve"> PAGEREF _Toc239336168 \h </w:instrText>
            </w:r>
            <w:r>
              <w:rPr>
                <w:noProof/>
                <w:webHidden/>
              </w:rPr>
            </w:r>
            <w:r>
              <w:rPr>
                <w:noProof/>
                <w:webHidden/>
              </w:rPr>
              <w:fldChar w:fldCharType="separate"/>
            </w:r>
            <w:r>
              <w:rPr>
                <w:noProof/>
                <w:webHidden/>
              </w:rPr>
              <w:t>3</w:t>
            </w:r>
            <w:r>
              <w:rPr>
                <w:noProof/>
                <w:webHidden/>
              </w:rPr>
              <w:fldChar w:fldCharType="end"/>
            </w:r>
          </w:hyperlink>
        </w:p>
        <w:p w14:paraId="392D1C87" w14:textId="47429AB3" w:rsidR="00815539" w:rsidRDefault="00815539">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39336170" w:history="1">
            <w:r w:rsidRPr="000866AE">
              <w:rPr>
                <w:rStyle w:val="Hyperlink"/>
                <w:noProof/>
              </w:rPr>
              <w:t>B.</w:t>
            </w:r>
            <w:r>
              <w:rPr>
                <w:rFonts w:asciiTheme="minorHAnsi" w:eastAsiaTheme="minorEastAsia" w:hAnsiTheme="minorHAnsi"/>
                <w:noProof/>
                <w:kern w:val="2"/>
                <w:sz w:val="24"/>
                <w:szCs w:val="24"/>
                <w14:ligatures w14:val="standardContextual"/>
              </w:rPr>
              <w:tab/>
            </w:r>
            <w:r w:rsidRPr="000866AE">
              <w:rPr>
                <w:rStyle w:val="Hyperlink"/>
                <w:noProof/>
              </w:rPr>
              <w:t>Equity and Social Justice</w:t>
            </w:r>
            <w:r>
              <w:rPr>
                <w:noProof/>
                <w:webHidden/>
              </w:rPr>
              <w:tab/>
            </w:r>
            <w:r>
              <w:rPr>
                <w:noProof/>
                <w:webHidden/>
              </w:rPr>
              <w:fldChar w:fldCharType="begin"/>
            </w:r>
            <w:r>
              <w:rPr>
                <w:noProof/>
                <w:webHidden/>
              </w:rPr>
              <w:instrText xml:space="preserve"> PAGEREF _Toc239336170 \h </w:instrText>
            </w:r>
            <w:r>
              <w:rPr>
                <w:noProof/>
                <w:webHidden/>
              </w:rPr>
            </w:r>
            <w:r>
              <w:rPr>
                <w:noProof/>
                <w:webHidden/>
              </w:rPr>
              <w:fldChar w:fldCharType="separate"/>
            </w:r>
            <w:r>
              <w:rPr>
                <w:noProof/>
                <w:webHidden/>
              </w:rPr>
              <w:t>4</w:t>
            </w:r>
            <w:r>
              <w:rPr>
                <w:noProof/>
                <w:webHidden/>
              </w:rPr>
              <w:fldChar w:fldCharType="end"/>
            </w:r>
          </w:hyperlink>
        </w:p>
        <w:p w14:paraId="12AC47EE" w14:textId="609B2223" w:rsidR="00815539" w:rsidRDefault="00815539">
          <w:pPr>
            <w:pStyle w:val="TOC1"/>
            <w:rPr>
              <w:rFonts w:asciiTheme="minorHAnsi" w:eastAsiaTheme="minorEastAsia" w:hAnsiTheme="minorHAnsi"/>
              <w:noProof/>
              <w:kern w:val="2"/>
              <w:sz w:val="24"/>
              <w:szCs w:val="24"/>
              <w14:ligatures w14:val="standardContextual"/>
            </w:rPr>
          </w:pPr>
          <w:hyperlink w:anchor="_Toc239336171" w:history="1">
            <w:r w:rsidRPr="000866AE">
              <w:rPr>
                <w:rStyle w:val="Hyperlink"/>
                <w:noProof/>
              </w:rPr>
              <w:t>III.</w:t>
            </w:r>
            <w:r>
              <w:rPr>
                <w:rFonts w:asciiTheme="minorHAnsi" w:eastAsiaTheme="minorEastAsia" w:hAnsiTheme="minorHAnsi"/>
                <w:noProof/>
                <w:kern w:val="2"/>
                <w:sz w:val="24"/>
                <w:szCs w:val="24"/>
                <w14:ligatures w14:val="standardContextual"/>
              </w:rPr>
              <w:tab/>
            </w:r>
            <w:r w:rsidRPr="000866AE">
              <w:rPr>
                <w:rStyle w:val="Hyperlink"/>
                <w:noProof/>
              </w:rPr>
              <w:t>RFP Overview</w:t>
            </w:r>
            <w:r>
              <w:rPr>
                <w:noProof/>
                <w:webHidden/>
              </w:rPr>
              <w:tab/>
            </w:r>
            <w:r>
              <w:rPr>
                <w:noProof/>
                <w:webHidden/>
              </w:rPr>
              <w:fldChar w:fldCharType="begin"/>
            </w:r>
            <w:r>
              <w:rPr>
                <w:noProof/>
                <w:webHidden/>
              </w:rPr>
              <w:instrText xml:space="preserve"> PAGEREF _Toc239336171 \h </w:instrText>
            </w:r>
            <w:r>
              <w:rPr>
                <w:noProof/>
                <w:webHidden/>
              </w:rPr>
            </w:r>
            <w:r>
              <w:rPr>
                <w:noProof/>
                <w:webHidden/>
              </w:rPr>
              <w:fldChar w:fldCharType="separate"/>
            </w:r>
            <w:r>
              <w:rPr>
                <w:noProof/>
                <w:webHidden/>
              </w:rPr>
              <w:t>4</w:t>
            </w:r>
            <w:r>
              <w:rPr>
                <w:noProof/>
                <w:webHidden/>
              </w:rPr>
              <w:fldChar w:fldCharType="end"/>
            </w:r>
          </w:hyperlink>
        </w:p>
        <w:p w14:paraId="7650239D" w14:textId="64E6ACCF" w:rsidR="00815539" w:rsidRDefault="00815539">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39336172" w:history="1">
            <w:r w:rsidRPr="000866AE">
              <w:rPr>
                <w:rStyle w:val="Hyperlink"/>
                <w:noProof/>
              </w:rPr>
              <w:t>A.</w:t>
            </w:r>
            <w:r>
              <w:rPr>
                <w:rFonts w:asciiTheme="minorHAnsi" w:eastAsiaTheme="minorEastAsia" w:hAnsiTheme="minorHAnsi"/>
                <w:noProof/>
                <w:kern w:val="2"/>
                <w:sz w:val="24"/>
                <w:szCs w:val="24"/>
                <w14:ligatures w14:val="standardContextual"/>
              </w:rPr>
              <w:tab/>
            </w:r>
            <w:r w:rsidRPr="000866AE">
              <w:rPr>
                <w:rStyle w:val="Hyperlink"/>
                <w:noProof/>
              </w:rPr>
              <w:t>Program Purpose Statement</w:t>
            </w:r>
            <w:r>
              <w:rPr>
                <w:noProof/>
                <w:webHidden/>
              </w:rPr>
              <w:tab/>
            </w:r>
            <w:r>
              <w:rPr>
                <w:noProof/>
                <w:webHidden/>
              </w:rPr>
              <w:fldChar w:fldCharType="begin"/>
            </w:r>
            <w:r>
              <w:rPr>
                <w:noProof/>
                <w:webHidden/>
              </w:rPr>
              <w:instrText xml:space="preserve"> PAGEREF _Toc239336172 \h </w:instrText>
            </w:r>
            <w:r>
              <w:rPr>
                <w:noProof/>
                <w:webHidden/>
              </w:rPr>
            </w:r>
            <w:r>
              <w:rPr>
                <w:noProof/>
                <w:webHidden/>
              </w:rPr>
              <w:fldChar w:fldCharType="separate"/>
            </w:r>
            <w:r>
              <w:rPr>
                <w:noProof/>
                <w:webHidden/>
              </w:rPr>
              <w:t>4</w:t>
            </w:r>
            <w:r>
              <w:rPr>
                <w:noProof/>
                <w:webHidden/>
              </w:rPr>
              <w:fldChar w:fldCharType="end"/>
            </w:r>
          </w:hyperlink>
        </w:p>
        <w:p w14:paraId="0E868327" w14:textId="5B954DBD" w:rsidR="00815539" w:rsidRDefault="00815539">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39336174" w:history="1">
            <w:r w:rsidRPr="000866AE">
              <w:rPr>
                <w:rStyle w:val="Hyperlink"/>
                <w:noProof/>
              </w:rPr>
              <w:t>B.</w:t>
            </w:r>
            <w:r>
              <w:rPr>
                <w:rFonts w:asciiTheme="minorHAnsi" w:eastAsiaTheme="minorEastAsia" w:hAnsiTheme="minorHAnsi"/>
                <w:noProof/>
                <w:kern w:val="2"/>
                <w:sz w:val="24"/>
                <w:szCs w:val="24"/>
                <w14:ligatures w14:val="standardContextual"/>
              </w:rPr>
              <w:tab/>
            </w:r>
            <w:r w:rsidRPr="000866AE">
              <w:rPr>
                <w:rStyle w:val="Hyperlink"/>
                <w:noProof/>
              </w:rPr>
              <w:t>Background</w:t>
            </w:r>
            <w:r>
              <w:rPr>
                <w:noProof/>
                <w:webHidden/>
              </w:rPr>
              <w:tab/>
            </w:r>
            <w:r>
              <w:rPr>
                <w:noProof/>
                <w:webHidden/>
              </w:rPr>
              <w:fldChar w:fldCharType="begin"/>
            </w:r>
            <w:r>
              <w:rPr>
                <w:noProof/>
                <w:webHidden/>
              </w:rPr>
              <w:instrText xml:space="preserve"> PAGEREF _Toc239336174 \h </w:instrText>
            </w:r>
            <w:r>
              <w:rPr>
                <w:noProof/>
                <w:webHidden/>
              </w:rPr>
            </w:r>
            <w:r>
              <w:rPr>
                <w:noProof/>
                <w:webHidden/>
              </w:rPr>
              <w:fldChar w:fldCharType="separate"/>
            </w:r>
            <w:r>
              <w:rPr>
                <w:noProof/>
                <w:webHidden/>
              </w:rPr>
              <w:t>5</w:t>
            </w:r>
            <w:r>
              <w:rPr>
                <w:noProof/>
                <w:webHidden/>
              </w:rPr>
              <w:fldChar w:fldCharType="end"/>
            </w:r>
          </w:hyperlink>
        </w:p>
        <w:p w14:paraId="596229D6" w14:textId="2A9B5D8B" w:rsidR="00815539" w:rsidRDefault="00815539">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39336175" w:history="1">
            <w:r w:rsidRPr="000866AE">
              <w:rPr>
                <w:rStyle w:val="Hyperlink"/>
                <w:noProof/>
              </w:rPr>
              <w:t>C.</w:t>
            </w:r>
            <w:r>
              <w:rPr>
                <w:rFonts w:asciiTheme="minorHAnsi" w:eastAsiaTheme="minorEastAsia" w:hAnsiTheme="minorHAnsi"/>
                <w:noProof/>
                <w:kern w:val="2"/>
                <w:sz w:val="24"/>
                <w:szCs w:val="24"/>
                <w14:ligatures w14:val="standardContextual"/>
              </w:rPr>
              <w:tab/>
            </w:r>
            <w:r w:rsidRPr="000866AE">
              <w:rPr>
                <w:rStyle w:val="Hyperlink"/>
                <w:noProof/>
              </w:rPr>
              <w:t>The Request</w:t>
            </w:r>
            <w:r>
              <w:rPr>
                <w:noProof/>
                <w:webHidden/>
              </w:rPr>
              <w:tab/>
            </w:r>
            <w:r>
              <w:rPr>
                <w:noProof/>
                <w:webHidden/>
              </w:rPr>
              <w:fldChar w:fldCharType="begin"/>
            </w:r>
            <w:r>
              <w:rPr>
                <w:noProof/>
                <w:webHidden/>
              </w:rPr>
              <w:instrText xml:space="preserve"> PAGEREF _Toc239336175 \h </w:instrText>
            </w:r>
            <w:r>
              <w:rPr>
                <w:noProof/>
                <w:webHidden/>
              </w:rPr>
            </w:r>
            <w:r>
              <w:rPr>
                <w:noProof/>
                <w:webHidden/>
              </w:rPr>
              <w:fldChar w:fldCharType="separate"/>
            </w:r>
            <w:r>
              <w:rPr>
                <w:noProof/>
                <w:webHidden/>
              </w:rPr>
              <w:t>7</w:t>
            </w:r>
            <w:r>
              <w:rPr>
                <w:noProof/>
                <w:webHidden/>
              </w:rPr>
              <w:fldChar w:fldCharType="end"/>
            </w:r>
          </w:hyperlink>
        </w:p>
        <w:p w14:paraId="25EBD933" w14:textId="7E1D0EF3" w:rsidR="00815539" w:rsidRDefault="00815539">
          <w:pPr>
            <w:pStyle w:val="TOC1"/>
            <w:rPr>
              <w:rFonts w:asciiTheme="minorHAnsi" w:eastAsiaTheme="minorEastAsia" w:hAnsiTheme="minorHAnsi"/>
              <w:noProof/>
              <w:kern w:val="2"/>
              <w:sz w:val="24"/>
              <w:szCs w:val="24"/>
              <w14:ligatures w14:val="standardContextual"/>
            </w:rPr>
          </w:pPr>
          <w:hyperlink w:anchor="_Toc239336176" w:history="1">
            <w:r w:rsidRPr="000866AE">
              <w:rPr>
                <w:rStyle w:val="Hyperlink"/>
                <w:noProof/>
              </w:rPr>
              <w:t>IV.</w:t>
            </w:r>
            <w:r>
              <w:rPr>
                <w:rFonts w:asciiTheme="minorHAnsi" w:eastAsiaTheme="minorEastAsia" w:hAnsiTheme="minorHAnsi"/>
                <w:noProof/>
                <w:kern w:val="2"/>
                <w:sz w:val="24"/>
                <w:szCs w:val="24"/>
                <w14:ligatures w14:val="standardContextual"/>
              </w:rPr>
              <w:tab/>
            </w:r>
            <w:r w:rsidRPr="000866AE">
              <w:rPr>
                <w:rStyle w:val="Hyperlink"/>
                <w:noProof/>
              </w:rPr>
              <w:t>Eligibility</w:t>
            </w:r>
            <w:r>
              <w:rPr>
                <w:noProof/>
                <w:webHidden/>
              </w:rPr>
              <w:tab/>
            </w:r>
            <w:r>
              <w:rPr>
                <w:noProof/>
                <w:webHidden/>
              </w:rPr>
              <w:fldChar w:fldCharType="begin"/>
            </w:r>
            <w:r>
              <w:rPr>
                <w:noProof/>
                <w:webHidden/>
              </w:rPr>
              <w:instrText xml:space="preserve"> PAGEREF _Toc239336176 \h </w:instrText>
            </w:r>
            <w:r>
              <w:rPr>
                <w:noProof/>
                <w:webHidden/>
              </w:rPr>
            </w:r>
            <w:r>
              <w:rPr>
                <w:noProof/>
                <w:webHidden/>
              </w:rPr>
              <w:fldChar w:fldCharType="separate"/>
            </w:r>
            <w:r>
              <w:rPr>
                <w:noProof/>
                <w:webHidden/>
              </w:rPr>
              <w:t>10</w:t>
            </w:r>
            <w:r>
              <w:rPr>
                <w:noProof/>
                <w:webHidden/>
              </w:rPr>
              <w:fldChar w:fldCharType="end"/>
            </w:r>
          </w:hyperlink>
        </w:p>
        <w:p w14:paraId="63F846ED" w14:textId="3AA18FB1" w:rsidR="00815539" w:rsidRDefault="00815539">
          <w:pPr>
            <w:pStyle w:val="TOC1"/>
            <w:rPr>
              <w:rFonts w:asciiTheme="minorHAnsi" w:eastAsiaTheme="minorEastAsia" w:hAnsiTheme="minorHAnsi"/>
              <w:noProof/>
              <w:kern w:val="2"/>
              <w:sz w:val="24"/>
              <w:szCs w:val="24"/>
              <w14:ligatures w14:val="standardContextual"/>
            </w:rPr>
          </w:pPr>
          <w:hyperlink w:anchor="_Toc239336177" w:history="1">
            <w:r w:rsidRPr="000866AE">
              <w:rPr>
                <w:rStyle w:val="Hyperlink"/>
                <w:noProof/>
              </w:rPr>
              <w:t>V.</w:t>
            </w:r>
            <w:r>
              <w:rPr>
                <w:rFonts w:asciiTheme="minorHAnsi" w:eastAsiaTheme="minorEastAsia" w:hAnsiTheme="minorHAnsi"/>
                <w:noProof/>
                <w:kern w:val="2"/>
                <w:sz w:val="24"/>
                <w:szCs w:val="24"/>
                <w14:ligatures w14:val="standardContextual"/>
              </w:rPr>
              <w:tab/>
            </w:r>
            <w:r w:rsidRPr="000866AE">
              <w:rPr>
                <w:rStyle w:val="Hyperlink"/>
                <w:noProof/>
              </w:rPr>
              <w:t>Available Funding</w:t>
            </w:r>
            <w:r>
              <w:rPr>
                <w:noProof/>
                <w:webHidden/>
              </w:rPr>
              <w:tab/>
            </w:r>
            <w:r>
              <w:rPr>
                <w:noProof/>
                <w:webHidden/>
              </w:rPr>
              <w:fldChar w:fldCharType="begin"/>
            </w:r>
            <w:r>
              <w:rPr>
                <w:noProof/>
                <w:webHidden/>
              </w:rPr>
              <w:instrText xml:space="preserve"> PAGEREF _Toc239336177 \h </w:instrText>
            </w:r>
            <w:r>
              <w:rPr>
                <w:noProof/>
                <w:webHidden/>
              </w:rPr>
            </w:r>
            <w:r>
              <w:rPr>
                <w:noProof/>
                <w:webHidden/>
              </w:rPr>
              <w:fldChar w:fldCharType="separate"/>
            </w:r>
            <w:r>
              <w:rPr>
                <w:noProof/>
                <w:webHidden/>
              </w:rPr>
              <w:t>11</w:t>
            </w:r>
            <w:r>
              <w:rPr>
                <w:noProof/>
                <w:webHidden/>
              </w:rPr>
              <w:fldChar w:fldCharType="end"/>
            </w:r>
          </w:hyperlink>
        </w:p>
        <w:p w14:paraId="46C5E44A" w14:textId="502947F7" w:rsidR="00815539" w:rsidRDefault="00815539">
          <w:pPr>
            <w:pStyle w:val="TOC1"/>
            <w:rPr>
              <w:rFonts w:asciiTheme="minorHAnsi" w:eastAsiaTheme="minorEastAsia" w:hAnsiTheme="minorHAnsi"/>
              <w:noProof/>
              <w:kern w:val="2"/>
              <w:sz w:val="24"/>
              <w:szCs w:val="24"/>
              <w14:ligatures w14:val="standardContextual"/>
            </w:rPr>
          </w:pPr>
          <w:hyperlink w:anchor="_Toc239336178" w:history="1">
            <w:r w:rsidRPr="000866AE">
              <w:rPr>
                <w:rStyle w:val="Hyperlink"/>
                <w:noProof/>
              </w:rPr>
              <w:t>VI.</w:t>
            </w:r>
            <w:r>
              <w:rPr>
                <w:rFonts w:asciiTheme="minorHAnsi" w:eastAsiaTheme="minorEastAsia" w:hAnsiTheme="minorHAnsi"/>
                <w:noProof/>
                <w:kern w:val="2"/>
                <w:sz w:val="24"/>
                <w:szCs w:val="24"/>
                <w14:ligatures w14:val="standardContextual"/>
              </w:rPr>
              <w:tab/>
            </w:r>
            <w:r w:rsidRPr="000866AE">
              <w:rPr>
                <w:rStyle w:val="Hyperlink"/>
                <w:noProof/>
              </w:rPr>
              <w:t>RFx Process</w:t>
            </w:r>
            <w:r>
              <w:rPr>
                <w:noProof/>
                <w:webHidden/>
              </w:rPr>
              <w:tab/>
            </w:r>
            <w:r>
              <w:rPr>
                <w:noProof/>
                <w:webHidden/>
              </w:rPr>
              <w:fldChar w:fldCharType="begin"/>
            </w:r>
            <w:r>
              <w:rPr>
                <w:noProof/>
                <w:webHidden/>
              </w:rPr>
              <w:instrText xml:space="preserve"> PAGEREF _Toc239336178 \h </w:instrText>
            </w:r>
            <w:r>
              <w:rPr>
                <w:noProof/>
                <w:webHidden/>
              </w:rPr>
            </w:r>
            <w:r>
              <w:rPr>
                <w:noProof/>
                <w:webHidden/>
              </w:rPr>
              <w:fldChar w:fldCharType="separate"/>
            </w:r>
            <w:r>
              <w:rPr>
                <w:noProof/>
                <w:webHidden/>
              </w:rPr>
              <w:t>12</w:t>
            </w:r>
            <w:r>
              <w:rPr>
                <w:noProof/>
                <w:webHidden/>
              </w:rPr>
              <w:fldChar w:fldCharType="end"/>
            </w:r>
          </w:hyperlink>
        </w:p>
        <w:p w14:paraId="30D3BDD4" w14:textId="489C3B49" w:rsidR="00815539" w:rsidRDefault="00815539">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39336179" w:history="1">
            <w:r w:rsidRPr="000866AE">
              <w:rPr>
                <w:rStyle w:val="Hyperlink"/>
                <w:noProof/>
              </w:rPr>
              <w:t>A.</w:t>
            </w:r>
            <w:r>
              <w:rPr>
                <w:rFonts w:asciiTheme="minorHAnsi" w:eastAsiaTheme="minorEastAsia" w:hAnsiTheme="minorHAnsi"/>
                <w:noProof/>
                <w:kern w:val="2"/>
                <w:sz w:val="24"/>
                <w:szCs w:val="24"/>
                <w14:ligatures w14:val="standardContextual"/>
              </w:rPr>
              <w:tab/>
            </w:r>
            <w:r w:rsidRPr="000866AE">
              <w:rPr>
                <w:rStyle w:val="Hyperlink"/>
                <w:noProof/>
              </w:rPr>
              <w:t>Timeline</w:t>
            </w:r>
            <w:r>
              <w:rPr>
                <w:noProof/>
                <w:webHidden/>
              </w:rPr>
              <w:tab/>
            </w:r>
            <w:r>
              <w:rPr>
                <w:noProof/>
                <w:webHidden/>
              </w:rPr>
              <w:fldChar w:fldCharType="begin"/>
            </w:r>
            <w:r>
              <w:rPr>
                <w:noProof/>
                <w:webHidden/>
              </w:rPr>
              <w:instrText xml:space="preserve"> PAGEREF _Toc239336179 \h </w:instrText>
            </w:r>
            <w:r>
              <w:rPr>
                <w:noProof/>
                <w:webHidden/>
              </w:rPr>
            </w:r>
            <w:r>
              <w:rPr>
                <w:noProof/>
                <w:webHidden/>
              </w:rPr>
              <w:fldChar w:fldCharType="separate"/>
            </w:r>
            <w:r>
              <w:rPr>
                <w:noProof/>
                <w:webHidden/>
              </w:rPr>
              <w:t>12</w:t>
            </w:r>
            <w:r>
              <w:rPr>
                <w:noProof/>
                <w:webHidden/>
              </w:rPr>
              <w:fldChar w:fldCharType="end"/>
            </w:r>
          </w:hyperlink>
        </w:p>
        <w:p w14:paraId="46264AC7" w14:textId="594AB7B9" w:rsidR="00815539" w:rsidRDefault="00815539">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39336180" w:history="1">
            <w:r w:rsidRPr="000866AE">
              <w:rPr>
                <w:rStyle w:val="Hyperlink"/>
                <w:noProof/>
              </w:rPr>
              <w:t>B.</w:t>
            </w:r>
            <w:r>
              <w:rPr>
                <w:rFonts w:asciiTheme="minorHAnsi" w:eastAsiaTheme="minorEastAsia" w:hAnsiTheme="minorHAnsi"/>
                <w:noProof/>
                <w:kern w:val="2"/>
                <w:sz w:val="24"/>
                <w:szCs w:val="24"/>
                <w14:ligatures w14:val="standardContextual"/>
              </w:rPr>
              <w:tab/>
            </w:r>
            <w:r w:rsidRPr="000866AE">
              <w:rPr>
                <w:rStyle w:val="Hyperlink"/>
                <w:noProof/>
              </w:rPr>
              <w:t>Questions</w:t>
            </w:r>
            <w:r>
              <w:rPr>
                <w:noProof/>
                <w:webHidden/>
              </w:rPr>
              <w:tab/>
            </w:r>
            <w:r>
              <w:rPr>
                <w:noProof/>
                <w:webHidden/>
              </w:rPr>
              <w:fldChar w:fldCharType="begin"/>
            </w:r>
            <w:r>
              <w:rPr>
                <w:noProof/>
                <w:webHidden/>
              </w:rPr>
              <w:instrText xml:space="preserve"> PAGEREF _Toc239336180 \h </w:instrText>
            </w:r>
            <w:r>
              <w:rPr>
                <w:noProof/>
                <w:webHidden/>
              </w:rPr>
            </w:r>
            <w:r>
              <w:rPr>
                <w:noProof/>
                <w:webHidden/>
              </w:rPr>
              <w:fldChar w:fldCharType="separate"/>
            </w:r>
            <w:r>
              <w:rPr>
                <w:noProof/>
                <w:webHidden/>
              </w:rPr>
              <w:t>13</w:t>
            </w:r>
            <w:r>
              <w:rPr>
                <w:noProof/>
                <w:webHidden/>
              </w:rPr>
              <w:fldChar w:fldCharType="end"/>
            </w:r>
          </w:hyperlink>
        </w:p>
        <w:p w14:paraId="460F8930" w14:textId="4E42BE6F" w:rsidR="00815539" w:rsidRDefault="00815539">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39336181" w:history="1">
            <w:r w:rsidRPr="000866AE">
              <w:rPr>
                <w:rStyle w:val="Hyperlink"/>
                <w:noProof/>
              </w:rPr>
              <w:t>C.</w:t>
            </w:r>
            <w:r>
              <w:rPr>
                <w:rFonts w:asciiTheme="minorHAnsi" w:eastAsiaTheme="minorEastAsia" w:hAnsiTheme="minorHAnsi"/>
                <w:noProof/>
                <w:kern w:val="2"/>
                <w:sz w:val="24"/>
                <w:szCs w:val="24"/>
                <w14:ligatures w14:val="standardContextual"/>
              </w:rPr>
              <w:tab/>
            </w:r>
            <w:r w:rsidRPr="000866AE">
              <w:rPr>
                <w:rStyle w:val="Hyperlink"/>
                <w:noProof/>
              </w:rPr>
              <w:t>Information Session</w:t>
            </w:r>
            <w:r>
              <w:rPr>
                <w:noProof/>
                <w:webHidden/>
              </w:rPr>
              <w:tab/>
            </w:r>
            <w:r>
              <w:rPr>
                <w:noProof/>
                <w:webHidden/>
              </w:rPr>
              <w:fldChar w:fldCharType="begin"/>
            </w:r>
            <w:r>
              <w:rPr>
                <w:noProof/>
                <w:webHidden/>
              </w:rPr>
              <w:instrText xml:space="preserve"> PAGEREF _Toc239336181 \h </w:instrText>
            </w:r>
            <w:r>
              <w:rPr>
                <w:noProof/>
                <w:webHidden/>
              </w:rPr>
            </w:r>
            <w:r>
              <w:rPr>
                <w:noProof/>
                <w:webHidden/>
              </w:rPr>
              <w:fldChar w:fldCharType="separate"/>
            </w:r>
            <w:r>
              <w:rPr>
                <w:noProof/>
                <w:webHidden/>
              </w:rPr>
              <w:t>13</w:t>
            </w:r>
            <w:r>
              <w:rPr>
                <w:noProof/>
                <w:webHidden/>
              </w:rPr>
              <w:fldChar w:fldCharType="end"/>
            </w:r>
          </w:hyperlink>
        </w:p>
        <w:p w14:paraId="5D0EC88F" w14:textId="502633B2" w:rsidR="00815539" w:rsidRDefault="00815539">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39336182" w:history="1">
            <w:r w:rsidRPr="000866AE">
              <w:rPr>
                <w:rStyle w:val="Hyperlink"/>
                <w:noProof/>
              </w:rPr>
              <w:t>D.</w:t>
            </w:r>
            <w:r>
              <w:rPr>
                <w:rFonts w:asciiTheme="minorHAnsi" w:eastAsiaTheme="minorEastAsia" w:hAnsiTheme="minorHAnsi"/>
                <w:noProof/>
                <w:kern w:val="2"/>
                <w:sz w:val="24"/>
                <w:szCs w:val="24"/>
                <w14:ligatures w14:val="standardContextual"/>
              </w:rPr>
              <w:tab/>
            </w:r>
            <w:r w:rsidRPr="000866AE">
              <w:rPr>
                <w:rStyle w:val="Hyperlink"/>
                <w:noProof/>
              </w:rPr>
              <w:t>Communication</w:t>
            </w:r>
            <w:r>
              <w:rPr>
                <w:noProof/>
                <w:webHidden/>
              </w:rPr>
              <w:tab/>
            </w:r>
            <w:r>
              <w:rPr>
                <w:noProof/>
                <w:webHidden/>
              </w:rPr>
              <w:fldChar w:fldCharType="begin"/>
            </w:r>
            <w:r>
              <w:rPr>
                <w:noProof/>
                <w:webHidden/>
              </w:rPr>
              <w:instrText xml:space="preserve"> PAGEREF _Toc239336182 \h </w:instrText>
            </w:r>
            <w:r>
              <w:rPr>
                <w:noProof/>
                <w:webHidden/>
              </w:rPr>
            </w:r>
            <w:r>
              <w:rPr>
                <w:noProof/>
                <w:webHidden/>
              </w:rPr>
              <w:fldChar w:fldCharType="separate"/>
            </w:r>
            <w:r>
              <w:rPr>
                <w:noProof/>
                <w:webHidden/>
              </w:rPr>
              <w:t>13</w:t>
            </w:r>
            <w:r>
              <w:rPr>
                <w:noProof/>
                <w:webHidden/>
              </w:rPr>
              <w:fldChar w:fldCharType="end"/>
            </w:r>
          </w:hyperlink>
        </w:p>
        <w:p w14:paraId="1B30F2CA" w14:textId="06C54B5D" w:rsidR="00815539" w:rsidRDefault="00815539">
          <w:pPr>
            <w:pStyle w:val="TOC1"/>
            <w:rPr>
              <w:rFonts w:asciiTheme="minorHAnsi" w:eastAsiaTheme="minorEastAsia" w:hAnsiTheme="minorHAnsi"/>
              <w:noProof/>
              <w:kern w:val="2"/>
              <w:sz w:val="24"/>
              <w:szCs w:val="24"/>
              <w14:ligatures w14:val="standardContextual"/>
            </w:rPr>
          </w:pPr>
          <w:hyperlink w:anchor="_Toc239336183" w:history="1">
            <w:r w:rsidRPr="000866AE">
              <w:rPr>
                <w:rStyle w:val="Hyperlink"/>
                <w:noProof/>
              </w:rPr>
              <w:t>VII.</w:t>
            </w:r>
            <w:r>
              <w:rPr>
                <w:rFonts w:asciiTheme="minorHAnsi" w:eastAsiaTheme="minorEastAsia" w:hAnsiTheme="minorHAnsi"/>
                <w:noProof/>
                <w:kern w:val="2"/>
                <w:sz w:val="24"/>
                <w:szCs w:val="24"/>
                <w14:ligatures w14:val="standardContextual"/>
              </w:rPr>
              <w:tab/>
            </w:r>
            <w:r w:rsidRPr="000866AE">
              <w:rPr>
                <w:rStyle w:val="Hyperlink"/>
                <w:noProof/>
              </w:rPr>
              <w:t>Proposal Process</w:t>
            </w:r>
            <w:r>
              <w:rPr>
                <w:noProof/>
                <w:webHidden/>
              </w:rPr>
              <w:tab/>
            </w:r>
            <w:r>
              <w:rPr>
                <w:noProof/>
                <w:webHidden/>
              </w:rPr>
              <w:fldChar w:fldCharType="begin"/>
            </w:r>
            <w:r>
              <w:rPr>
                <w:noProof/>
                <w:webHidden/>
              </w:rPr>
              <w:instrText xml:space="preserve"> PAGEREF _Toc239336183 \h </w:instrText>
            </w:r>
            <w:r>
              <w:rPr>
                <w:noProof/>
                <w:webHidden/>
              </w:rPr>
            </w:r>
            <w:r>
              <w:rPr>
                <w:noProof/>
                <w:webHidden/>
              </w:rPr>
              <w:fldChar w:fldCharType="separate"/>
            </w:r>
            <w:r>
              <w:rPr>
                <w:noProof/>
                <w:webHidden/>
              </w:rPr>
              <w:t>14</w:t>
            </w:r>
            <w:r>
              <w:rPr>
                <w:noProof/>
                <w:webHidden/>
              </w:rPr>
              <w:fldChar w:fldCharType="end"/>
            </w:r>
          </w:hyperlink>
        </w:p>
        <w:p w14:paraId="3FDEE4E2" w14:textId="579026C0" w:rsidR="00815539" w:rsidRDefault="00815539">
          <w:pPr>
            <w:pStyle w:val="TOC1"/>
            <w:rPr>
              <w:rFonts w:asciiTheme="minorHAnsi" w:eastAsiaTheme="minorEastAsia" w:hAnsiTheme="minorHAnsi"/>
              <w:noProof/>
              <w:kern w:val="2"/>
              <w:sz w:val="24"/>
              <w:szCs w:val="24"/>
              <w14:ligatures w14:val="standardContextual"/>
            </w:rPr>
          </w:pPr>
          <w:hyperlink w:anchor="_Toc239336184" w:history="1">
            <w:r w:rsidRPr="000866AE">
              <w:rPr>
                <w:rStyle w:val="Hyperlink"/>
                <w:noProof/>
              </w:rPr>
              <w:t>VIII.</w:t>
            </w:r>
            <w:r>
              <w:rPr>
                <w:rFonts w:asciiTheme="minorHAnsi" w:eastAsiaTheme="minorEastAsia" w:hAnsiTheme="minorHAnsi"/>
                <w:noProof/>
                <w:kern w:val="2"/>
                <w:sz w:val="24"/>
                <w:szCs w:val="24"/>
                <w14:ligatures w14:val="standardContextual"/>
              </w:rPr>
              <w:tab/>
            </w:r>
            <w:r w:rsidRPr="000866AE">
              <w:rPr>
                <w:rStyle w:val="Hyperlink"/>
                <w:noProof/>
              </w:rPr>
              <w:t>Application Assistance</w:t>
            </w:r>
            <w:r>
              <w:rPr>
                <w:noProof/>
                <w:webHidden/>
              </w:rPr>
              <w:tab/>
            </w:r>
            <w:r>
              <w:rPr>
                <w:noProof/>
                <w:webHidden/>
              </w:rPr>
              <w:fldChar w:fldCharType="begin"/>
            </w:r>
            <w:r>
              <w:rPr>
                <w:noProof/>
                <w:webHidden/>
              </w:rPr>
              <w:instrText xml:space="preserve"> PAGEREF _Toc239336184 \h </w:instrText>
            </w:r>
            <w:r>
              <w:rPr>
                <w:noProof/>
                <w:webHidden/>
              </w:rPr>
            </w:r>
            <w:r>
              <w:rPr>
                <w:noProof/>
                <w:webHidden/>
              </w:rPr>
              <w:fldChar w:fldCharType="separate"/>
            </w:r>
            <w:r>
              <w:rPr>
                <w:noProof/>
                <w:webHidden/>
              </w:rPr>
              <w:t>14</w:t>
            </w:r>
            <w:r>
              <w:rPr>
                <w:noProof/>
                <w:webHidden/>
              </w:rPr>
              <w:fldChar w:fldCharType="end"/>
            </w:r>
          </w:hyperlink>
        </w:p>
        <w:p w14:paraId="64FF801A" w14:textId="2EE3F6D6" w:rsidR="00815539" w:rsidRDefault="00815539">
          <w:pPr>
            <w:pStyle w:val="TOC1"/>
            <w:rPr>
              <w:rFonts w:asciiTheme="minorHAnsi" w:eastAsiaTheme="minorEastAsia" w:hAnsiTheme="minorHAnsi"/>
              <w:noProof/>
              <w:kern w:val="2"/>
              <w:sz w:val="24"/>
              <w:szCs w:val="24"/>
              <w14:ligatures w14:val="standardContextual"/>
            </w:rPr>
          </w:pPr>
          <w:hyperlink w:anchor="_Toc239336185" w:history="1">
            <w:r w:rsidRPr="000866AE">
              <w:rPr>
                <w:rStyle w:val="Hyperlink"/>
                <w:noProof/>
              </w:rPr>
              <w:t>IX.</w:t>
            </w:r>
            <w:r>
              <w:rPr>
                <w:rFonts w:asciiTheme="minorHAnsi" w:eastAsiaTheme="minorEastAsia" w:hAnsiTheme="minorHAnsi"/>
                <w:noProof/>
                <w:kern w:val="2"/>
                <w:sz w:val="24"/>
                <w:szCs w:val="24"/>
                <w14:ligatures w14:val="standardContextual"/>
              </w:rPr>
              <w:tab/>
            </w:r>
            <w:r w:rsidRPr="000866AE">
              <w:rPr>
                <w:rStyle w:val="Hyperlink"/>
                <w:noProof/>
              </w:rPr>
              <w:t>Selection Process</w:t>
            </w:r>
            <w:r>
              <w:rPr>
                <w:noProof/>
                <w:webHidden/>
              </w:rPr>
              <w:tab/>
            </w:r>
            <w:r>
              <w:rPr>
                <w:noProof/>
                <w:webHidden/>
              </w:rPr>
              <w:fldChar w:fldCharType="begin"/>
            </w:r>
            <w:r>
              <w:rPr>
                <w:noProof/>
                <w:webHidden/>
              </w:rPr>
              <w:instrText xml:space="preserve"> PAGEREF _Toc239336185 \h </w:instrText>
            </w:r>
            <w:r>
              <w:rPr>
                <w:noProof/>
                <w:webHidden/>
              </w:rPr>
            </w:r>
            <w:r>
              <w:rPr>
                <w:noProof/>
                <w:webHidden/>
              </w:rPr>
              <w:fldChar w:fldCharType="separate"/>
            </w:r>
            <w:r>
              <w:rPr>
                <w:noProof/>
                <w:webHidden/>
              </w:rPr>
              <w:t>15</w:t>
            </w:r>
            <w:r>
              <w:rPr>
                <w:noProof/>
                <w:webHidden/>
              </w:rPr>
              <w:fldChar w:fldCharType="end"/>
            </w:r>
          </w:hyperlink>
        </w:p>
        <w:p w14:paraId="38E242A8" w14:textId="4BCB77FE" w:rsidR="00815539" w:rsidRDefault="00815539">
          <w:pPr>
            <w:pStyle w:val="TOC2"/>
            <w:tabs>
              <w:tab w:val="left" w:pos="660"/>
              <w:tab w:val="right" w:leader="dot" w:pos="9350"/>
            </w:tabs>
            <w:rPr>
              <w:rFonts w:asciiTheme="minorHAnsi" w:eastAsiaTheme="minorEastAsia" w:hAnsiTheme="minorHAnsi"/>
              <w:noProof/>
              <w:kern w:val="2"/>
              <w:sz w:val="24"/>
              <w:szCs w:val="24"/>
              <w14:ligatures w14:val="standardContextual"/>
            </w:rPr>
          </w:pPr>
          <w:hyperlink w:anchor="_Toc239336186" w:history="1">
            <w:r w:rsidRPr="000866AE">
              <w:rPr>
                <w:rStyle w:val="Hyperlink"/>
                <w:noProof/>
              </w:rPr>
              <w:t>1.</w:t>
            </w:r>
            <w:r>
              <w:rPr>
                <w:rFonts w:asciiTheme="minorHAnsi" w:eastAsiaTheme="minorEastAsia" w:hAnsiTheme="minorHAnsi"/>
                <w:noProof/>
                <w:kern w:val="2"/>
                <w:sz w:val="24"/>
                <w:szCs w:val="24"/>
                <w14:ligatures w14:val="standardContextual"/>
              </w:rPr>
              <w:tab/>
            </w:r>
            <w:r w:rsidRPr="000866AE">
              <w:rPr>
                <w:rStyle w:val="Hyperlink"/>
                <w:noProof/>
              </w:rPr>
              <w:t>Rating Criteria</w:t>
            </w:r>
            <w:r>
              <w:rPr>
                <w:noProof/>
                <w:webHidden/>
              </w:rPr>
              <w:tab/>
            </w:r>
            <w:r>
              <w:rPr>
                <w:noProof/>
                <w:webHidden/>
              </w:rPr>
              <w:fldChar w:fldCharType="begin"/>
            </w:r>
            <w:r>
              <w:rPr>
                <w:noProof/>
                <w:webHidden/>
              </w:rPr>
              <w:instrText xml:space="preserve"> PAGEREF _Toc239336186 \h </w:instrText>
            </w:r>
            <w:r>
              <w:rPr>
                <w:noProof/>
                <w:webHidden/>
              </w:rPr>
            </w:r>
            <w:r>
              <w:rPr>
                <w:noProof/>
                <w:webHidden/>
              </w:rPr>
              <w:fldChar w:fldCharType="separate"/>
            </w:r>
            <w:r>
              <w:rPr>
                <w:noProof/>
                <w:webHidden/>
              </w:rPr>
              <w:t>15</w:t>
            </w:r>
            <w:r>
              <w:rPr>
                <w:noProof/>
                <w:webHidden/>
              </w:rPr>
              <w:fldChar w:fldCharType="end"/>
            </w:r>
          </w:hyperlink>
        </w:p>
        <w:p w14:paraId="5B23FF5F" w14:textId="0D971ED5" w:rsidR="00815539" w:rsidRDefault="00815539">
          <w:pPr>
            <w:pStyle w:val="TOC2"/>
            <w:tabs>
              <w:tab w:val="left" w:pos="660"/>
              <w:tab w:val="right" w:leader="dot" w:pos="9350"/>
            </w:tabs>
            <w:rPr>
              <w:rFonts w:asciiTheme="minorHAnsi" w:eastAsiaTheme="minorEastAsia" w:hAnsiTheme="minorHAnsi"/>
              <w:noProof/>
              <w:kern w:val="2"/>
              <w:sz w:val="24"/>
              <w:szCs w:val="24"/>
              <w14:ligatures w14:val="standardContextual"/>
            </w:rPr>
          </w:pPr>
          <w:hyperlink w:anchor="_Toc239336187" w:history="1">
            <w:r w:rsidRPr="000866AE">
              <w:rPr>
                <w:rStyle w:val="Hyperlink"/>
                <w:noProof/>
              </w:rPr>
              <w:t>2.</w:t>
            </w:r>
            <w:r>
              <w:rPr>
                <w:rFonts w:asciiTheme="minorHAnsi" w:eastAsiaTheme="minorEastAsia" w:hAnsiTheme="minorHAnsi"/>
                <w:noProof/>
                <w:kern w:val="2"/>
                <w:sz w:val="24"/>
                <w:szCs w:val="24"/>
                <w14:ligatures w14:val="standardContextual"/>
              </w:rPr>
              <w:tab/>
            </w:r>
            <w:r w:rsidRPr="000866AE">
              <w:rPr>
                <w:rStyle w:val="Hyperlink"/>
                <w:noProof/>
              </w:rPr>
              <w:t>Review Process</w:t>
            </w:r>
            <w:r>
              <w:rPr>
                <w:noProof/>
                <w:webHidden/>
              </w:rPr>
              <w:tab/>
            </w:r>
            <w:r>
              <w:rPr>
                <w:noProof/>
                <w:webHidden/>
              </w:rPr>
              <w:fldChar w:fldCharType="begin"/>
            </w:r>
            <w:r>
              <w:rPr>
                <w:noProof/>
                <w:webHidden/>
              </w:rPr>
              <w:instrText xml:space="preserve"> PAGEREF _Toc239336187 \h </w:instrText>
            </w:r>
            <w:r>
              <w:rPr>
                <w:noProof/>
                <w:webHidden/>
              </w:rPr>
            </w:r>
            <w:r>
              <w:rPr>
                <w:noProof/>
                <w:webHidden/>
              </w:rPr>
              <w:fldChar w:fldCharType="separate"/>
            </w:r>
            <w:r>
              <w:rPr>
                <w:noProof/>
                <w:webHidden/>
              </w:rPr>
              <w:t>17</w:t>
            </w:r>
            <w:r>
              <w:rPr>
                <w:noProof/>
                <w:webHidden/>
              </w:rPr>
              <w:fldChar w:fldCharType="end"/>
            </w:r>
          </w:hyperlink>
        </w:p>
        <w:p w14:paraId="0F08BF46" w14:textId="389DD77D" w:rsidR="00815539" w:rsidRDefault="00815539">
          <w:pPr>
            <w:pStyle w:val="TOC2"/>
            <w:tabs>
              <w:tab w:val="left" w:pos="660"/>
              <w:tab w:val="right" w:leader="dot" w:pos="9350"/>
            </w:tabs>
            <w:rPr>
              <w:rFonts w:asciiTheme="minorHAnsi" w:eastAsiaTheme="minorEastAsia" w:hAnsiTheme="minorHAnsi"/>
              <w:noProof/>
              <w:kern w:val="2"/>
              <w:sz w:val="24"/>
              <w:szCs w:val="24"/>
              <w14:ligatures w14:val="standardContextual"/>
            </w:rPr>
          </w:pPr>
          <w:hyperlink w:anchor="_Toc239336188" w:history="1">
            <w:r w:rsidRPr="000866AE">
              <w:rPr>
                <w:rStyle w:val="Hyperlink"/>
                <w:noProof/>
              </w:rPr>
              <w:t>3.</w:t>
            </w:r>
            <w:r>
              <w:rPr>
                <w:rFonts w:asciiTheme="minorHAnsi" w:eastAsiaTheme="minorEastAsia" w:hAnsiTheme="minorHAnsi"/>
                <w:noProof/>
                <w:kern w:val="2"/>
                <w:sz w:val="24"/>
                <w:szCs w:val="24"/>
                <w14:ligatures w14:val="standardContextual"/>
              </w:rPr>
              <w:tab/>
            </w:r>
            <w:r w:rsidRPr="000866AE">
              <w:rPr>
                <w:rStyle w:val="Hyperlink"/>
                <w:noProof/>
              </w:rPr>
              <w:t>Selection Process</w:t>
            </w:r>
            <w:r>
              <w:rPr>
                <w:noProof/>
                <w:webHidden/>
              </w:rPr>
              <w:tab/>
            </w:r>
            <w:r>
              <w:rPr>
                <w:noProof/>
                <w:webHidden/>
              </w:rPr>
              <w:fldChar w:fldCharType="begin"/>
            </w:r>
            <w:r>
              <w:rPr>
                <w:noProof/>
                <w:webHidden/>
              </w:rPr>
              <w:instrText xml:space="preserve"> PAGEREF _Toc239336188 \h </w:instrText>
            </w:r>
            <w:r>
              <w:rPr>
                <w:noProof/>
                <w:webHidden/>
              </w:rPr>
            </w:r>
            <w:r>
              <w:rPr>
                <w:noProof/>
                <w:webHidden/>
              </w:rPr>
              <w:fldChar w:fldCharType="separate"/>
            </w:r>
            <w:r>
              <w:rPr>
                <w:noProof/>
                <w:webHidden/>
              </w:rPr>
              <w:t>18</w:t>
            </w:r>
            <w:r>
              <w:rPr>
                <w:noProof/>
                <w:webHidden/>
              </w:rPr>
              <w:fldChar w:fldCharType="end"/>
            </w:r>
          </w:hyperlink>
        </w:p>
        <w:p w14:paraId="5D9E9926" w14:textId="0B814B7A" w:rsidR="00815539" w:rsidRDefault="00815539">
          <w:pPr>
            <w:pStyle w:val="TOC2"/>
            <w:tabs>
              <w:tab w:val="left" w:pos="660"/>
              <w:tab w:val="right" w:leader="dot" w:pos="9350"/>
            </w:tabs>
            <w:rPr>
              <w:rFonts w:asciiTheme="minorHAnsi" w:eastAsiaTheme="minorEastAsia" w:hAnsiTheme="minorHAnsi"/>
              <w:noProof/>
              <w:kern w:val="2"/>
              <w:sz w:val="24"/>
              <w:szCs w:val="24"/>
              <w14:ligatures w14:val="standardContextual"/>
            </w:rPr>
          </w:pPr>
          <w:hyperlink w:anchor="_Toc239336189" w:history="1">
            <w:r w:rsidRPr="000866AE">
              <w:rPr>
                <w:rStyle w:val="Hyperlink"/>
                <w:noProof/>
              </w:rPr>
              <w:t>4.</w:t>
            </w:r>
            <w:r>
              <w:rPr>
                <w:rFonts w:asciiTheme="minorHAnsi" w:eastAsiaTheme="minorEastAsia" w:hAnsiTheme="minorHAnsi"/>
                <w:noProof/>
                <w:kern w:val="2"/>
                <w:sz w:val="24"/>
                <w:szCs w:val="24"/>
                <w14:ligatures w14:val="standardContextual"/>
              </w:rPr>
              <w:tab/>
            </w:r>
            <w:r w:rsidRPr="000866AE">
              <w:rPr>
                <w:rStyle w:val="Hyperlink"/>
                <w:noProof/>
              </w:rPr>
              <w:t>Funding Allocation and Contract Negotiations</w:t>
            </w:r>
            <w:r>
              <w:rPr>
                <w:noProof/>
                <w:webHidden/>
              </w:rPr>
              <w:tab/>
            </w:r>
            <w:r>
              <w:rPr>
                <w:noProof/>
                <w:webHidden/>
              </w:rPr>
              <w:fldChar w:fldCharType="begin"/>
            </w:r>
            <w:r>
              <w:rPr>
                <w:noProof/>
                <w:webHidden/>
              </w:rPr>
              <w:instrText xml:space="preserve"> PAGEREF _Toc239336189 \h </w:instrText>
            </w:r>
            <w:r>
              <w:rPr>
                <w:noProof/>
                <w:webHidden/>
              </w:rPr>
            </w:r>
            <w:r>
              <w:rPr>
                <w:noProof/>
                <w:webHidden/>
              </w:rPr>
              <w:fldChar w:fldCharType="separate"/>
            </w:r>
            <w:r>
              <w:rPr>
                <w:noProof/>
                <w:webHidden/>
              </w:rPr>
              <w:t>18</w:t>
            </w:r>
            <w:r>
              <w:rPr>
                <w:noProof/>
                <w:webHidden/>
              </w:rPr>
              <w:fldChar w:fldCharType="end"/>
            </w:r>
          </w:hyperlink>
        </w:p>
        <w:p w14:paraId="286633E7" w14:textId="7F8341EF" w:rsidR="00815539" w:rsidRDefault="00815539">
          <w:pPr>
            <w:pStyle w:val="TOC1"/>
            <w:rPr>
              <w:rFonts w:asciiTheme="minorHAnsi" w:eastAsiaTheme="minorEastAsia" w:hAnsiTheme="minorHAnsi"/>
              <w:noProof/>
              <w:kern w:val="2"/>
              <w:sz w:val="24"/>
              <w:szCs w:val="24"/>
              <w14:ligatures w14:val="standardContextual"/>
            </w:rPr>
          </w:pPr>
          <w:hyperlink w:anchor="_Toc239336190" w:history="1">
            <w:r w:rsidRPr="000866AE">
              <w:rPr>
                <w:rStyle w:val="Hyperlink"/>
                <w:noProof/>
              </w:rPr>
              <w:t>X.</w:t>
            </w:r>
            <w:r>
              <w:rPr>
                <w:rFonts w:asciiTheme="minorHAnsi" w:eastAsiaTheme="minorEastAsia" w:hAnsiTheme="minorHAnsi"/>
                <w:noProof/>
                <w:kern w:val="2"/>
                <w:sz w:val="24"/>
                <w:szCs w:val="24"/>
                <w14:ligatures w14:val="standardContextual"/>
              </w:rPr>
              <w:tab/>
            </w:r>
            <w:r w:rsidRPr="000866AE">
              <w:rPr>
                <w:rStyle w:val="Hyperlink"/>
                <w:noProof/>
              </w:rPr>
              <w:t>Glossary of Terms</w:t>
            </w:r>
            <w:r>
              <w:rPr>
                <w:noProof/>
                <w:webHidden/>
              </w:rPr>
              <w:tab/>
            </w:r>
            <w:r>
              <w:rPr>
                <w:noProof/>
                <w:webHidden/>
              </w:rPr>
              <w:fldChar w:fldCharType="begin"/>
            </w:r>
            <w:r>
              <w:rPr>
                <w:noProof/>
                <w:webHidden/>
              </w:rPr>
              <w:instrText xml:space="preserve"> PAGEREF _Toc239336190 \h </w:instrText>
            </w:r>
            <w:r>
              <w:rPr>
                <w:noProof/>
                <w:webHidden/>
              </w:rPr>
            </w:r>
            <w:r>
              <w:rPr>
                <w:noProof/>
                <w:webHidden/>
              </w:rPr>
              <w:fldChar w:fldCharType="separate"/>
            </w:r>
            <w:r>
              <w:rPr>
                <w:noProof/>
                <w:webHidden/>
              </w:rPr>
              <w:t>18</w:t>
            </w:r>
            <w:r>
              <w:rPr>
                <w:noProof/>
                <w:webHidden/>
              </w:rPr>
              <w:fldChar w:fldCharType="end"/>
            </w:r>
          </w:hyperlink>
        </w:p>
        <w:p w14:paraId="73E1EA60" w14:textId="3F594E9A" w:rsidR="00815539" w:rsidRDefault="00815539">
          <w:pPr>
            <w:pStyle w:val="TOC1"/>
            <w:rPr>
              <w:rFonts w:asciiTheme="minorHAnsi" w:eastAsiaTheme="minorEastAsia" w:hAnsiTheme="minorHAnsi"/>
              <w:noProof/>
              <w:kern w:val="2"/>
              <w:sz w:val="24"/>
              <w:szCs w:val="24"/>
              <w14:ligatures w14:val="standardContextual"/>
            </w:rPr>
          </w:pPr>
          <w:hyperlink w:anchor="_Toc239336191" w:history="1">
            <w:r w:rsidRPr="000866AE">
              <w:rPr>
                <w:rStyle w:val="Hyperlink"/>
                <w:noProof/>
              </w:rPr>
              <w:t>XI.</w:t>
            </w:r>
            <w:r>
              <w:rPr>
                <w:rFonts w:asciiTheme="minorHAnsi" w:eastAsiaTheme="minorEastAsia" w:hAnsiTheme="minorHAnsi"/>
                <w:noProof/>
                <w:kern w:val="2"/>
                <w:sz w:val="24"/>
                <w:szCs w:val="24"/>
                <w14:ligatures w14:val="standardContextual"/>
              </w:rPr>
              <w:tab/>
            </w:r>
            <w:r w:rsidRPr="000866AE">
              <w:rPr>
                <w:rStyle w:val="Hyperlink"/>
                <w:noProof/>
              </w:rPr>
              <w:t>RFP and Contract Terms</w:t>
            </w:r>
            <w:r>
              <w:rPr>
                <w:noProof/>
                <w:webHidden/>
              </w:rPr>
              <w:tab/>
            </w:r>
            <w:r>
              <w:rPr>
                <w:noProof/>
                <w:webHidden/>
              </w:rPr>
              <w:fldChar w:fldCharType="begin"/>
            </w:r>
            <w:r>
              <w:rPr>
                <w:noProof/>
                <w:webHidden/>
              </w:rPr>
              <w:instrText xml:space="preserve"> PAGEREF _Toc239336191 \h </w:instrText>
            </w:r>
            <w:r>
              <w:rPr>
                <w:noProof/>
                <w:webHidden/>
              </w:rPr>
            </w:r>
            <w:r>
              <w:rPr>
                <w:noProof/>
                <w:webHidden/>
              </w:rPr>
              <w:fldChar w:fldCharType="separate"/>
            </w:r>
            <w:r>
              <w:rPr>
                <w:noProof/>
                <w:webHidden/>
              </w:rPr>
              <w:t>19</w:t>
            </w:r>
            <w:r>
              <w:rPr>
                <w:noProof/>
                <w:webHidden/>
              </w:rPr>
              <w:fldChar w:fldCharType="end"/>
            </w:r>
          </w:hyperlink>
        </w:p>
        <w:p w14:paraId="3CE94D53" w14:textId="26E70C8D" w:rsidR="00815539" w:rsidRDefault="00815539">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39336192" w:history="1">
            <w:r w:rsidRPr="000866AE">
              <w:rPr>
                <w:rStyle w:val="Hyperlink"/>
                <w:noProof/>
              </w:rPr>
              <w:t>A.</w:t>
            </w:r>
            <w:r>
              <w:rPr>
                <w:rFonts w:asciiTheme="minorHAnsi" w:eastAsiaTheme="minorEastAsia" w:hAnsiTheme="minorHAnsi"/>
                <w:noProof/>
                <w:kern w:val="2"/>
                <w:sz w:val="24"/>
                <w:szCs w:val="24"/>
                <w14:ligatures w14:val="standardContextual"/>
              </w:rPr>
              <w:tab/>
            </w:r>
            <w:r w:rsidRPr="000866AE">
              <w:rPr>
                <w:rStyle w:val="Hyperlink"/>
                <w:noProof/>
              </w:rPr>
              <w:t>RFP Terms</w:t>
            </w:r>
            <w:r>
              <w:rPr>
                <w:noProof/>
                <w:webHidden/>
              </w:rPr>
              <w:tab/>
            </w:r>
            <w:r>
              <w:rPr>
                <w:noProof/>
                <w:webHidden/>
              </w:rPr>
              <w:fldChar w:fldCharType="begin"/>
            </w:r>
            <w:r>
              <w:rPr>
                <w:noProof/>
                <w:webHidden/>
              </w:rPr>
              <w:instrText xml:space="preserve"> PAGEREF _Toc239336192 \h </w:instrText>
            </w:r>
            <w:r>
              <w:rPr>
                <w:noProof/>
                <w:webHidden/>
              </w:rPr>
            </w:r>
            <w:r>
              <w:rPr>
                <w:noProof/>
                <w:webHidden/>
              </w:rPr>
              <w:fldChar w:fldCharType="separate"/>
            </w:r>
            <w:r>
              <w:rPr>
                <w:noProof/>
                <w:webHidden/>
              </w:rPr>
              <w:t>19</w:t>
            </w:r>
            <w:r>
              <w:rPr>
                <w:noProof/>
                <w:webHidden/>
              </w:rPr>
              <w:fldChar w:fldCharType="end"/>
            </w:r>
          </w:hyperlink>
        </w:p>
        <w:p w14:paraId="5D484B15" w14:textId="12A64CBE" w:rsidR="00815539" w:rsidRDefault="00815539">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39336193" w:history="1">
            <w:r w:rsidRPr="000866AE">
              <w:rPr>
                <w:rStyle w:val="Hyperlink"/>
                <w:noProof/>
              </w:rPr>
              <w:t>B.</w:t>
            </w:r>
            <w:r>
              <w:rPr>
                <w:rFonts w:asciiTheme="minorHAnsi" w:eastAsiaTheme="minorEastAsia" w:hAnsiTheme="minorHAnsi"/>
                <w:noProof/>
                <w:kern w:val="2"/>
                <w:sz w:val="24"/>
                <w:szCs w:val="24"/>
                <w14:ligatures w14:val="standardContextual"/>
              </w:rPr>
              <w:tab/>
            </w:r>
            <w:r w:rsidRPr="000866AE">
              <w:rPr>
                <w:rStyle w:val="Hyperlink"/>
                <w:noProof/>
              </w:rPr>
              <w:t>Contract Terms</w:t>
            </w:r>
            <w:r>
              <w:rPr>
                <w:noProof/>
                <w:webHidden/>
              </w:rPr>
              <w:tab/>
            </w:r>
            <w:r>
              <w:rPr>
                <w:noProof/>
                <w:webHidden/>
              </w:rPr>
              <w:fldChar w:fldCharType="begin"/>
            </w:r>
            <w:r>
              <w:rPr>
                <w:noProof/>
                <w:webHidden/>
              </w:rPr>
              <w:instrText xml:space="preserve"> PAGEREF _Toc239336193 \h </w:instrText>
            </w:r>
            <w:r>
              <w:rPr>
                <w:noProof/>
                <w:webHidden/>
              </w:rPr>
            </w:r>
            <w:r>
              <w:rPr>
                <w:noProof/>
                <w:webHidden/>
              </w:rPr>
              <w:fldChar w:fldCharType="separate"/>
            </w:r>
            <w:r>
              <w:rPr>
                <w:noProof/>
                <w:webHidden/>
              </w:rPr>
              <w:t>20</w:t>
            </w:r>
            <w:r>
              <w:rPr>
                <w:noProof/>
                <w:webHidden/>
              </w:rPr>
              <w:fldChar w:fldCharType="end"/>
            </w:r>
          </w:hyperlink>
        </w:p>
        <w:p w14:paraId="39754DFB" w14:textId="331CD5C1" w:rsidR="00815539" w:rsidRDefault="00815539">
          <w:pPr>
            <w:pStyle w:val="TOC1"/>
            <w:rPr>
              <w:rFonts w:asciiTheme="minorHAnsi" w:eastAsiaTheme="minorEastAsia" w:hAnsiTheme="minorHAnsi"/>
              <w:noProof/>
              <w:kern w:val="2"/>
              <w:sz w:val="24"/>
              <w:szCs w:val="24"/>
              <w14:ligatures w14:val="standardContextual"/>
            </w:rPr>
          </w:pPr>
          <w:hyperlink w:anchor="_Toc239336194" w:history="1">
            <w:r w:rsidRPr="000866AE">
              <w:rPr>
                <w:rStyle w:val="Hyperlink"/>
                <w:noProof/>
              </w:rPr>
              <w:t>XII.</w:t>
            </w:r>
            <w:r>
              <w:rPr>
                <w:rFonts w:asciiTheme="minorHAnsi" w:eastAsiaTheme="minorEastAsia" w:hAnsiTheme="minorHAnsi"/>
                <w:noProof/>
                <w:kern w:val="2"/>
                <w:sz w:val="24"/>
                <w:szCs w:val="24"/>
                <w14:ligatures w14:val="standardContextual"/>
              </w:rPr>
              <w:tab/>
            </w:r>
            <w:r w:rsidRPr="000866AE">
              <w:rPr>
                <w:rStyle w:val="Hyperlink"/>
                <w:noProof/>
              </w:rPr>
              <w:t>List of Attachments</w:t>
            </w:r>
            <w:r>
              <w:rPr>
                <w:noProof/>
                <w:webHidden/>
              </w:rPr>
              <w:tab/>
            </w:r>
            <w:r>
              <w:rPr>
                <w:noProof/>
                <w:webHidden/>
              </w:rPr>
              <w:fldChar w:fldCharType="begin"/>
            </w:r>
            <w:r>
              <w:rPr>
                <w:noProof/>
                <w:webHidden/>
              </w:rPr>
              <w:instrText xml:space="preserve"> PAGEREF _Toc239336194 \h </w:instrText>
            </w:r>
            <w:r>
              <w:rPr>
                <w:noProof/>
                <w:webHidden/>
              </w:rPr>
            </w:r>
            <w:r>
              <w:rPr>
                <w:noProof/>
                <w:webHidden/>
              </w:rPr>
              <w:fldChar w:fldCharType="separate"/>
            </w:r>
            <w:r>
              <w:rPr>
                <w:noProof/>
                <w:webHidden/>
              </w:rPr>
              <w:t>24</w:t>
            </w:r>
            <w:r>
              <w:rPr>
                <w:noProof/>
                <w:webHidden/>
              </w:rPr>
              <w:fldChar w:fldCharType="end"/>
            </w:r>
          </w:hyperlink>
        </w:p>
        <w:p w14:paraId="1F653FDA" w14:textId="09C87665" w:rsidR="00815539" w:rsidRDefault="00815539">
          <w:r>
            <w:rPr>
              <w:b/>
              <w:bCs/>
              <w:noProof/>
            </w:rPr>
            <w:fldChar w:fldCharType="end"/>
          </w:r>
        </w:p>
      </w:sdtContent>
    </w:sdt>
    <w:p w14:paraId="610577A1" w14:textId="77777777" w:rsidR="00BA767F" w:rsidRDefault="00BA767F">
      <w:pPr>
        <w:rPr>
          <w:rStyle w:val="Heading1Char"/>
          <w:highlight w:val="lightGray"/>
          <w:shd w:val="clear" w:color="auto" w:fill="auto"/>
        </w:rPr>
      </w:pPr>
      <w:r>
        <w:rPr>
          <w:rStyle w:val="Heading1Char"/>
          <w:b w:val="0"/>
          <w:highlight w:val="lightGray"/>
          <w:shd w:val="clear" w:color="auto" w:fill="auto"/>
        </w:rPr>
        <w:br w:type="page"/>
      </w:r>
    </w:p>
    <w:p w14:paraId="4B66324D" w14:textId="77777777" w:rsidR="001E1BD8" w:rsidRPr="00054EB4" w:rsidRDefault="001E1BD8" w:rsidP="001E1BD8">
      <w:pPr>
        <w:pStyle w:val="Heading1"/>
        <w:numPr>
          <w:ilvl w:val="0"/>
          <w:numId w:val="1"/>
        </w:numPr>
        <w:ind w:left="720"/>
        <w:rPr>
          <w:rFonts w:cs="Arial"/>
        </w:rPr>
      </w:pPr>
      <w:bookmarkStart w:id="0" w:name="_Toc873294004"/>
      <w:bookmarkStart w:id="1" w:name="_Toc1885834983"/>
      <w:bookmarkStart w:id="2" w:name="_Toc228284751"/>
      <w:bookmarkStart w:id="3" w:name="_Toc239336165"/>
      <w:r w:rsidRPr="0006024C">
        <w:lastRenderedPageBreak/>
        <w:t>Application</w:t>
      </w:r>
      <w:r w:rsidRPr="5E894E1D">
        <w:rPr>
          <w:rFonts w:cs="Arial"/>
        </w:rPr>
        <w:t xml:space="preserve"> Process</w:t>
      </w:r>
      <w:bookmarkEnd w:id="0"/>
      <w:bookmarkEnd w:id="1"/>
      <w:bookmarkEnd w:id="2"/>
      <w:bookmarkEnd w:id="3"/>
      <w:r w:rsidRPr="5E894E1D">
        <w:rPr>
          <w:rFonts w:cs="Arial"/>
        </w:rPr>
        <w:t xml:space="preserve"> </w:t>
      </w:r>
    </w:p>
    <w:p w14:paraId="2AA47F0D" w14:textId="77777777" w:rsidR="001E1BD8" w:rsidRPr="00054EB4" w:rsidRDefault="001E1BD8" w:rsidP="001E1BD8">
      <w:pPr>
        <w:spacing w:after="0" w:line="240" w:lineRule="auto"/>
        <w:rPr>
          <w:rFonts w:cs="Arial"/>
        </w:rPr>
      </w:pPr>
    </w:p>
    <w:p w14:paraId="522AB4C8" w14:textId="39F4112A" w:rsidR="001E1BD8" w:rsidRDefault="001E1BD8" w:rsidP="001E1BD8">
      <w:pPr>
        <w:spacing w:after="0" w:line="240" w:lineRule="auto"/>
        <w:rPr>
          <w:rFonts w:cs="Arial"/>
        </w:rPr>
      </w:pPr>
      <w:r w:rsidRPr="00CC20AE">
        <w:rPr>
          <w:rFonts w:cs="Arial"/>
        </w:rPr>
        <w:t xml:space="preserve">Responses are hereby solicited and will be received using the link below through </w:t>
      </w:r>
      <w:r>
        <w:rPr>
          <w:rFonts w:cs="Arial"/>
        </w:rPr>
        <w:t xml:space="preserve">Agiloft </w:t>
      </w:r>
      <w:r w:rsidRPr="00CC20AE">
        <w:rPr>
          <w:rFonts w:cs="Arial"/>
        </w:rPr>
        <w:t xml:space="preserve">no later than </w:t>
      </w:r>
      <w:r w:rsidR="00BA2C34">
        <w:rPr>
          <w:rFonts w:cs="Arial"/>
        </w:rPr>
        <w:t>5</w:t>
      </w:r>
      <w:r w:rsidRPr="00CC20AE">
        <w:rPr>
          <w:rFonts w:cs="Arial"/>
        </w:rPr>
        <w:t xml:space="preserve">:00 p.m. on the due date noted on this </w:t>
      </w:r>
      <w:r>
        <w:rPr>
          <w:rFonts w:cs="Arial"/>
        </w:rPr>
        <w:t>RFP</w:t>
      </w:r>
      <w:r w:rsidRPr="00CC20AE">
        <w:rPr>
          <w:rFonts w:cs="Arial"/>
        </w:rPr>
        <w:t xml:space="preserve">. Responders are responsible for regularly checking </w:t>
      </w:r>
      <w:r>
        <w:rPr>
          <w:rFonts w:cs="Arial"/>
        </w:rPr>
        <w:t>Agiloft</w:t>
      </w:r>
      <w:r w:rsidRPr="00CC20AE">
        <w:rPr>
          <w:rFonts w:cs="Arial"/>
        </w:rPr>
        <w:t xml:space="preserve"> for any updates, clarifications, or amendments. </w:t>
      </w:r>
      <w:r w:rsidRPr="00CC20AE">
        <w:rPr>
          <w:rFonts w:cs="Arial"/>
        </w:rPr>
        <w:br/>
      </w:r>
      <w:r w:rsidRPr="00CC20AE">
        <w:rPr>
          <w:rFonts w:cs="Arial"/>
        </w:rPr>
        <w:br/>
        <w:t>Note: Applicants bear the risk that technical difficulties may result in late or undelivered applications. Therefore, applicants are encouraged to submit materials through</w:t>
      </w:r>
      <w:r>
        <w:rPr>
          <w:rFonts w:cs="Arial"/>
        </w:rPr>
        <w:t xml:space="preserve"> Agiloft</w:t>
      </w:r>
      <w:r w:rsidRPr="00CC20AE">
        <w:rPr>
          <w:rFonts w:cs="Arial"/>
        </w:rPr>
        <w:t xml:space="preserve"> on a timely basis, and to reach out to </w:t>
      </w:r>
      <w:r>
        <w:rPr>
          <w:rFonts w:cs="Arial"/>
        </w:rPr>
        <w:t>Agiloft</w:t>
      </w:r>
      <w:r w:rsidRPr="00CC20AE">
        <w:rPr>
          <w:rFonts w:cs="Arial"/>
        </w:rPr>
        <w:t xml:space="preserve"> as noted on this </w:t>
      </w:r>
      <w:r>
        <w:rPr>
          <w:rFonts w:cs="Arial"/>
        </w:rPr>
        <w:t>RFP</w:t>
      </w:r>
      <w:r w:rsidRPr="00CC20AE">
        <w:rPr>
          <w:rFonts w:cs="Arial"/>
        </w:rPr>
        <w:t xml:space="preserve"> early in the process if encountering technical difficulties. If the issue cannot be addressed through</w:t>
      </w:r>
      <w:r>
        <w:rPr>
          <w:rFonts w:cs="Arial"/>
        </w:rPr>
        <w:t xml:space="preserve"> Agiloft,</w:t>
      </w:r>
      <w:r w:rsidRPr="00CC20AE">
        <w:rPr>
          <w:rFonts w:cs="Arial"/>
        </w:rPr>
        <w:t xml:space="preserve"> then reach out to the </w:t>
      </w:r>
      <w:r>
        <w:rPr>
          <w:rFonts w:cs="Arial"/>
        </w:rPr>
        <w:t>RFP</w:t>
      </w:r>
      <w:r w:rsidRPr="00CC20AE">
        <w:rPr>
          <w:rFonts w:cs="Arial"/>
        </w:rPr>
        <w:t xml:space="preserve"> Lead as noted on this </w:t>
      </w:r>
      <w:r>
        <w:rPr>
          <w:rFonts w:cs="Arial"/>
        </w:rPr>
        <w:t>RFP</w:t>
      </w:r>
      <w:r w:rsidRPr="00CC20AE">
        <w:rPr>
          <w:rFonts w:cs="Arial"/>
        </w:rPr>
        <w:t>.</w:t>
      </w:r>
    </w:p>
    <w:p w14:paraId="725A0C61" w14:textId="77777777" w:rsidR="001E1BD8" w:rsidRPr="001E1BD8" w:rsidRDefault="001E1BD8" w:rsidP="001E1BD8">
      <w:pPr>
        <w:spacing w:after="0" w:line="240" w:lineRule="auto"/>
        <w:rPr>
          <w:rFonts w:cs="Arial"/>
        </w:rPr>
      </w:pPr>
    </w:p>
    <w:p w14:paraId="4C19AECC" w14:textId="5E14771E" w:rsidR="00BA767F" w:rsidRPr="00BA767F" w:rsidRDefault="00BA767F" w:rsidP="00BA767F">
      <w:pPr>
        <w:pStyle w:val="Heading1"/>
        <w:numPr>
          <w:ilvl w:val="0"/>
          <w:numId w:val="1"/>
        </w:numPr>
        <w:ind w:left="720"/>
      </w:pPr>
      <w:bookmarkStart w:id="4" w:name="_Toc239336166"/>
      <w:r w:rsidRPr="00BA767F">
        <w:t>Introduction</w:t>
      </w:r>
      <w:bookmarkEnd w:id="4"/>
    </w:p>
    <w:p w14:paraId="065D3664" w14:textId="77777777" w:rsidR="00BA767F" w:rsidRDefault="00BA767F" w:rsidP="00BA767F">
      <w:pPr>
        <w:spacing w:after="0" w:line="240" w:lineRule="auto"/>
      </w:pPr>
    </w:p>
    <w:p w14:paraId="10539883" w14:textId="60CC89ED" w:rsidR="00BA767F" w:rsidRPr="008466EE" w:rsidRDefault="0064350B" w:rsidP="4EEB5579">
      <w:pPr>
        <w:spacing w:after="0" w:line="240" w:lineRule="auto"/>
        <w:rPr>
          <w:rFonts w:eastAsia="Arial" w:cs="Arial"/>
        </w:rPr>
      </w:pPr>
      <w:r w:rsidRPr="4EEB5579">
        <w:rPr>
          <w:rFonts w:eastAsia="Arial" w:cs="Arial"/>
        </w:rPr>
        <w:t>Best Start for Kids (B</w:t>
      </w:r>
      <w:r w:rsidR="00F56333">
        <w:rPr>
          <w:rFonts w:eastAsia="Arial" w:cs="Arial"/>
        </w:rPr>
        <w:t>est Starts</w:t>
      </w:r>
      <w:r w:rsidRPr="4EEB5579">
        <w:rPr>
          <w:rFonts w:eastAsia="Arial" w:cs="Arial"/>
        </w:rPr>
        <w:t xml:space="preserve">) </w:t>
      </w:r>
      <w:r w:rsidR="00E85CA9" w:rsidRPr="008466EE">
        <w:rPr>
          <w:rStyle w:val="eop"/>
          <w:rFonts w:eastAsia="Arial" w:cs="Arial"/>
          <w:color w:val="000000"/>
          <w:shd w:val="clear" w:color="auto" w:fill="FFFFFF"/>
        </w:rPr>
        <w:t xml:space="preserve">Public Health - </w:t>
      </w:r>
      <w:r w:rsidR="0055232E" w:rsidRPr="008466EE">
        <w:rPr>
          <w:rStyle w:val="eop"/>
          <w:rFonts w:eastAsia="Arial" w:cs="Arial"/>
          <w:color w:val="000000"/>
          <w:shd w:val="clear" w:color="auto" w:fill="FFFFFF"/>
        </w:rPr>
        <w:t xml:space="preserve">Seattle </w:t>
      </w:r>
      <w:r w:rsidR="00E85CA9" w:rsidRPr="008466EE">
        <w:rPr>
          <w:rStyle w:val="eop"/>
          <w:rFonts w:eastAsia="Arial" w:cs="Arial"/>
          <w:color w:val="000000"/>
          <w:shd w:val="clear" w:color="auto" w:fill="FFFFFF"/>
        </w:rPr>
        <w:t xml:space="preserve">&amp; </w:t>
      </w:r>
      <w:r w:rsidR="0055232E" w:rsidRPr="008466EE">
        <w:rPr>
          <w:rStyle w:val="eop"/>
          <w:rFonts w:eastAsia="Arial" w:cs="Arial"/>
          <w:color w:val="000000"/>
          <w:shd w:val="clear" w:color="auto" w:fill="FFFFFF"/>
        </w:rPr>
        <w:t xml:space="preserve">King County </w:t>
      </w:r>
      <w:r w:rsidR="00627376" w:rsidRPr="008466EE">
        <w:rPr>
          <w:rStyle w:val="eop"/>
          <w:rFonts w:eastAsia="Arial" w:cs="Arial"/>
          <w:color w:val="000000"/>
          <w:shd w:val="clear" w:color="auto" w:fill="FFFFFF"/>
        </w:rPr>
        <w:t>(</w:t>
      </w:r>
      <w:bookmarkStart w:id="5" w:name="_Hlk83369142"/>
      <w:r w:rsidR="00627376" w:rsidRPr="008466EE">
        <w:rPr>
          <w:rStyle w:val="eop"/>
          <w:rFonts w:eastAsia="Arial" w:cs="Arial"/>
          <w:color w:val="000000"/>
          <w:shd w:val="clear" w:color="auto" w:fill="FFFFFF"/>
        </w:rPr>
        <w:t>PHSKC</w:t>
      </w:r>
      <w:bookmarkEnd w:id="5"/>
      <w:r w:rsidR="001D3523" w:rsidRPr="008466EE">
        <w:rPr>
          <w:rStyle w:val="eop"/>
          <w:rFonts w:eastAsia="Arial" w:cs="Arial"/>
          <w:color w:val="000000"/>
          <w:shd w:val="clear" w:color="auto" w:fill="FFFFFF"/>
        </w:rPr>
        <w:t>)</w:t>
      </w:r>
      <w:r w:rsidR="00BA767F" w:rsidRPr="008466EE">
        <w:rPr>
          <w:rFonts w:eastAsia="Arial" w:cs="Arial"/>
        </w:rPr>
        <w:t xml:space="preserve"> is pleased to release this Request for Proposal </w:t>
      </w:r>
      <w:r w:rsidR="00F973B4" w:rsidRPr="008466EE">
        <w:rPr>
          <w:rFonts w:eastAsia="Arial" w:cs="Arial"/>
        </w:rPr>
        <w:t>(RF</w:t>
      </w:r>
      <w:r w:rsidR="008466EE">
        <w:rPr>
          <w:rFonts w:eastAsia="Arial" w:cs="Arial"/>
        </w:rPr>
        <w:t>P</w:t>
      </w:r>
      <w:r w:rsidR="00F973B4" w:rsidRPr="008466EE">
        <w:rPr>
          <w:rFonts w:eastAsia="Arial" w:cs="Arial"/>
        </w:rPr>
        <w:t xml:space="preserve">) </w:t>
      </w:r>
      <w:r w:rsidR="00BA767F" w:rsidRPr="008466EE">
        <w:rPr>
          <w:rFonts w:eastAsia="Arial" w:cs="Arial"/>
        </w:rPr>
        <w:t>fo</w:t>
      </w:r>
      <w:r w:rsidR="501B25B6" w:rsidRPr="008466EE">
        <w:rPr>
          <w:rFonts w:eastAsia="Arial" w:cs="Arial"/>
        </w:rPr>
        <w:t xml:space="preserve">r Strategy </w:t>
      </w:r>
      <w:r w:rsidR="00BA767F" w:rsidRPr="008466EE">
        <w:rPr>
          <w:rFonts w:eastAsia="Arial" w:cs="Arial"/>
        </w:rPr>
        <w:t xml:space="preserve">with funding </w:t>
      </w:r>
      <w:r w:rsidR="5E7C50C2" w:rsidRPr="008466EE">
        <w:rPr>
          <w:rFonts w:eastAsia="Arial" w:cs="Arial"/>
        </w:rPr>
        <w:t>from Best Starts for Kids</w:t>
      </w:r>
    </w:p>
    <w:p w14:paraId="4160FD92" w14:textId="77777777" w:rsidR="006A41AE" w:rsidRDefault="006A41AE" w:rsidP="4EEB5579">
      <w:pPr>
        <w:spacing w:after="0" w:line="240" w:lineRule="auto"/>
        <w:rPr>
          <w:rFonts w:eastAsia="Arial" w:cs="Arial"/>
        </w:rPr>
      </w:pPr>
    </w:p>
    <w:p w14:paraId="4F43F856" w14:textId="36AA67B0" w:rsidR="006A41AE" w:rsidRDefault="006A41AE" w:rsidP="4EEB5579">
      <w:pPr>
        <w:spacing w:after="0" w:line="240" w:lineRule="auto"/>
        <w:rPr>
          <w:rStyle w:val="eop"/>
          <w:rFonts w:eastAsia="Arial" w:cs="Arial"/>
          <w:color w:val="000000" w:themeColor="text1"/>
        </w:rPr>
      </w:pPr>
      <w:r w:rsidRPr="4EEB5579">
        <w:rPr>
          <w:rStyle w:val="normaltextrun"/>
          <w:rFonts w:eastAsia="Arial" w:cs="Arial"/>
          <w:color w:val="000000" w:themeColor="text1"/>
        </w:rPr>
        <w:t xml:space="preserve">Best Starts for Kids (Best Starts) is King County’s community-driven initiative to support every baby born and child raised in King County to be happy, healthy, safe, and thriving. Initially approved by voters in 2015 and in place since 2016, Best Starts invests in comprehensive supports for children, youth, young adults, and families and caregivers, catalyzing strong starts in early childhood, and sustaining those gains as children progress </w:t>
      </w:r>
      <w:r w:rsidR="00911175" w:rsidRPr="4EEB5579">
        <w:rPr>
          <w:rStyle w:val="normaltextrun"/>
          <w:rFonts w:eastAsia="Arial" w:cs="Arial"/>
          <w:color w:val="000000" w:themeColor="text1"/>
        </w:rPr>
        <w:t>to adulthood</w:t>
      </w:r>
      <w:r w:rsidR="00911175">
        <w:rPr>
          <w:rStyle w:val="normaltextrun"/>
          <w:rFonts w:eastAsia="Arial" w:cs="Arial"/>
          <w:color w:val="000000" w:themeColor="text1"/>
        </w:rPr>
        <w:t xml:space="preserve">. </w:t>
      </w:r>
      <w:r w:rsidRPr="4EEB5579">
        <w:rPr>
          <w:rStyle w:val="normaltextrun"/>
          <w:rFonts w:eastAsia="Arial" w:cs="Arial"/>
          <w:color w:val="000000" w:themeColor="text1"/>
        </w:rPr>
        <w:t>Best Starts was renewed by voters in August 2021. Implementation of Best Starts is guided by the B</w:t>
      </w:r>
      <w:r w:rsidR="00F56333">
        <w:rPr>
          <w:rStyle w:val="normaltextrun"/>
          <w:rFonts w:eastAsia="Arial" w:cs="Arial"/>
          <w:color w:val="000000" w:themeColor="text1"/>
        </w:rPr>
        <w:t>est Starts</w:t>
      </w:r>
      <w:r w:rsidRPr="4EEB5579">
        <w:rPr>
          <w:rStyle w:val="normaltextrun"/>
          <w:rFonts w:eastAsia="Arial" w:cs="Arial"/>
          <w:color w:val="000000" w:themeColor="text1"/>
        </w:rPr>
        <w:t xml:space="preserve"> Implementation Plan, approved by the King County Council in November 2021 for Levy 2022-27.  </w:t>
      </w:r>
      <w:r w:rsidRPr="4EEB5579">
        <w:rPr>
          <w:rStyle w:val="eop"/>
          <w:rFonts w:eastAsia="Arial" w:cs="Arial"/>
          <w:color w:val="000000" w:themeColor="text1"/>
        </w:rPr>
        <w:t> </w:t>
      </w:r>
    </w:p>
    <w:p w14:paraId="6E5AA63A" w14:textId="77777777" w:rsidR="00BA767F" w:rsidRDefault="00BA767F" w:rsidP="4EEB5579">
      <w:pPr>
        <w:spacing w:after="0" w:line="240" w:lineRule="auto"/>
        <w:rPr>
          <w:rFonts w:eastAsia="Arial" w:cs="Arial"/>
        </w:rPr>
      </w:pPr>
    </w:p>
    <w:p w14:paraId="0B923A9A" w14:textId="4DA371EB" w:rsidR="00170FFE" w:rsidRDefault="00254C4C" w:rsidP="00170FFE">
      <w:pPr>
        <w:pStyle w:val="Heading2"/>
        <w:numPr>
          <w:ilvl w:val="0"/>
          <w:numId w:val="0"/>
        </w:numPr>
        <w:rPr>
          <w:b w:val="0"/>
          <w:bCs/>
          <w:color w:val="auto"/>
          <w:sz w:val="22"/>
        </w:rPr>
      </w:pPr>
      <w:bookmarkStart w:id="6" w:name="_Toc239336167"/>
      <w:r w:rsidRPr="00254C4C">
        <w:rPr>
          <w:b w:val="0"/>
          <w:bCs/>
          <w:color w:val="auto"/>
          <w:sz w:val="22"/>
        </w:rPr>
        <w:t>The King County Youth Wellbeing Network (KC-WYN) is a King County Best Starts for Kids</w:t>
      </w:r>
      <w:r w:rsidR="00FB1E27">
        <w:rPr>
          <w:b w:val="0"/>
          <w:bCs/>
          <w:color w:val="auto"/>
          <w:sz w:val="22"/>
        </w:rPr>
        <w:t>-</w:t>
      </w:r>
      <w:r w:rsidRPr="00254C4C">
        <w:rPr>
          <w:b w:val="0"/>
          <w:bCs/>
          <w:color w:val="auto"/>
          <w:sz w:val="22"/>
        </w:rPr>
        <w:t>facilitated, community-driven initiative designed to create conditions for young people to thrive</w:t>
      </w:r>
      <w:r w:rsidR="000868CA">
        <w:rPr>
          <w:b w:val="0"/>
          <w:bCs/>
          <w:color w:val="auto"/>
          <w:sz w:val="22"/>
        </w:rPr>
        <w:t>. It</w:t>
      </w:r>
      <w:r w:rsidRPr="00254C4C">
        <w:rPr>
          <w:b w:val="0"/>
          <w:bCs/>
          <w:color w:val="auto"/>
          <w:sz w:val="22"/>
        </w:rPr>
        <w:t xml:space="preserve"> connect</w:t>
      </w:r>
      <w:r w:rsidR="000868CA">
        <w:rPr>
          <w:b w:val="0"/>
          <w:bCs/>
          <w:color w:val="auto"/>
          <w:sz w:val="22"/>
        </w:rPr>
        <w:t>s</w:t>
      </w:r>
      <w:r w:rsidRPr="00254C4C">
        <w:rPr>
          <w:b w:val="0"/>
          <w:bCs/>
          <w:color w:val="auto"/>
          <w:sz w:val="22"/>
        </w:rPr>
        <w:t xml:space="preserve"> current referral systems to broader promotion and prevention supports to improve youth behavioral health, educational success, and housing stability and reduce use of crisis systems of care. KC-WYN strengthens coordinated prevention systems using a shared governance and learning structure that harnesses the insight and resources of local communities. Currently in a pilot phase in three thoughtfully chosen communities, KC-WYN is focused on learning what works. KC-WYN is also well-timed to inform the early stages of Washington Thriving, the state strategic plan for child and youth wellbeing. More than a program pilot, KC-WYN is developing youth wellbeing infrastructure built to last.</w:t>
      </w:r>
      <w:bookmarkEnd w:id="6"/>
    </w:p>
    <w:p w14:paraId="7B5E86E9" w14:textId="77777777" w:rsidR="00B00034" w:rsidRDefault="00B00034" w:rsidP="00B00034">
      <w:pPr>
        <w:rPr>
          <w:highlight w:val="yellow"/>
        </w:rPr>
      </w:pPr>
    </w:p>
    <w:p w14:paraId="35CD4D4E" w14:textId="6D391058" w:rsidR="00B00034" w:rsidRPr="00BF71C1" w:rsidRDefault="00B00034" w:rsidP="00B00034">
      <w:r>
        <w:t xml:space="preserve">For this funding opportunity, we will be accepting applications from organizations serving the Renton area </w:t>
      </w:r>
      <w:r w:rsidR="00D15C74">
        <w:t>(</w:t>
      </w:r>
      <w:r w:rsidR="00E66075">
        <w:t>please refer to the eligibility section for more information)</w:t>
      </w:r>
      <w:r>
        <w:t xml:space="preserve"> w</w:t>
      </w:r>
      <w:r w:rsidR="00BF71C1">
        <w:t xml:space="preserve">ho are aligned with KC-WYN’s goals. </w:t>
      </w:r>
      <w:r w:rsidR="00B4521B" w:rsidRPr="00B4521B">
        <w:t xml:space="preserve">This funding opportunity is best suited for </w:t>
      </w:r>
      <w:r w:rsidR="00367F1A" w:rsidRPr="00B4521B">
        <w:t>well-established</w:t>
      </w:r>
      <w:r w:rsidR="00B4521B" w:rsidRPr="00B4521B">
        <w:t xml:space="preserve"> organizations that are versed in coordinating community partnerships and have a deep understanding of youth prevention and promotion approaches. </w:t>
      </w:r>
    </w:p>
    <w:p w14:paraId="410BDC69" w14:textId="77777777" w:rsidR="00DC7130" w:rsidRPr="00054092" w:rsidRDefault="00DC7130" w:rsidP="00DC7130">
      <w:pPr>
        <w:pStyle w:val="Heading2"/>
        <w:ind w:left="0" w:firstLine="0"/>
      </w:pPr>
      <w:bookmarkStart w:id="7" w:name="_Toc176426272"/>
      <w:bookmarkStart w:id="8" w:name="_Toc239336168"/>
      <w:bookmarkStart w:id="9" w:name="_Toc72324029"/>
      <w:r w:rsidRPr="00054092">
        <w:t>Division/Funding Source</w:t>
      </w:r>
      <w:bookmarkEnd w:id="7"/>
      <w:bookmarkEnd w:id="8"/>
      <w:r w:rsidRPr="00054092">
        <w:t xml:space="preserve"> </w:t>
      </w:r>
      <w:bookmarkEnd w:id="9"/>
    </w:p>
    <w:p w14:paraId="7F1383DB" w14:textId="77777777" w:rsidR="00DC7130" w:rsidRPr="00BA767F" w:rsidRDefault="00DC7130" w:rsidP="00DC7130">
      <w:pPr>
        <w:spacing w:after="0" w:line="240" w:lineRule="auto"/>
        <w:rPr>
          <w:highlight w:val="yellow"/>
        </w:rPr>
      </w:pPr>
    </w:p>
    <w:p w14:paraId="2AB665FD" w14:textId="73C1EFE1" w:rsidR="00DC7130" w:rsidRDefault="00DC7130" w:rsidP="00DC7130">
      <w:pPr>
        <w:pStyle w:val="Heading2"/>
        <w:numPr>
          <w:ilvl w:val="0"/>
          <w:numId w:val="0"/>
        </w:numPr>
        <w:rPr>
          <w:rFonts w:eastAsiaTheme="minorEastAsia" w:cstheme="minorBidi"/>
          <w:b w:val="0"/>
          <w:color w:val="auto"/>
          <w:sz w:val="22"/>
        </w:rPr>
      </w:pPr>
      <w:bookmarkStart w:id="10" w:name="_Toc176426273"/>
      <w:bookmarkStart w:id="11" w:name="_Toc239336169"/>
      <w:r w:rsidRPr="75F21925">
        <w:rPr>
          <w:rFonts w:eastAsiaTheme="minorEastAsia" w:cstheme="minorBidi"/>
          <w:b w:val="0"/>
          <w:color w:val="auto"/>
          <w:sz w:val="22"/>
        </w:rPr>
        <w:t>Best Starts for Kids/Public</w:t>
      </w:r>
      <w:r w:rsidR="00FD77B5">
        <w:rPr>
          <w:rFonts w:eastAsiaTheme="minorEastAsia" w:cstheme="minorBidi"/>
          <w:b w:val="0"/>
          <w:color w:val="auto"/>
          <w:sz w:val="22"/>
        </w:rPr>
        <w:t xml:space="preserve"> </w:t>
      </w:r>
      <w:r w:rsidRPr="08E7EE47">
        <w:rPr>
          <w:rFonts w:eastAsiaTheme="minorEastAsia" w:cstheme="minorBidi"/>
          <w:b w:val="0"/>
          <w:color w:val="auto"/>
          <w:sz w:val="22"/>
        </w:rPr>
        <w:t>Health</w:t>
      </w:r>
      <w:r w:rsidR="00B067BB">
        <w:rPr>
          <w:rFonts w:eastAsiaTheme="minorEastAsia" w:cstheme="minorBidi"/>
          <w:b w:val="0"/>
          <w:color w:val="auto"/>
          <w:sz w:val="22"/>
        </w:rPr>
        <w:t>-</w:t>
      </w:r>
      <w:r w:rsidRPr="08E7EE47">
        <w:rPr>
          <w:rFonts w:eastAsiaTheme="minorEastAsia" w:cstheme="minorBidi"/>
          <w:b w:val="0"/>
          <w:color w:val="auto"/>
          <w:sz w:val="22"/>
        </w:rPr>
        <w:t>Seattle &amp; King County</w:t>
      </w:r>
      <w:r w:rsidRPr="454E439B">
        <w:rPr>
          <w:rFonts w:eastAsiaTheme="minorEastAsia" w:cstheme="minorBidi"/>
          <w:b w:val="0"/>
          <w:color w:val="auto"/>
          <w:sz w:val="22"/>
        </w:rPr>
        <w:t xml:space="preserve"> </w:t>
      </w:r>
      <w:r>
        <w:rPr>
          <w:rFonts w:eastAsiaTheme="minorEastAsia" w:cstheme="minorBidi"/>
          <w:b w:val="0"/>
          <w:color w:val="auto"/>
          <w:sz w:val="22"/>
        </w:rPr>
        <w:t>Health Sciences Division</w:t>
      </w:r>
      <w:r w:rsidRPr="626C3D77">
        <w:rPr>
          <w:rFonts w:eastAsiaTheme="minorEastAsia" w:cstheme="minorBidi"/>
          <w:b w:val="0"/>
          <w:color w:val="auto"/>
          <w:sz w:val="22"/>
        </w:rPr>
        <w:t>.</w:t>
      </w:r>
      <w:bookmarkEnd w:id="10"/>
      <w:bookmarkEnd w:id="11"/>
      <w:r w:rsidRPr="626C3D77">
        <w:rPr>
          <w:rFonts w:eastAsiaTheme="minorEastAsia" w:cstheme="minorBidi"/>
          <w:b w:val="0"/>
          <w:color w:val="auto"/>
          <w:sz w:val="22"/>
        </w:rPr>
        <w:t xml:space="preserve"> </w:t>
      </w:r>
    </w:p>
    <w:p w14:paraId="0E4F0936" w14:textId="77777777" w:rsidR="008466EE" w:rsidRPr="008466EE" w:rsidRDefault="008466EE" w:rsidP="008466EE">
      <w:pPr>
        <w:rPr>
          <w:highlight w:val="yellow"/>
        </w:rPr>
      </w:pPr>
    </w:p>
    <w:p w14:paraId="577D2A76" w14:textId="61F83EE8" w:rsidR="00BA767F" w:rsidRPr="00135347" w:rsidRDefault="00BA767F" w:rsidP="00BA767F">
      <w:pPr>
        <w:pStyle w:val="Heading2"/>
        <w:ind w:left="0" w:firstLine="0"/>
      </w:pPr>
      <w:bookmarkStart w:id="12" w:name="_Toc239336170"/>
      <w:r w:rsidRPr="00135347">
        <w:lastRenderedPageBreak/>
        <w:t>Equity and Social Justice</w:t>
      </w:r>
      <w:bookmarkEnd w:id="12"/>
    </w:p>
    <w:p w14:paraId="2FDEDB3F" w14:textId="77777777" w:rsidR="00BA767F" w:rsidRPr="00BA767F" w:rsidRDefault="00BA767F" w:rsidP="00BA767F">
      <w:pPr>
        <w:spacing w:after="0" w:line="240" w:lineRule="auto"/>
        <w:rPr>
          <w:highlight w:val="yellow"/>
        </w:rPr>
      </w:pPr>
    </w:p>
    <w:p w14:paraId="77D2D2A5" w14:textId="3975764C" w:rsidR="00BA767F" w:rsidRDefault="00BA767F" w:rsidP="00BA767F">
      <w:pPr>
        <w:spacing w:after="0" w:line="240" w:lineRule="auto"/>
      </w:pPr>
      <w:r>
        <w:t xml:space="preserve">For many in our region, King County is a great place to live, learn, work and play. Yet we have deep and persistent inequities - especially by race and place - that in many cases are getting worse and threaten our collective prosperity. </w:t>
      </w:r>
      <w:r w:rsidR="29A61FD1" w:rsidRPr="04B3C754">
        <w:t>In 2020</w:t>
      </w:r>
      <w:r w:rsidR="00FF10F0">
        <w:t>,</w:t>
      </w:r>
      <w:r w:rsidR="29A61FD1" w:rsidRPr="04B3C754">
        <w:t xml:space="preserve"> Executive </w:t>
      </w:r>
      <w:r w:rsidR="00FF10F0">
        <w:t>Dow</w:t>
      </w:r>
      <w:r w:rsidR="29A61FD1" w:rsidRPr="04B3C754">
        <w:t xml:space="preserve"> Constantine </w:t>
      </w:r>
      <w:hyperlink r:id="rId17">
        <w:r w:rsidR="29A61FD1" w:rsidRPr="04B3C754">
          <w:rPr>
            <w:rStyle w:val="Hyperlink"/>
          </w:rPr>
          <w:t>declared racism as a public health crisis</w:t>
        </w:r>
      </w:hyperlink>
      <w:r w:rsidR="5C13303D" w:rsidRPr="04B3C754">
        <w:t xml:space="preserve"> and set for</w:t>
      </w:r>
      <w:r w:rsidR="029CE707" w:rsidRPr="04B3C754">
        <w:t>th</w:t>
      </w:r>
      <w:r w:rsidR="5C13303D" w:rsidRPr="04B3C754">
        <w:t xml:space="preserve"> policy priorities </w:t>
      </w:r>
      <w:r w:rsidR="56C85EAE" w:rsidRPr="04B3C754">
        <w:t xml:space="preserve">to </w:t>
      </w:r>
      <w:r w:rsidR="0ADE778B" w:rsidRPr="04B3C754">
        <w:t>bolster</w:t>
      </w:r>
      <w:r w:rsidR="56C85EAE" w:rsidRPr="04B3C754">
        <w:t xml:space="preserve"> </w:t>
      </w:r>
      <w:r w:rsidR="56C85EAE" w:rsidRPr="00834084">
        <w:t>King County</w:t>
      </w:r>
      <w:r w:rsidR="7141EEEA" w:rsidRPr="00834084">
        <w:t>’s</w:t>
      </w:r>
      <w:r w:rsidR="56C85EAE" w:rsidRPr="00834084">
        <w:t xml:space="preserve"> commitment to being intentionally anti-racist and accountable to Black, Indigenous</w:t>
      </w:r>
      <w:r w:rsidR="00834084" w:rsidRPr="00834084">
        <w:t xml:space="preserve"> People</w:t>
      </w:r>
      <w:r w:rsidR="56C85EAE" w:rsidRPr="00834084">
        <w:t>, and People of Color</w:t>
      </w:r>
      <w:r w:rsidR="29A61FD1" w:rsidRPr="04B3C754">
        <w:t>.</w:t>
      </w:r>
      <w:r w:rsidR="7D8074F5">
        <w:t xml:space="preserve"> </w:t>
      </w:r>
      <w:r>
        <w:t xml:space="preserve">Equity and Social Justice (ESJ) is an integrated part of the County’s work and foundational to the work of </w:t>
      </w:r>
      <w:r w:rsidR="009E7F04">
        <w:t>B</w:t>
      </w:r>
      <w:r w:rsidR="00F56333">
        <w:t>est Starts</w:t>
      </w:r>
      <w:r>
        <w:t xml:space="preserve">. Our goal is to ensure that all people, regardless of who they are and where they live, </w:t>
      </w:r>
      <w:proofErr w:type="gramStart"/>
      <w:r>
        <w:t>have the opportunity to</w:t>
      </w:r>
      <w:proofErr w:type="gramEnd"/>
      <w:r>
        <w:t xml:space="preserve"> thrive, with full and equal access to opportunities, power, and resources. </w:t>
      </w:r>
    </w:p>
    <w:p w14:paraId="0425B29F" w14:textId="77777777" w:rsidR="00BA767F" w:rsidRDefault="00BA767F" w:rsidP="00BA767F">
      <w:pPr>
        <w:spacing w:after="0" w:line="240" w:lineRule="auto"/>
      </w:pPr>
    </w:p>
    <w:p w14:paraId="6DE805B7" w14:textId="0578DCCF" w:rsidR="00BA767F" w:rsidRDefault="00BA767F" w:rsidP="00BA767F">
      <w:pPr>
        <w:spacing w:after="0" w:line="240" w:lineRule="auto"/>
      </w:pPr>
      <w:r>
        <w:t xml:space="preserve">For all </w:t>
      </w:r>
      <w:r w:rsidR="009E7F04">
        <w:t>B</w:t>
      </w:r>
      <w:r w:rsidR="20FE3592">
        <w:t>est Starts</w:t>
      </w:r>
      <w:r>
        <w:t xml:space="preserve">-funded programs, we seek to support community-led and community-informed organizations that are reflective of and embedded in the communities they serve across all aspects of their leadership and service. </w:t>
      </w:r>
      <w:r w:rsidR="00F638DA">
        <w:t xml:space="preserve">We further seek to support organizations that recognize and address the disparities that exist in our communities, particularly agencies that </w:t>
      </w:r>
      <w:r w:rsidR="00F638DA" w:rsidRPr="4EEB5579">
        <w:t>serve low-income families, families of color, immigrant</w:t>
      </w:r>
      <w:r w:rsidR="4395F506" w:rsidRPr="4EEB5579">
        <w:t>,</w:t>
      </w:r>
      <w:r w:rsidR="00F638DA" w:rsidRPr="4EEB5579">
        <w:t xml:space="preserve"> and refugee families, LGBTQ families, families with disabilities, families with foster children, and those geographically isolated – furthering Best Starts’ commitment to equity</w:t>
      </w:r>
    </w:p>
    <w:p w14:paraId="49E8C5FE" w14:textId="63C11DFA" w:rsidR="00BA767F" w:rsidRDefault="00BA767F" w:rsidP="00BA767F">
      <w:pPr>
        <w:spacing w:after="0" w:line="240" w:lineRule="auto"/>
      </w:pPr>
    </w:p>
    <w:p w14:paraId="79302E65" w14:textId="1EA4D78D" w:rsidR="00BA767F" w:rsidRDefault="00CE59ED" w:rsidP="00BA767F">
      <w:pPr>
        <w:spacing w:after="0" w:line="240" w:lineRule="auto"/>
      </w:pPr>
      <w:r>
        <w:t>Applicants</w:t>
      </w:r>
      <w:r w:rsidR="00BA767F">
        <w:t xml:space="preserve"> may be asked to demonstrate an understanding and a commitment to the principles of equity and social justice as shown through their </w:t>
      </w:r>
      <w:r w:rsidR="00BA767F" w:rsidRPr="00C20D28">
        <w:t xml:space="preserve">staffing and </w:t>
      </w:r>
      <w:r w:rsidR="00BA767F">
        <w:t xml:space="preserve">their </w:t>
      </w:r>
      <w:r w:rsidR="00BA767F" w:rsidRPr="00C20D28">
        <w:t>board</w:t>
      </w:r>
      <w:r w:rsidR="00BA767F">
        <w:t xml:space="preserve">, </w:t>
      </w:r>
      <w:r w:rsidR="00BA767F" w:rsidRPr="00C20D28">
        <w:t>services tailored to community need and commitment to social justice and continuous improvement.</w:t>
      </w:r>
      <w:r w:rsidR="00BA767F">
        <w:t xml:space="preserve"> One aspect of this work includes understanding – at both a program and system level – structural and institutional racism as it plays out for individuals served through </w:t>
      </w:r>
      <w:r w:rsidR="000E314F">
        <w:t>B</w:t>
      </w:r>
      <w:r w:rsidR="00F56333">
        <w:t>est Starts</w:t>
      </w:r>
      <w:r w:rsidR="00BA767F">
        <w:t xml:space="preserve">-funded services, and the disparate impacts on individuals’ collective experiences and outcomes compared to the </w:t>
      </w:r>
      <w:proofErr w:type="gramStart"/>
      <w:r w:rsidR="00BA767F">
        <w:t>population as a whole</w:t>
      </w:r>
      <w:proofErr w:type="gramEnd"/>
      <w:r w:rsidR="00BA767F">
        <w:t>.</w:t>
      </w:r>
    </w:p>
    <w:p w14:paraId="67B0B702" w14:textId="77777777" w:rsidR="00BA767F" w:rsidRDefault="00BA767F" w:rsidP="00BA767F">
      <w:pPr>
        <w:spacing w:after="0" w:line="240" w:lineRule="auto"/>
      </w:pPr>
    </w:p>
    <w:p w14:paraId="4870CEB4" w14:textId="7F87658C" w:rsidR="00BA767F" w:rsidRDefault="00BA767F" w:rsidP="00BA767F">
      <w:pPr>
        <w:spacing w:after="0" w:line="240" w:lineRule="auto"/>
        <w:rPr>
          <w:rStyle w:val="Hyperlink"/>
        </w:rPr>
      </w:pPr>
      <w:r>
        <w:t>More information about King County’s ESJ work</w:t>
      </w:r>
      <w:r w:rsidR="32BBE316">
        <w:t xml:space="preserve"> </w:t>
      </w:r>
      <w:r>
        <w:t xml:space="preserve">is available at: </w:t>
      </w:r>
      <w:hyperlink r:id="rId18">
        <w:r w:rsidRPr="3214DD1E">
          <w:rPr>
            <w:rStyle w:val="Hyperlink"/>
          </w:rPr>
          <w:t>https://kingcounty.gov/elected/executive/equity-social-justice.aspx</w:t>
        </w:r>
      </w:hyperlink>
    </w:p>
    <w:p w14:paraId="00BF4E04" w14:textId="77777777" w:rsidR="00BA767F" w:rsidRPr="000B7F61" w:rsidRDefault="00BA767F" w:rsidP="00BA767F">
      <w:pPr>
        <w:spacing w:after="0" w:line="240" w:lineRule="auto"/>
      </w:pPr>
    </w:p>
    <w:p w14:paraId="2AB6AC87" w14:textId="508D96F6" w:rsidR="00BA767F" w:rsidRDefault="00BA767F" w:rsidP="00BA767F">
      <w:pPr>
        <w:pStyle w:val="Heading1"/>
        <w:numPr>
          <w:ilvl w:val="0"/>
          <w:numId w:val="1"/>
        </w:numPr>
        <w:ind w:left="720"/>
      </w:pPr>
      <w:bookmarkStart w:id="13" w:name="_Toc239336171"/>
      <w:r>
        <w:t>RF</w:t>
      </w:r>
      <w:r w:rsidR="007C5407">
        <w:t>P</w:t>
      </w:r>
      <w:r>
        <w:t xml:space="preserve"> Overview</w:t>
      </w:r>
      <w:bookmarkEnd w:id="13"/>
    </w:p>
    <w:p w14:paraId="69F83A16" w14:textId="77777777" w:rsidR="00BA767F" w:rsidRDefault="00BA767F" w:rsidP="00BA767F">
      <w:pPr>
        <w:pStyle w:val="Heading2"/>
        <w:numPr>
          <w:ilvl w:val="0"/>
          <w:numId w:val="0"/>
        </w:numPr>
        <w:rPr>
          <w:highlight w:val="yellow"/>
        </w:rPr>
      </w:pPr>
    </w:p>
    <w:p w14:paraId="3D05886A" w14:textId="336BAE3A" w:rsidR="00BA767F" w:rsidRPr="00C407E4" w:rsidRDefault="00BA767F">
      <w:pPr>
        <w:pStyle w:val="Heading2"/>
        <w:numPr>
          <w:ilvl w:val="0"/>
          <w:numId w:val="7"/>
        </w:numPr>
        <w:ind w:left="0" w:firstLine="0"/>
      </w:pPr>
      <w:bookmarkStart w:id="14" w:name="_Toc239336172"/>
      <w:r w:rsidRPr="00C407E4">
        <w:t>Program Purpose Statement</w:t>
      </w:r>
      <w:bookmarkEnd w:id="14"/>
    </w:p>
    <w:p w14:paraId="4507B4B2" w14:textId="5A66013E" w:rsidR="00BA767F" w:rsidRPr="00BA767F" w:rsidRDefault="00BA767F" w:rsidP="00BA767F">
      <w:pPr>
        <w:pStyle w:val="Heading2"/>
        <w:numPr>
          <w:ilvl w:val="0"/>
          <w:numId w:val="0"/>
        </w:numPr>
        <w:rPr>
          <w:highlight w:val="yellow"/>
        </w:rPr>
      </w:pPr>
    </w:p>
    <w:p w14:paraId="48BFA491" w14:textId="7024206F" w:rsidR="007C269C" w:rsidRDefault="00470C17" w:rsidP="387BE135">
      <w:pPr>
        <w:pStyle w:val="Heading2"/>
        <w:numPr>
          <w:ilvl w:val="0"/>
          <w:numId w:val="0"/>
        </w:numPr>
        <w:rPr>
          <w:b w:val="0"/>
          <w:color w:val="auto"/>
          <w:sz w:val="22"/>
        </w:rPr>
      </w:pPr>
      <w:bookmarkStart w:id="15" w:name="_Toc239336173"/>
      <w:r w:rsidRPr="387BE135">
        <w:rPr>
          <w:b w:val="0"/>
          <w:color w:val="auto"/>
          <w:sz w:val="22"/>
        </w:rPr>
        <w:t>This project will be led by Best Starts for Kids’ and PHSKC’s Community Well-Being Initiative.</w:t>
      </w:r>
      <w:r w:rsidR="00A11FB3" w:rsidRPr="387BE135">
        <w:rPr>
          <w:b w:val="0"/>
          <w:color w:val="auto"/>
          <w:sz w:val="22"/>
        </w:rPr>
        <w:t xml:space="preserve"> </w:t>
      </w:r>
      <w:r w:rsidRPr="387BE135">
        <w:rPr>
          <w:b w:val="0"/>
          <w:color w:val="auto"/>
          <w:sz w:val="22"/>
        </w:rPr>
        <w:t xml:space="preserve">The </w:t>
      </w:r>
      <w:r w:rsidR="00A11FB3" w:rsidRPr="387BE135">
        <w:rPr>
          <w:b w:val="0"/>
          <w:color w:val="auto"/>
          <w:sz w:val="22"/>
        </w:rPr>
        <w:t xml:space="preserve">Community </w:t>
      </w:r>
      <w:r w:rsidRPr="387BE135">
        <w:rPr>
          <w:b w:val="0"/>
          <w:color w:val="auto"/>
          <w:sz w:val="22"/>
        </w:rPr>
        <w:t>Well-Being Initiative is a strategy within Best Starts 2.0 and builds community capacity to share resources and deliver culturally relevant programming on emotional health and wellbeing to reduce stigma associated with mental health topics and reinforce compassion, connection, and care in communities</w:t>
      </w:r>
      <w:r w:rsidR="00A11FB3" w:rsidRPr="387BE135">
        <w:rPr>
          <w:b w:val="0"/>
          <w:color w:val="auto"/>
          <w:sz w:val="22"/>
        </w:rPr>
        <w:t>.</w:t>
      </w:r>
      <w:bookmarkEnd w:id="15"/>
      <w:r w:rsidR="00A11FB3" w:rsidRPr="387BE135">
        <w:rPr>
          <w:b w:val="0"/>
          <w:color w:val="auto"/>
          <w:sz w:val="22"/>
        </w:rPr>
        <w:t xml:space="preserve"> </w:t>
      </w:r>
    </w:p>
    <w:p w14:paraId="76514698" w14:textId="49711D9F" w:rsidR="47AEB092" w:rsidRDefault="47AEB092" w:rsidP="47AEB092"/>
    <w:p w14:paraId="56673B4F" w14:textId="210EC1F2" w:rsidR="0E8AF247" w:rsidRDefault="0E8AF247">
      <w:r>
        <w:t xml:space="preserve">The King County Wellbeing Youth Network (KC-WYN) is a King County–led public–private partnership with philanthropic co-investors and community </w:t>
      </w:r>
      <w:r w:rsidR="00BA2C34">
        <w:t>partners, The</w:t>
      </w:r>
      <w:r w:rsidR="009F23C1">
        <w:t xml:space="preserve"> partnership seeks</w:t>
      </w:r>
      <w:r>
        <w:t xml:space="preserve"> to improve youth wellbeing for ages 12–19 through upstream prevention and promotion. KC-WYN will align and strengthen school- and community-based supports</w:t>
      </w:r>
      <w:r w:rsidRPr="387BE135">
        <w:rPr>
          <w:u w:val="single"/>
        </w:rPr>
        <w:t> and referral systems</w:t>
      </w:r>
      <w:r>
        <w:t> (e.g., S</w:t>
      </w:r>
      <w:r w:rsidR="002846E8">
        <w:t>chool Based</w:t>
      </w:r>
      <w:r>
        <w:t xml:space="preserve">-SBIRT, </w:t>
      </w:r>
      <w:r w:rsidR="002846E8">
        <w:t>School Based Health Centers</w:t>
      </w:r>
      <w:r w:rsidR="00AF422C">
        <w:t xml:space="preserve">, Community Prevention &amp; Wellness Initiative </w:t>
      </w:r>
      <w:r w:rsidR="008A7202">
        <w:t xml:space="preserve">(CPWI) </w:t>
      </w:r>
      <w:r w:rsidR="00AF422C">
        <w:t>coalitions</w:t>
      </w:r>
      <w:r w:rsidR="002846E8">
        <w:t xml:space="preserve"> </w:t>
      </w:r>
      <w:r>
        <w:t>and related behavioral health and basic-needs pathways) </w:t>
      </w:r>
      <w:r w:rsidRPr="387BE135">
        <w:rPr>
          <w:u w:val="single"/>
        </w:rPr>
        <w:t xml:space="preserve">to be more </w:t>
      </w:r>
      <w:r w:rsidRPr="387BE135">
        <w:rPr>
          <w:u w:val="single"/>
        </w:rPr>
        <w:lastRenderedPageBreak/>
        <w:t>holistic and responsive to community needs </w:t>
      </w:r>
      <w:r>
        <w:t xml:space="preserve">while also building shared governance, measurement, and policy learning that can inform countywide scale. </w:t>
      </w:r>
    </w:p>
    <w:p w14:paraId="5129074A" w14:textId="317F5AC0" w:rsidR="00FD7C7C" w:rsidRDefault="0E8AF247">
      <w:pPr>
        <w:pStyle w:val="ListParagraph"/>
        <w:numPr>
          <w:ilvl w:val="0"/>
          <w:numId w:val="11"/>
        </w:numPr>
        <w:ind w:left="360"/>
      </w:pPr>
      <w:r>
        <w:t xml:space="preserve">Over a </w:t>
      </w:r>
      <w:r w:rsidR="00655F78">
        <w:t>3-</w:t>
      </w:r>
      <w:r>
        <w:t>year period, KC-WYN will launch coordinated, place-based prevention pilots in </w:t>
      </w:r>
      <w:r w:rsidRPr="387BE135">
        <w:rPr>
          <w:b/>
          <w:bCs/>
        </w:rPr>
        <w:t>three communities in King County</w:t>
      </w:r>
      <w:r w:rsidR="003C5ADA">
        <w:rPr>
          <w:b/>
          <w:bCs/>
        </w:rPr>
        <w:t>.</w:t>
      </w:r>
      <w:r w:rsidRPr="387BE135">
        <w:rPr>
          <w:b/>
          <w:bCs/>
        </w:rPr>
        <w:t xml:space="preserve"> </w:t>
      </w:r>
      <w:r w:rsidR="003C5ADA">
        <w:rPr>
          <w:b/>
          <w:bCs/>
        </w:rPr>
        <w:t>F</w:t>
      </w:r>
      <w:r w:rsidR="373666A3" w:rsidRPr="387BE135">
        <w:rPr>
          <w:b/>
          <w:bCs/>
        </w:rPr>
        <w:t>or the intents of this</w:t>
      </w:r>
      <w:r w:rsidRPr="387BE135">
        <w:rPr>
          <w:b/>
          <w:bCs/>
        </w:rPr>
        <w:t xml:space="preserve"> RFP</w:t>
      </w:r>
      <w:r w:rsidR="373666A3" w:rsidRPr="387BE135">
        <w:rPr>
          <w:b/>
          <w:bCs/>
        </w:rPr>
        <w:t>, all proposals should be focused on</w:t>
      </w:r>
      <w:r w:rsidRPr="387BE135">
        <w:rPr>
          <w:b/>
          <w:bCs/>
        </w:rPr>
        <w:t xml:space="preserve"> </w:t>
      </w:r>
      <w:r w:rsidR="373666A3" w:rsidRPr="387BE135">
        <w:rPr>
          <w:b/>
          <w:bCs/>
        </w:rPr>
        <w:t>the Renton Community</w:t>
      </w:r>
      <w:r w:rsidR="00477C2C">
        <w:rPr>
          <w:b/>
          <w:bCs/>
        </w:rPr>
        <w:t xml:space="preserve"> (see additional information in Eligibility section below)</w:t>
      </w:r>
      <w:r w:rsidR="0068346C">
        <w:t xml:space="preserve">. This will be </w:t>
      </w:r>
      <w:r>
        <w:t>paired with a countywide youth well-being learning network that aligns investments, improves systems coordination, and translates evidence into practice. </w:t>
      </w:r>
    </w:p>
    <w:p w14:paraId="591AB589" w14:textId="77777777" w:rsidR="00FD7C7C" w:rsidRDefault="00FD7C7C" w:rsidP="00E27081">
      <w:pPr>
        <w:pStyle w:val="ListParagraph"/>
        <w:ind w:left="360"/>
      </w:pPr>
    </w:p>
    <w:p w14:paraId="05A29A5B" w14:textId="631EF51C" w:rsidR="002F46E4" w:rsidRDefault="0E8AF247" w:rsidP="00E27081">
      <w:pPr>
        <w:pStyle w:val="ListParagraph"/>
        <w:ind w:left="360"/>
      </w:pPr>
      <w:r>
        <w:t xml:space="preserve">The partnership </w:t>
      </w:r>
      <w:r w:rsidR="009841E8">
        <w:t>aims to</w:t>
      </w:r>
      <w:r>
        <w:t xml:space="preserve"> reduce population </w:t>
      </w:r>
      <w:r w:rsidR="00C62983">
        <w:t>level</w:t>
      </w:r>
      <w:r>
        <w:t xml:space="preserve"> homelessness, legal system contact, and emergency health service use for youth while improving well-being outcomes for youth and families. </w:t>
      </w:r>
      <w:r w:rsidR="007D796C">
        <w:t>Schools, community centers</w:t>
      </w:r>
      <w:r w:rsidR="00CB5B18">
        <w:t>,</w:t>
      </w:r>
      <w:r w:rsidR="007D796C">
        <w:t xml:space="preserve"> and healthcare partners in local communities will adopt efficient and streamlined processes to identify needs earl</w:t>
      </w:r>
      <w:r w:rsidR="00127F7F">
        <w:t>ier</w:t>
      </w:r>
      <w:r w:rsidR="007D796C">
        <w:t xml:space="preserve"> (in </w:t>
      </w:r>
      <w:r w:rsidR="001C57C4">
        <w:t>younger</w:t>
      </w:r>
      <w:r w:rsidR="007D796C">
        <w:t xml:space="preserve"> grades and before crises begin) to connect youth and families to culturally relevant social, behavioral health and youth development services. </w:t>
      </w:r>
    </w:p>
    <w:p w14:paraId="48A80B33" w14:textId="77777777" w:rsidR="00D54620" w:rsidRDefault="00D54620" w:rsidP="00E27081">
      <w:pPr>
        <w:pStyle w:val="ListParagraph"/>
        <w:ind w:left="360"/>
      </w:pPr>
    </w:p>
    <w:p w14:paraId="3CE024A2" w14:textId="65DB40EF" w:rsidR="003C1DEF" w:rsidRDefault="002F46E4">
      <w:pPr>
        <w:pStyle w:val="ListParagraph"/>
        <w:numPr>
          <w:ilvl w:val="0"/>
          <w:numId w:val="11"/>
        </w:numPr>
        <w:ind w:left="360"/>
      </w:pPr>
      <w:r>
        <w:t>E</w:t>
      </w:r>
      <w:r w:rsidR="7C04752A" w:rsidRPr="003E7D5C">
        <w:t>xpand access to programs that build youth resilience and social connection</w:t>
      </w:r>
      <w:r w:rsidR="00F54BC3">
        <w:t>.</w:t>
      </w:r>
      <w:r w:rsidR="7C04752A" w:rsidRPr="003E7D5C">
        <w:t xml:space="preserve"> Local communities will engage youth in programs and activities that build connection, belonging, and a vision for a meaningful future. Activities will include arts, sports, and leadership programs.</w:t>
      </w:r>
    </w:p>
    <w:p w14:paraId="5ED3C30D" w14:textId="77777777" w:rsidR="00D54620" w:rsidRDefault="00D54620" w:rsidP="00E27081">
      <w:pPr>
        <w:pStyle w:val="ListParagraph"/>
        <w:ind w:left="360"/>
      </w:pPr>
    </w:p>
    <w:p w14:paraId="1216C49F" w14:textId="7C4FBE68" w:rsidR="002F46E4" w:rsidRDefault="003C1DEF">
      <w:pPr>
        <w:pStyle w:val="ListParagraph"/>
        <w:numPr>
          <w:ilvl w:val="0"/>
          <w:numId w:val="11"/>
        </w:numPr>
        <w:ind w:left="360"/>
      </w:pPr>
      <w:r>
        <w:t>R</w:t>
      </w:r>
      <w:r w:rsidR="7C04752A" w:rsidRPr="003E7D5C">
        <w:t>educe</w:t>
      </w:r>
      <w:r w:rsidR="007D796C" w:rsidRPr="53B426BA">
        <w:t xml:space="preserve"> housing instability and criminal and legal system </w:t>
      </w:r>
      <w:r>
        <w:t>involvement</w:t>
      </w:r>
      <w:r w:rsidR="00C03BD2">
        <w:rPr>
          <w:bCs/>
        </w:rPr>
        <w:t xml:space="preserve">. </w:t>
      </w:r>
    </w:p>
    <w:p w14:paraId="027A45DA" w14:textId="77777777" w:rsidR="002A7263" w:rsidRDefault="002A7263" w:rsidP="00E27081">
      <w:pPr>
        <w:pStyle w:val="ListParagraph"/>
        <w:ind w:left="360"/>
      </w:pPr>
    </w:p>
    <w:p w14:paraId="55A082CE" w14:textId="77453A7C" w:rsidR="00C03BD2" w:rsidRPr="00EA0081" w:rsidRDefault="007D796C">
      <w:pPr>
        <w:pStyle w:val="ListParagraph"/>
        <w:numPr>
          <w:ilvl w:val="0"/>
          <w:numId w:val="11"/>
        </w:numPr>
        <w:ind w:left="360"/>
      </w:pPr>
      <w:r w:rsidRPr="53B426BA">
        <w:t xml:space="preserve">Improve educational engagement </w:t>
      </w:r>
      <w:r w:rsidR="00C03BD2">
        <w:t>by</w:t>
      </w:r>
      <w:r>
        <w:t xml:space="preserve"> addressing behavioral health, basic needs, and belonging</w:t>
      </w:r>
      <w:r w:rsidR="0005792B">
        <w:t>.</w:t>
      </w:r>
    </w:p>
    <w:p w14:paraId="45A3CA63" w14:textId="32B36FCB" w:rsidR="00C03BD2" w:rsidRPr="00EA0081" w:rsidRDefault="00C03BD2" w:rsidP="00C03BD2">
      <w:pPr>
        <w:pStyle w:val="Heading2"/>
        <w:numPr>
          <w:ilvl w:val="0"/>
          <w:numId w:val="0"/>
        </w:numPr>
        <w:rPr>
          <w:b w:val="0"/>
          <w:color w:val="auto"/>
          <w:szCs w:val="24"/>
        </w:rPr>
      </w:pPr>
    </w:p>
    <w:p w14:paraId="30B36AAD" w14:textId="4B743F0E" w:rsidR="00BA767F" w:rsidRPr="00EA0081" w:rsidRDefault="00BA767F" w:rsidP="387BE135">
      <w:pPr>
        <w:pStyle w:val="Heading2"/>
        <w:ind w:left="0" w:firstLine="0"/>
      </w:pPr>
      <w:bookmarkStart w:id="16" w:name="_Toc239336174"/>
      <w:r w:rsidRPr="00EA0081">
        <w:t>Background</w:t>
      </w:r>
      <w:bookmarkEnd w:id="16"/>
    </w:p>
    <w:p w14:paraId="5A799CC4" w14:textId="53A67640" w:rsidR="387BE135" w:rsidRDefault="387BE135" w:rsidP="387BE135">
      <w:pPr>
        <w:spacing w:after="0" w:line="240" w:lineRule="auto"/>
      </w:pPr>
    </w:p>
    <w:p w14:paraId="0AA7D7B7" w14:textId="4CC564FB" w:rsidR="005D0C11" w:rsidRDefault="002370C6" w:rsidP="005D0C11">
      <w:pPr>
        <w:spacing w:after="0" w:line="240" w:lineRule="auto"/>
      </w:pPr>
      <w:r>
        <w:t xml:space="preserve">In 2024, </w:t>
      </w:r>
      <w:r w:rsidR="005D0C11" w:rsidRPr="007F0F52">
        <w:t xml:space="preserve">King County’s </w:t>
      </w:r>
      <w:r w:rsidR="00252001">
        <w:t xml:space="preserve">PHSKC </w:t>
      </w:r>
      <w:r w:rsidR="005D0C11" w:rsidRPr="007F0F52">
        <w:t xml:space="preserve">and Community and Community and Human Services </w:t>
      </w:r>
      <w:r w:rsidR="00252001">
        <w:t xml:space="preserve">(DCHS) </w:t>
      </w:r>
      <w:r w:rsidR="005D0C11" w:rsidRPr="007F0F52">
        <w:t xml:space="preserve">partnered with the University of Washington’s </w:t>
      </w:r>
      <w:proofErr w:type="spellStart"/>
      <w:r w:rsidR="005D0C11" w:rsidRPr="007F0F52">
        <w:t>CoLab</w:t>
      </w:r>
      <w:proofErr w:type="spellEnd"/>
      <w:r w:rsidR="005D0C11" w:rsidRPr="007F0F52">
        <w:t xml:space="preserve"> for Community &amp; Behavioral Health Policy (</w:t>
      </w:r>
      <w:proofErr w:type="spellStart"/>
      <w:r w:rsidR="005D0C11" w:rsidRPr="007F0F52">
        <w:t>CoLab</w:t>
      </w:r>
      <w:proofErr w:type="spellEnd"/>
      <w:r w:rsidR="005D0C11" w:rsidRPr="007F0F52">
        <w:t xml:space="preserve">) to facilitate a policy codesign process with the end goal of improving youth mental health &amp; substance misuse prevention. </w:t>
      </w:r>
    </w:p>
    <w:p w14:paraId="1EE745E7" w14:textId="77777777" w:rsidR="005D0C11" w:rsidRDefault="005D0C11" w:rsidP="005D0C11">
      <w:pPr>
        <w:spacing w:after="0" w:line="240" w:lineRule="auto"/>
        <w:jc w:val="center"/>
      </w:pPr>
      <w:r>
        <w:rPr>
          <w:noProof/>
        </w:rPr>
        <w:drawing>
          <wp:inline distT="0" distB="0" distL="0" distR="0" wp14:anchorId="09590E96" wp14:editId="0E0C8097">
            <wp:extent cx="5867400" cy="2609850"/>
            <wp:effectExtent l="0" t="0" r="0" b="0"/>
            <wp:docPr id="17176907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4049" r="4579" b="10189"/>
                    <a:stretch>
                      <a:fillRect/>
                    </a:stretch>
                  </pic:blipFill>
                  <pic:spPr bwMode="auto">
                    <a:xfrm>
                      <a:off x="0" y="0"/>
                      <a:ext cx="5880916" cy="2615862"/>
                    </a:xfrm>
                    <a:prstGeom prst="rect">
                      <a:avLst/>
                    </a:prstGeom>
                    <a:noFill/>
                    <a:ln>
                      <a:noFill/>
                    </a:ln>
                    <a:extLst>
                      <a:ext uri="{53640926-AAD7-44D8-BBD7-CCE9431645EC}">
                        <a14:shadowObscured xmlns:a14="http://schemas.microsoft.com/office/drawing/2010/main"/>
                      </a:ext>
                    </a:extLst>
                  </pic:spPr>
                </pic:pic>
              </a:graphicData>
            </a:graphic>
          </wp:inline>
        </w:drawing>
      </w:r>
    </w:p>
    <w:p w14:paraId="29717893" w14:textId="77777777" w:rsidR="005D0C11" w:rsidRDefault="005D0C11" w:rsidP="005D0C11">
      <w:pPr>
        <w:spacing w:after="0" w:line="240" w:lineRule="auto"/>
      </w:pPr>
    </w:p>
    <w:p w14:paraId="359556EB" w14:textId="5013EFE5" w:rsidR="005D0C11" w:rsidRDefault="005D0C11" w:rsidP="00142EED">
      <w:pPr>
        <w:spacing w:after="0" w:line="240" w:lineRule="auto"/>
      </w:pPr>
      <w:r>
        <w:t>Stakeholders in this process included a codesign team composed of 13 multi-sector representatives, 10 young people from King County to inform and add youth voice to the process, an advisory team of 40+ leaders from across the County, and a community sounding board of 70 residents who shared youth wellness solution ideas. From this generative process emerged several themes.</w:t>
      </w:r>
    </w:p>
    <w:p w14:paraId="3D3440E6" w14:textId="77777777" w:rsidR="005D0C11" w:rsidRDefault="005D0C11" w:rsidP="005D0C11">
      <w:pPr>
        <w:spacing w:after="0" w:line="240" w:lineRule="auto"/>
      </w:pPr>
    </w:p>
    <w:p w14:paraId="743E81B3" w14:textId="3E90E04C" w:rsidR="00851EEF" w:rsidRDefault="00851EEF" w:rsidP="00851EEF">
      <w:pPr>
        <w:spacing w:after="0" w:line="240" w:lineRule="auto"/>
        <w:jc w:val="center"/>
      </w:pPr>
      <w:r>
        <w:rPr>
          <w:noProof/>
        </w:rPr>
        <w:drawing>
          <wp:inline distT="0" distB="0" distL="0" distR="0" wp14:anchorId="56F99B6D" wp14:editId="40CC79F1">
            <wp:extent cx="4584079" cy="2956363"/>
            <wp:effectExtent l="0" t="0" r="6985" b="0"/>
            <wp:docPr id="15463223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06327" cy="2970711"/>
                    </a:xfrm>
                    <a:prstGeom prst="rect">
                      <a:avLst/>
                    </a:prstGeom>
                    <a:noFill/>
                    <a:ln>
                      <a:noFill/>
                    </a:ln>
                  </pic:spPr>
                </pic:pic>
              </a:graphicData>
            </a:graphic>
          </wp:inline>
        </w:drawing>
      </w:r>
    </w:p>
    <w:p w14:paraId="18AA94FE" w14:textId="77777777" w:rsidR="005D0C11" w:rsidRDefault="005D0C11" w:rsidP="005D0C11">
      <w:pPr>
        <w:spacing w:after="0" w:line="240" w:lineRule="auto"/>
      </w:pPr>
    </w:p>
    <w:p w14:paraId="63229B27" w14:textId="77777777" w:rsidR="005D0C11" w:rsidRDefault="005D0C11" w:rsidP="005D0C11">
      <w:pPr>
        <w:spacing w:after="0" w:line="240" w:lineRule="auto"/>
      </w:pPr>
      <w:r>
        <w:t>These themes were then further refined and developed into policy recommendations and solutions:</w:t>
      </w:r>
    </w:p>
    <w:p w14:paraId="41A720ED" w14:textId="77777777" w:rsidR="005D0C11" w:rsidRDefault="005D0C11" w:rsidP="005D0C11">
      <w:pPr>
        <w:spacing w:after="0" w:line="240" w:lineRule="auto"/>
        <w:ind w:left="360"/>
      </w:pPr>
    </w:p>
    <w:p w14:paraId="43A7044E" w14:textId="77777777" w:rsidR="005D0C11" w:rsidRDefault="005D0C11">
      <w:pPr>
        <w:pStyle w:val="ListParagraph"/>
        <w:numPr>
          <w:ilvl w:val="0"/>
          <w:numId w:val="14"/>
        </w:numPr>
        <w:spacing w:after="0" w:line="240" w:lineRule="auto"/>
      </w:pPr>
      <w:r>
        <w:t>A shared governance model that can be replicated</w:t>
      </w:r>
    </w:p>
    <w:p w14:paraId="795D06DD" w14:textId="77777777" w:rsidR="005D0C11" w:rsidRDefault="005D0C11">
      <w:pPr>
        <w:pStyle w:val="ListParagraph"/>
        <w:numPr>
          <w:ilvl w:val="0"/>
          <w:numId w:val="14"/>
        </w:numPr>
        <w:spacing w:after="0" w:line="240" w:lineRule="auto"/>
      </w:pPr>
      <w:r>
        <w:t>A unified measurement and accountability framework</w:t>
      </w:r>
    </w:p>
    <w:p w14:paraId="00DD4706" w14:textId="77777777" w:rsidR="005D0C11" w:rsidRDefault="005D0C11">
      <w:pPr>
        <w:pStyle w:val="ListParagraph"/>
        <w:numPr>
          <w:ilvl w:val="0"/>
          <w:numId w:val="14"/>
        </w:numPr>
        <w:spacing w:after="0" w:line="240" w:lineRule="auto"/>
      </w:pPr>
      <w:r>
        <w:t>Scalable prevention pathways</w:t>
      </w:r>
    </w:p>
    <w:p w14:paraId="1192AC41" w14:textId="73F52CEB" w:rsidR="502AB92E" w:rsidRDefault="005D0C11" w:rsidP="387BE135">
      <w:pPr>
        <w:pStyle w:val="ListParagraph"/>
        <w:numPr>
          <w:ilvl w:val="0"/>
          <w:numId w:val="14"/>
        </w:numPr>
        <w:spacing w:after="0" w:line="240" w:lineRule="auto"/>
      </w:pPr>
      <w:r>
        <w:t>A countywide youth wellbeing network</w:t>
      </w:r>
      <w:r w:rsidR="502AB92E">
        <w:br/>
      </w:r>
    </w:p>
    <w:p w14:paraId="6310751B" w14:textId="77777777" w:rsidR="001A28D9" w:rsidRPr="008D1257" w:rsidRDefault="001A28D9">
      <w:pPr>
        <w:pStyle w:val="Heading2"/>
        <w:numPr>
          <w:ilvl w:val="0"/>
          <w:numId w:val="7"/>
        </w:numPr>
        <w:ind w:left="0" w:firstLine="0"/>
      </w:pPr>
      <w:bookmarkStart w:id="17" w:name="_Toc72324034"/>
      <w:bookmarkStart w:id="18" w:name="_Toc239336175"/>
      <w:r w:rsidRPr="008D1257">
        <w:t>The Request</w:t>
      </w:r>
      <w:bookmarkEnd w:id="17"/>
      <w:bookmarkEnd w:id="18"/>
    </w:p>
    <w:p w14:paraId="30EE0418" w14:textId="77777777" w:rsidR="001A28D9" w:rsidRPr="00BA767F" w:rsidRDefault="001A28D9" w:rsidP="001A28D9">
      <w:pPr>
        <w:spacing w:after="0" w:line="240" w:lineRule="auto"/>
      </w:pPr>
    </w:p>
    <w:p w14:paraId="0580B084" w14:textId="35E197AA" w:rsidR="00C311C5" w:rsidRPr="008D1257" w:rsidRDefault="00C311C5" w:rsidP="00C311C5">
      <w:pPr>
        <w:spacing w:after="0" w:line="240" w:lineRule="auto"/>
        <w:rPr>
          <w:b/>
        </w:rPr>
      </w:pPr>
      <w:r w:rsidRPr="00C311C5">
        <w:t xml:space="preserve">This project will address outcomes related to prevention of youth homelessness and legal system involvement. Many of the challenges young people face – mental health, substance use, violence, housing instability, and legal system involvement – share similar root causes and risk factors. BIPOC and LGBTQ+ young people face significant disparities related to behavioral health, homelessness, and legal system involvement. </w:t>
      </w:r>
      <w:r w:rsidRPr="008D1257">
        <w:rPr>
          <w:b/>
        </w:rPr>
        <w:t>Young people need and deserve more upstream investment in their well-being, reaching them before more significant challenges occur, as well as better coordination among the sectors and systems that may touch their lives.  </w:t>
      </w:r>
    </w:p>
    <w:p w14:paraId="2240C520" w14:textId="77777777" w:rsidR="00C311C5" w:rsidRDefault="00C311C5" w:rsidP="00C311C5">
      <w:pPr>
        <w:spacing w:after="0" w:line="240" w:lineRule="auto"/>
      </w:pPr>
    </w:p>
    <w:p w14:paraId="0122B14C" w14:textId="41A9CC2F" w:rsidR="00B96C3F" w:rsidRDefault="00C311C5" w:rsidP="00C311C5">
      <w:pPr>
        <w:spacing w:after="0" w:line="240" w:lineRule="auto"/>
      </w:pPr>
      <w:r w:rsidRPr="00C311C5">
        <w:t>This proposal builds on the strength of existing County funded school-based referral systems by investing in place-based, community and youth-designed approaches</w:t>
      </w:r>
      <w:r>
        <w:t xml:space="preserve"> </w:t>
      </w:r>
      <w:r w:rsidRPr="00C311C5">
        <w:t>to building upstream supports and services. </w:t>
      </w:r>
    </w:p>
    <w:p w14:paraId="0858D19D" w14:textId="77777777" w:rsidR="00B96C3F" w:rsidRDefault="00B96C3F" w:rsidP="00C311C5">
      <w:pPr>
        <w:spacing w:after="0" w:line="240" w:lineRule="auto"/>
      </w:pPr>
    </w:p>
    <w:p w14:paraId="465FEE6F" w14:textId="72090C04" w:rsidR="00B96C3F" w:rsidRDefault="00B96C3F" w:rsidP="00C311C5">
      <w:pPr>
        <w:spacing w:after="0" w:line="240" w:lineRule="auto"/>
      </w:pPr>
      <w:r>
        <w:lastRenderedPageBreak/>
        <w:t>Organizations will be well-suited to apply if they are in</w:t>
      </w:r>
      <w:r w:rsidR="00BB2878">
        <w:t>terested</w:t>
      </w:r>
      <w:r>
        <w:t xml:space="preserve"> in a</w:t>
      </w:r>
      <w:r w:rsidRPr="00B96C3F">
        <w:t>lign</w:t>
      </w:r>
      <w:r>
        <w:t>ing</w:t>
      </w:r>
      <w:r w:rsidRPr="00B96C3F">
        <w:t xml:space="preserve"> and strengthen</w:t>
      </w:r>
      <w:r>
        <w:t>ing</w:t>
      </w:r>
      <w:r w:rsidRPr="00B96C3F">
        <w:t xml:space="preserve"> school- and community-based </w:t>
      </w:r>
      <w:r w:rsidR="00422CB2" w:rsidRPr="00B96C3F">
        <w:t>support</w:t>
      </w:r>
      <w:r w:rsidRPr="00B96C3F">
        <w:rPr>
          <w:u w:val="single"/>
        </w:rPr>
        <w:t> and referral systems</w:t>
      </w:r>
      <w:r w:rsidR="009E6294">
        <w:t xml:space="preserve"> </w:t>
      </w:r>
      <w:r w:rsidRPr="00B96C3F">
        <w:rPr>
          <w:u w:val="single"/>
        </w:rPr>
        <w:t>to be more holistic and responsive to community needs</w:t>
      </w:r>
      <w:r w:rsidR="00E12DC1">
        <w:t xml:space="preserve"> </w:t>
      </w:r>
      <w:r w:rsidR="00DB7042">
        <w:t>w</w:t>
      </w:r>
      <w:r w:rsidRPr="00B96C3F">
        <w:t xml:space="preserve">hile also building shared governance, measurement, and policy learning that can inform countywide scale. Over a </w:t>
      </w:r>
      <w:r w:rsidR="0050074A" w:rsidRPr="00B96C3F">
        <w:t>3</w:t>
      </w:r>
      <w:r w:rsidR="0050074A">
        <w:t>-</w:t>
      </w:r>
      <w:r>
        <w:t>year</w:t>
      </w:r>
      <w:r w:rsidRPr="00B96C3F">
        <w:t xml:space="preserve"> period, KC-WYN will launch coordinated, place-based prevention pilot</w:t>
      </w:r>
      <w:r>
        <w:t>s</w:t>
      </w:r>
      <w:r w:rsidRPr="00B96C3F">
        <w:t>—paired with a countywide youth well-being learning network that aligns investments</w:t>
      </w:r>
      <w:r w:rsidR="00797608">
        <w:t xml:space="preserve"> and </w:t>
      </w:r>
      <w:r w:rsidRPr="00B96C3F">
        <w:t>improves systems coordination</w:t>
      </w:r>
      <w:r w:rsidR="00797608">
        <w:t xml:space="preserve">. </w:t>
      </w:r>
    </w:p>
    <w:p w14:paraId="24739E45" w14:textId="77777777" w:rsidR="00B96C3F" w:rsidRDefault="00B96C3F" w:rsidP="00C311C5">
      <w:pPr>
        <w:spacing w:after="0" w:line="240" w:lineRule="auto"/>
      </w:pPr>
    </w:p>
    <w:p w14:paraId="671B7841" w14:textId="6F1D1C54" w:rsidR="001D699E" w:rsidRPr="00327F36" w:rsidRDefault="00B96C3F">
      <w:pPr>
        <w:pStyle w:val="ListParagraph"/>
        <w:numPr>
          <w:ilvl w:val="0"/>
          <w:numId w:val="24"/>
        </w:numPr>
        <w:spacing w:after="0" w:line="240" w:lineRule="auto"/>
        <w:rPr>
          <w:b/>
        </w:rPr>
      </w:pPr>
      <w:r w:rsidRPr="00327F36">
        <w:rPr>
          <w:b/>
        </w:rPr>
        <w:t xml:space="preserve">The scope of work should be focused on </w:t>
      </w:r>
      <w:r w:rsidR="001D699E" w:rsidRPr="00327F36">
        <w:rPr>
          <w:b/>
        </w:rPr>
        <w:t>the following</w:t>
      </w:r>
      <w:r w:rsidR="00FB0D73" w:rsidRPr="00327F36">
        <w:rPr>
          <w:b/>
          <w:bCs/>
        </w:rPr>
        <w:t xml:space="preserve"> activities and outcomes</w:t>
      </w:r>
      <w:r w:rsidR="001D699E" w:rsidRPr="00327F36">
        <w:rPr>
          <w:b/>
        </w:rPr>
        <w:t xml:space="preserve">: </w:t>
      </w:r>
    </w:p>
    <w:p w14:paraId="52752150" w14:textId="77777777" w:rsidR="00B25328" w:rsidRPr="008D1257" w:rsidRDefault="00B25328" w:rsidP="00C311C5">
      <w:pPr>
        <w:spacing w:after="0" w:line="240" w:lineRule="auto"/>
        <w:rPr>
          <w:b/>
          <w:bCs/>
        </w:rPr>
      </w:pPr>
    </w:p>
    <w:p w14:paraId="5D23A164" w14:textId="62BBB1FC" w:rsidR="00175C9B" w:rsidRDefault="001D699E">
      <w:pPr>
        <w:pStyle w:val="ListParagraph"/>
        <w:numPr>
          <w:ilvl w:val="0"/>
          <w:numId w:val="18"/>
        </w:numPr>
        <w:spacing w:after="0" w:line="240" w:lineRule="auto"/>
      </w:pPr>
      <w:r>
        <w:t>B</w:t>
      </w:r>
      <w:r w:rsidR="00B96C3F">
        <w:t>uilding</w:t>
      </w:r>
      <w:r w:rsidR="00B96C3F" w:rsidRPr="00B96C3F">
        <w:t xml:space="preserve"> partnerships to</w:t>
      </w:r>
      <w:r w:rsidR="006B0196">
        <w:t xml:space="preserve"> </w:t>
      </w:r>
      <w:r w:rsidR="006A702C">
        <w:t xml:space="preserve">promote local, community and youth-driven governance </w:t>
      </w:r>
      <w:r w:rsidR="00440822">
        <w:t>of approaches</w:t>
      </w:r>
      <w:r w:rsidR="00175C9B">
        <w:t>.</w:t>
      </w:r>
    </w:p>
    <w:p w14:paraId="0597E0AE" w14:textId="2858ACCC" w:rsidR="0038028B" w:rsidRDefault="00175C9B">
      <w:pPr>
        <w:pStyle w:val="ListParagraph"/>
        <w:numPr>
          <w:ilvl w:val="0"/>
          <w:numId w:val="18"/>
        </w:numPr>
        <w:spacing w:after="0" w:line="240" w:lineRule="auto"/>
      </w:pPr>
      <w:r>
        <w:t>Expanding</w:t>
      </w:r>
      <w:r w:rsidR="00440822">
        <w:t xml:space="preserve"> </w:t>
      </w:r>
      <w:r w:rsidR="00BC4CB6">
        <w:t>existing referral systems to be more inclusive of upstream promotion and prevention opportunities for young people</w:t>
      </w:r>
      <w:r w:rsidR="0038028B">
        <w:t>.</w:t>
      </w:r>
    </w:p>
    <w:p w14:paraId="3AFF0B43" w14:textId="7D51CEA9" w:rsidR="0092434D" w:rsidRDefault="0038028B">
      <w:pPr>
        <w:pStyle w:val="ListParagraph"/>
        <w:numPr>
          <w:ilvl w:val="0"/>
          <w:numId w:val="18"/>
        </w:numPr>
        <w:spacing w:after="0" w:line="240" w:lineRule="auto"/>
      </w:pPr>
      <w:r>
        <w:t>M</w:t>
      </w:r>
      <w:r w:rsidR="00B96C3F" w:rsidRPr="00B96C3F">
        <w:t>easurably reduc</w:t>
      </w:r>
      <w:r>
        <w:t>ing</w:t>
      </w:r>
      <w:r w:rsidR="00B96C3F" w:rsidRPr="00B96C3F">
        <w:t> population level youth homelessness, legal system contact, and emergency health service use for youth</w:t>
      </w:r>
      <w:r w:rsidR="0092434D">
        <w:t>.</w:t>
      </w:r>
    </w:p>
    <w:p w14:paraId="35006775" w14:textId="247EE6A9" w:rsidR="00C311C5" w:rsidRPr="00C311C5" w:rsidRDefault="0092434D">
      <w:pPr>
        <w:pStyle w:val="ListParagraph"/>
        <w:numPr>
          <w:ilvl w:val="0"/>
          <w:numId w:val="18"/>
        </w:numPr>
        <w:spacing w:after="0" w:line="240" w:lineRule="auto"/>
      </w:pPr>
      <w:r>
        <w:t>I</w:t>
      </w:r>
      <w:r w:rsidR="00B96C3F" w:rsidRPr="00B96C3F">
        <w:t>mproving well-being outcomes for youth and families. </w:t>
      </w:r>
    </w:p>
    <w:p w14:paraId="74937A05" w14:textId="77777777" w:rsidR="001A28D9" w:rsidRDefault="001A28D9" w:rsidP="0026344F">
      <w:pPr>
        <w:spacing w:after="0" w:line="240" w:lineRule="auto"/>
        <w:rPr>
          <w:b/>
        </w:rPr>
      </w:pPr>
    </w:p>
    <w:p w14:paraId="2CE6139C" w14:textId="5514DB50" w:rsidR="00817ADC" w:rsidRDefault="00AC711F">
      <w:pPr>
        <w:pStyle w:val="ListParagraph"/>
        <w:numPr>
          <w:ilvl w:val="0"/>
          <w:numId w:val="23"/>
        </w:numPr>
        <w:spacing w:after="0" w:line="240" w:lineRule="auto"/>
        <w:rPr>
          <w:b/>
        </w:rPr>
      </w:pPr>
      <w:r w:rsidRPr="000972FE">
        <w:rPr>
          <w:b/>
        </w:rPr>
        <w:t>Organizations serving as</w:t>
      </w:r>
      <w:r w:rsidR="004C29B2" w:rsidRPr="000972FE">
        <w:rPr>
          <w:b/>
        </w:rPr>
        <w:t xml:space="preserve"> KC-WYN site leads </w:t>
      </w:r>
      <w:r w:rsidR="00DD080C" w:rsidRPr="000972FE">
        <w:rPr>
          <w:b/>
        </w:rPr>
        <w:t xml:space="preserve">will </w:t>
      </w:r>
      <w:r w:rsidR="0010736D" w:rsidRPr="000972FE">
        <w:rPr>
          <w:b/>
        </w:rPr>
        <w:t>have the following key roles:</w:t>
      </w:r>
    </w:p>
    <w:p w14:paraId="274D8392" w14:textId="77777777" w:rsidR="00D259F2" w:rsidRDefault="00D259F2" w:rsidP="00D259F2">
      <w:pPr>
        <w:spacing w:after="0" w:line="240" w:lineRule="auto"/>
        <w:rPr>
          <w:b/>
        </w:rPr>
      </w:pPr>
    </w:p>
    <w:p w14:paraId="37346ADA" w14:textId="2D8A5948" w:rsidR="00D259F2" w:rsidRPr="00CD412D" w:rsidRDefault="00D259F2">
      <w:pPr>
        <w:pStyle w:val="ListParagraph"/>
        <w:numPr>
          <w:ilvl w:val="0"/>
          <w:numId w:val="19"/>
        </w:numPr>
        <w:spacing w:line="276" w:lineRule="auto"/>
        <w:ind w:left="1080"/>
        <w:rPr>
          <w:bCs/>
        </w:rPr>
      </w:pPr>
      <w:r w:rsidRPr="00CD412D">
        <w:rPr>
          <w:rFonts w:eastAsia="Calibri" w:cs="Arial"/>
        </w:rPr>
        <w:t>Act</w:t>
      </w:r>
      <w:r w:rsidRPr="00D259F2">
        <w:rPr>
          <w:bCs/>
        </w:rPr>
        <w:t xml:space="preserve"> as fiscal sponsor for the Board in allocating program funds (see above under Community Youth Wellness Boards - years 2 &amp; 3)</w:t>
      </w:r>
    </w:p>
    <w:p w14:paraId="36BDA13D" w14:textId="2DA508C7" w:rsidR="00CD412D" w:rsidRPr="00CD412D" w:rsidRDefault="00D259F2">
      <w:pPr>
        <w:pStyle w:val="ListParagraph"/>
        <w:numPr>
          <w:ilvl w:val="0"/>
          <w:numId w:val="19"/>
        </w:numPr>
        <w:spacing w:line="276" w:lineRule="auto"/>
        <w:ind w:left="1080"/>
        <w:rPr>
          <w:bCs/>
        </w:rPr>
      </w:pPr>
      <w:r w:rsidRPr="00CD412D">
        <w:rPr>
          <w:rFonts w:eastAsia="Calibri" w:cs="Arial"/>
        </w:rPr>
        <w:t>Establish</w:t>
      </w:r>
      <w:r w:rsidRPr="00D259F2">
        <w:rPr>
          <w:bCs/>
        </w:rPr>
        <w:t xml:space="preserve">, support, regularly convene and partner with a Community Youth Wellness Board for their site. </w:t>
      </w:r>
    </w:p>
    <w:p w14:paraId="024CF7AC" w14:textId="77777777" w:rsidR="00CD412D" w:rsidRPr="00CD412D" w:rsidRDefault="00CD412D">
      <w:pPr>
        <w:pStyle w:val="ListParagraph"/>
        <w:numPr>
          <w:ilvl w:val="0"/>
          <w:numId w:val="19"/>
        </w:numPr>
        <w:spacing w:line="276" w:lineRule="auto"/>
        <w:ind w:left="1080"/>
        <w:rPr>
          <w:bCs/>
        </w:rPr>
      </w:pPr>
      <w:r w:rsidRPr="00CD412D">
        <w:rPr>
          <w:bCs/>
        </w:rPr>
        <w:t>Identify specific metrics for process &amp; outcome measures – for their site and in collaboration with other project sites</w:t>
      </w:r>
    </w:p>
    <w:p w14:paraId="1A4ED532" w14:textId="77777777" w:rsidR="00CD412D" w:rsidRPr="00CD412D" w:rsidRDefault="00CD412D">
      <w:pPr>
        <w:pStyle w:val="ListParagraph"/>
        <w:numPr>
          <w:ilvl w:val="0"/>
          <w:numId w:val="19"/>
        </w:numPr>
        <w:spacing w:after="0" w:line="240" w:lineRule="auto"/>
        <w:ind w:left="1080"/>
        <w:rPr>
          <w:rFonts w:eastAsia="Calibri" w:cs="Arial"/>
          <w:bCs/>
        </w:rPr>
      </w:pPr>
      <w:r w:rsidRPr="00CD412D">
        <w:rPr>
          <w:bCs/>
        </w:rPr>
        <w:t xml:space="preserve">Participate in a learning collaborative with King County and other project sites </w:t>
      </w:r>
    </w:p>
    <w:p w14:paraId="5B561EBB" w14:textId="77777777" w:rsidR="00D259F2" w:rsidRPr="00CD412D" w:rsidRDefault="00D259F2" w:rsidP="00CD412D">
      <w:pPr>
        <w:spacing w:after="0" w:line="240" w:lineRule="auto"/>
        <w:ind w:left="1080"/>
        <w:rPr>
          <w:bCs/>
        </w:rPr>
      </w:pPr>
    </w:p>
    <w:p w14:paraId="231D92AA" w14:textId="77777777" w:rsidR="00A8640D" w:rsidRPr="00A8640D" w:rsidRDefault="00A8640D" w:rsidP="00A8640D">
      <w:pPr>
        <w:pStyle w:val="ListParagraph"/>
        <w:spacing w:after="0" w:line="240" w:lineRule="auto"/>
        <w:rPr>
          <w:b/>
        </w:rPr>
      </w:pPr>
    </w:p>
    <w:p w14:paraId="457D3FA5" w14:textId="068D08C3" w:rsidR="00FD0790" w:rsidRPr="008D1257" w:rsidRDefault="00EF4068">
      <w:pPr>
        <w:pStyle w:val="ListParagraph"/>
        <w:numPr>
          <w:ilvl w:val="0"/>
          <w:numId w:val="23"/>
        </w:numPr>
        <w:spacing w:after="0" w:line="240" w:lineRule="auto"/>
        <w:rPr>
          <w:b/>
        </w:rPr>
      </w:pPr>
      <w:r w:rsidRPr="008D1257">
        <w:rPr>
          <w:b/>
        </w:rPr>
        <w:t>Community Youth Wellness Boards</w:t>
      </w:r>
      <w:r w:rsidR="000B430D" w:rsidRPr="008D1257">
        <w:rPr>
          <w:b/>
        </w:rPr>
        <w:t xml:space="preserve"> will</w:t>
      </w:r>
      <w:r w:rsidR="002A3709">
        <w:rPr>
          <w:b/>
        </w:rPr>
        <w:t xml:space="preserve"> do the following</w:t>
      </w:r>
      <w:r w:rsidR="00FD0790" w:rsidRPr="008D1257">
        <w:rPr>
          <w:b/>
        </w:rPr>
        <w:t xml:space="preserve">: </w:t>
      </w:r>
    </w:p>
    <w:p w14:paraId="1188CDC2" w14:textId="6E609B96" w:rsidR="00FD0790" w:rsidRPr="008D1257" w:rsidRDefault="00FD0790">
      <w:pPr>
        <w:pStyle w:val="ListParagraph"/>
        <w:numPr>
          <w:ilvl w:val="0"/>
          <w:numId w:val="19"/>
        </w:numPr>
        <w:spacing w:line="276" w:lineRule="auto"/>
        <w:ind w:left="1080"/>
        <w:rPr>
          <w:bCs/>
        </w:rPr>
      </w:pPr>
      <w:r w:rsidRPr="008D1257">
        <w:rPr>
          <w:rFonts w:eastAsia="Calibri" w:cs="Arial"/>
        </w:rPr>
        <w:t>C</w:t>
      </w:r>
      <w:r w:rsidR="0073435B" w:rsidRPr="008D1257">
        <w:rPr>
          <w:rFonts w:eastAsia="Calibri" w:cs="Arial"/>
        </w:rPr>
        <w:t>o-design prevention</w:t>
      </w:r>
      <w:r w:rsidR="00625B25" w:rsidRPr="008D1257">
        <w:rPr>
          <w:rFonts w:eastAsia="Calibri" w:cs="Arial"/>
        </w:rPr>
        <w:t>,</w:t>
      </w:r>
      <w:r w:rsidR="0073435B" w:rsidRPr="008D1257">
        <w:rPr>
          <w:rFonts w:eastAsia="Calibri" w:cs="Arial"/>
        </w:rPr>
        <w:t xml:space="preserve"> </w:t>
      </w:r>
      <w:r w:rsidR="001635BB" w:rsidRPr="008D1257">
        <w:rPr>
          <w:rFonts w:eastAsia="Calibri" w:cs="Arial"/>
        </w:rPr>
        <w:t>promotion</w:t>
      </w:r>
      <w:r w:rsidR="003263B8" w:rsidRPr="008D1257">
        <w:rPr>
          <w:rFonts w:eastAsia="Calibri" w:cs="Arial"/>
        </w:rPr>
        <w:t>,</w:t>
      </w:r>
      <w:r w:rsidR="0073435B" w:rsidRPr="008D1257">
        <w:rPr>
          <w:rFonts w:eastAsia="Calibri" w:cs="Arial"/>
        </w:rPr>
        <w:t xml:space="preserve"> and engagement approaches that can be integrated into existing referral structures (SB-</w:t>
      </w:r>
      <w:r w:rsidR="00DA362B" w:rsidRPr="008D1257">
        <w:rPr>
          <w:rFonts w:eastAsia="Calibri" w:cs="Arial"/>
        </w:rPr>
        <w:t>SBIRT, SBHCs</w:t>
      </w:r>
      <w:r w:rsidR="007255B5" w:rsidRPr="008D1257">
        <w:rPr>
          <w:rFonts w:eastAsia="Calibri" w:cs="Arial"/>
        </w:rPr>
        <w:t>, CPWI Coalitions, and others</w:t>
      </w:r>
      <w:r w:rsidR="0073435B" w:rsidRPr="008D1257">
        <w:rPr>
          <w:rFonts w:eastAsia="Calibri" w:cs="Arial"/>
        </w:rPr>
        <w:t>)</w:t>
      </w:r>
      <w:r w:rsidR="00FE3EC4" w:rsidRPr="008D1257">
        <w:rPr>
          <w:rFonts w:eastAsia="Calibri" w:cs="Arial"/>
        </w:rPr>
        <w:t xml:space="preserve">. </w:t>
      </w:r>
    </w:p>
    <w:p w14:paraId="5C7FB0B4" w14:textId="58CC2D50" w:rsidR="00FD0790" w:rsidRPr="008D1257" w:rsidRDefault="00FD0790">
      <w:pPr>
        <w:pStyle w:val="ListParagraph"/>
        <w:numPr>
          <w:ilvl w:val="0"/>
          <w:numId w:val="19"/>
        </w:numPr>
        <w:spacing w:line="276" w:lineRule="auto"/>
        <w:ind w:left="1080"/>
        <w:rPr>
          <w:bCs/>
        </w:rPr>
      </w:pPr>
      <w:r w:rsidRPr="008D1257">
        <w:rPr>
          <w:rFonts w:eastAsia="Calibri" w:cs="Arial"/>
        </w:rPr>
        <w:t>C</w:t>
      </w:r>
      <w:r w:rsidR="0073435B" w:rsidRPr="008D1257">
        <w:rPr>
          <w:rFonts w:eastAsia="Calibri" w:cs="Arial"/>
        </w:rPr>
        <w:t>o-lead governance where appropriate</w:t>
      </w:r>
    </w:p>
    <w:p w14:paraId="7B5DF472" w14:textId="2B5C2446" w:rsidR="00FD0790" w:rsidRPr="008D1257" w:rsidRDefault="00FD0790">
      <w:pPr>
        <w:pStyle w:val="ListParagraph"/>
        <w:numPr>
          <w:ilvl w:val="0"/>
          <w:numId w:val="19"/>
        </w:numPr>
        <w:spacing w:line="276" w:lineRule="auto"/>
        <w:ind w:left="1080"/>
        <w:rPr>
          <w:bCs/>
        </w:rPr>
      </w:pPr>
      <w:r w:rsidRPr="008D1257">
        <w:rPr>
          <w:rFonts w:eastAsia="Calibri" w:cs="Arial"/>
        </w:rPr>
        <w:t>E</w:t>
      </w:r>
      <w:r w:rsidR="0073435B" w:rsidRPr="008D1257">
        <w:rPr>
          <w:rFonts w:eastAsia="Calibri" w:cs="Arial"/>
        </w:rPr>
        <w:t>nsure cultural responsiveness and relevance</w:t>
      </w:r>
    </w:p>
    <w:p w14:paraId="05EAD3B9" w14:textId="1C596B7E" w:rsidR="002818AE" w:rsidRPr="00EB4B10" w:rsidRDefault="00FD0790">
      <w:pPr>
        <w:pStyle w:val="ListParagraph"/>
        <w:numPr>
          <w:ilvl w:val="0"/>
          <w:numId w:val="19"/>
        </w:numPr>
        <w:spacing w:line="276" w:lineRule="auto"/>
        <w:ind w:left="1080"/>
        <w:rPr>
          <w:bCs/>
        </w:rPr>
      </w:pPr>
      <w:r w:rsidRPr="008D1257">
        <w:rPr>
          <w:rFonts w:eastAsia="Calibri" w:cs="Arial"/>
        </w:rPr>
        <w:t>G</w:t>
      </w:r>
      <w:r w:rsidR="0073435B" w:rsidRPr="008D1257">
        <w:rPr>
          <w:rFonts w:eastAsia="Calibri" w:cs="Arial"/>
        </w:rPr>
        <w:t>uide implementation priorities and continuous improvement.</w:t>
      </w:r>
    </w:p>
    <w:p w14:paraId="49022100" w14:textId="77777777" w:rsidR="00EB4B10" w:rsidRDefault="00EB4B10" w:rsidP="00EB4B10">
      <w:pPr>
        <w:pStyle w:val="ListParagraph"/>
        <w:spacing w:after="0" w:line="240" w:lineRule="auto"/>
        <w:rPr>
          <w:rFonts w:eastAsia="Calibri" w:cs="Arial"/>
          <w:b/>
        </w:rPr>
      </w:pPr>
    </w:p>
    <w:p w14:paraId="08A999F3" w14:textId="0D09B8C5" w:rsidR="00EB4B10" w:rsidRPr="00EB4B10" w:rsidRDefault="00EB4B10">
      <w:pPr>
        <w:pStyle w:val="ListParagraph"/>
        <w:numPr>
          <w:ilvl w:val="0"/>
          <w:numId w:val="23"/>
        </w:numPr>
        <w:spacing w:after="0" w:line="240" w:lineRule="auto"/>
        <w:rPr>
          <w:bCs/>
        </w:rPr>
      </w:pPr>
      <w:r w:rsidRPr="000C3742">
        <w:rPr>
          <w:b/>
        </w:rPr>
        <w:t>Boards</w:t>
      </w:r>
      <w:r w:rsidRPr="00EB4B10">
        <w:rPr>
          <w:rFonts w:eastAsia="Calibri" w:cs="Arial"/>
          <w:b/>
        </w:rPr>
        <w:t xml:space="preserve"> will be formed for each site in quarters 1 and 2 of year 1</w:t>
      </w:r>
      <w:r w:rsidRPr="00EB4B10">
        <w:rPr>
          <w:rFonts w:eastAsia="Calibri" w:cs="Arial"/>
        </w:rPr>
        <w:t xml:space="preserve"> (</w:t>
      </w:r>
      <w:r w:rsidRPr="00EB4B10">
        <w:rPr>
          <w:bCs/>
        </w:rPr>
        <w:t>with support as needed from the Learning Collaborative detailed below)</w:t>
      </w:r>
      <w:r w:rsidRPr="00EB4B10">
        <w:rPr>
          <w:rFonts w:eastAsia="Calibri" w:cs="Arial"/>
        </w:rPr>
        <w:t xml:space="preserve"> and will convene at least quarterly for the duration of the award period. Members should be compensated appropriately for their participation. </w:t>
      </w:r>
    </w:p>
    <w:p w14:paraId="107F8F50" w14:textId="77777777" w:rsidR="00EB4B10" w:rsidRDefault="00EB4B10" w:rsidP="00EB4B10">
      <w:pPr>
        <w:pStyle w:val="ListParagraph"/>
        <w:spacing w:line="276" w:lineRule="auto"/>
        <w:ind w:left="1080"/>
        <w:rPr>
          <w:bCs/>
        </w:rPr>
      </w:pPr>
    </w:p>
    <w:p w14:paraId="00FF8201" w14:textId="25FE2155" w:rsidR="00561624" w:rsidRPr="008D1257" w:rsidRDefault="00772E55">
      <w:pPr>
        <w:pStyle w:val="ListParagraph"/>
        <w:numPr>
          <w:ilvl w:val="0"/>
          <w:numId w:val="23"/>
        </w:numPr>
        <w:spacing w:after="0" w:line="240" w:lineRule="auto"/>
        <w:rPr>
          <w:rFonts w:eastAsia="Calibri" w:cs="Arial"/>
          <w:b/>
        </w:rPr>
      </w:pPr>
      <w:r w:rsidRPr="000C3742">
        <w:rPr>
          <w:b/>
        </w:rPr>
        <w:t>Representatives</w:t>
      </w:r>
      <w:r w:rsidRPr="008D1257">
        <w:rPr>
          <w:rFonts w:eastAsia="Calibri" w:cs="Arial"/>
          <w:b/>
        </w:rPr>
        <w:t xml:space="preserve"> on the board will include</w:t>
      </w:r>
      <w:r w:rsidR="00561624" w:rsidRPr="008D1257">
        <w:rPr>
          <w:rFonts w:eastAsia="Calibri" w:cs="Arial"/>
          <w:b/>
        </w:rPr>
        <w:t>:</w:t>
      </w:r>
    </w:p>
    <w:p w14:paraId="41A91ADC" w14:textId="69934433" w:rsidR="00561624" w:rsidRPr="008D1257" w:rsidRDefault="00C02FFF">
      <w:pPr>
        <w:pStyle w:val="ListParagraph"/>
        <w:numPr>
          <w:ilvl w:val="0"/>
          <w:numId w:val="20"/>
        </w:numPr>
        <w:spacing w:line="276" w:lineRule="auto"/>
        <w:ind w:left="1080"/>
        <w:rPr>
          <w:rFonts w:eastAsia="Calibri" w:cs="Arial"/>
        </w:rPr>
      </w:pPr>
      <w:r w:rsidRPr="008D1257">
        <w:rPr>
          <w:rFonts w:eastAsia="Calibri" w:cs="Arial"/>
        </w:rPr>
        <w:t>E</w:t>
      </w:r>
      <w:r w:rsidR="00985734" w:rsidRPr="008D1257">
        <w:rPr>
          <w:rFonts w:eastAsia="Calibri" w:cs="Arial"/>
        </w:rPr>
        <w:t xml:space="preserve">xisting </w:t>
      </w:r>
      <w:r w:rsidR="008E0CA3" w:rsidRPr="008D1257">
        <w:rPr>
          <w:rFonts w:eastAsia="Calibri" w:cs="Arial"/>
        </w:rPr>
        <w:t xml:space="preserve">referral </w:t>
      </w:r>
      <w:r w:rsidR="00821CF8" w:rsidRPr="008D1257">
        <w:rPr>
          <w:rFonts w:eastAsia="Calibri" w:cs="Arial"/>
        </w:rPr>
        <w:t>systems</w:t>
      </w:r>
      <w:r w:rsidR="008E0CA3" w:rsidRPr="008D1257">
        <w:rPr>
          <w:rFonts w:eastAsia="Calibri" w:cs="Arial"/>
        </w:rPr>
        <w:t xml:space="preserve"> (e.g. SB-SBIRT, SBHCs, and C</w:t>
      </w:r>
      <w:r w:rsidR="001F1633" w:rsidRPr="008D1257">
        <w:rPr>
          <w:rFonts w:eastAsia="Calibri" w:cs="Arial"/>
        </w:rPr>
        <w:t>ommunity Prevention and Wellness Initiative/</w:t>
      </w:r>
      <w:r w:rsidR="008E0CA3" w:rsidRPr="008D1257">
        <w:rPr>
          <w:rFonts w:eastAsia="Calibri" w:cs="Arial"/>
        </w:rPr>
        <w:t>CPWI coalitions)</w:t>
      </w:r>
    </w:p>
    <w:p w14:paraId="04D9D517" w14:textId="1239490B" w:rsidR="00561624" w:rsidRPr="008D1257" w:rsidRDefault="00C02FFF">
      <w:pPr>
        <w:pStyle w:val="ListParagraph"/>
        <w:numPr>
          <w:ilvl w:val="0"/>
          <w:numId w:val="20"/>
        </w:numPr>
        <w:spacing w:line="276" w:lineRule="auto"/>
        <w:ind w:left="1080"/>
        <w:rPr>
          <w:rFonts w:eastAsia="Calibri" w:cs="Arial"/>
        </w:rPr>
      </w:pPr>
      <w:r w:rsidRPr="008D1257">
        <w:rPr>
          <w:rFonts w:eastAsia="Calibri" w:cs="Arial"/>
        </w:rPr>
        <w:t>O</w:t>
      </w:r>
      <w:r w:rsidR="008E0CA3" w:rsidRPr="008D1257">
        <w:rPr>
          <w:rFonts w:eastAsia="Calibri" w:cs="Arial"/>
        </w:rPr>
        <w:t xml:space="preserve">ther relevant community leaders (e.g. key entities supporting youth </w:t>
      </w:r>
      <w:r w:rsidR="00DC471C" w:rsidRPr="008D1257">
        <w:rPr>
          <w:rFonts w:eastAsia="Calibri" w:cs="Arial"/>
        </w:rPr>
        <w:t xml:space="preserve">homelessness prevention, </w:t>
      </w:r>
      <w:r w:rsidR="005E6CD5" w:rsidRPr="008D1257">
        <w:rPr>
          <w:rFonts w:eastAsia="Calibri" w:cs="Arial"/>
        </w:rPr>
        <w:t>prevention of youth legal system involvement</w:t>
      </w:r>
    </w:p>
    <w:p w14:paraId="3E37ECEE" w14:textId="222B30F7" w:rsidR="002818AE" w:rsidRPr="008D1257" w:rsidRDefault="005E6CD5">
      <w:pPr>
        <w:pStyle w:val="ListParagraph"/>
        <w:numPr>
          <w:ilvl w:val="0"/>
          <w:numId w:val="20"/>
        </w:numPr>
        <w:spacing w:line="276" w:lineRule="auto"/>
        <w:rPr>
          <w:rFonts w:eastAsia="Calibri" w:cs="Arial"/>
        </w:rPr>
      </w:pPr>
      <w:r w:rsidRPr="008D1257">
        <w:rPr>
          <w:rFonts w:eastAsia="Calibri" w:cs="Arial"/>
        </w:rPr>
        <w:lastRenderedPageBreak/>
        <w:t xml:space="preserve"> </w:t>
      </w:r>
      <w:r w:rsidR="00C02FFF" w:rsidRPr="008D1257">
        <w:rPr>
          <w:rFonts w:eastAsia="Calibri" w:cs="Arial"/>
        </w:rPr>
        <w:t>A</w:t>
      </w:r>
      <w:r w:rsidRPr="008D1257">
        <w:rPr>
          <w:rFonts w:eastAsia="Calibri" w:cs="Arial"/>
        </w:rPr>
        <w:t>nd</w:t>
      </w:r>
      <w:r w:rsidR="00BA1A27" w:rsidRPr="008D1257">
        <w:rPr>
          <w:rFonts w:eastAsia="Calibri" w:cs="Arial"/>
        </w:rPr>
        <w:t xml:space="preserve"> other aspects of youth well-being), and young people </w:t>
      </w:r>
      <w:r w:rsidR="00E6077C" w:rsidRPr="008D1257">
        <w:rPr>
          <w:rFonts w:eastAsia="Calibri" w:cs="Arial"/>
        </w:rPr>
        <w:t>involved with existing referral systems and/or other youth leaders in the region</w:t>
      </w:r>
    </w:p>
    <w:p w14:paraId="5BC9CA64" w14:textId="6833198C" w:rsidR="00BD4718" w:rsidRPr="008D1257" w:rsidRDefault="00707425">
      <w:pPr>
        <w:pStyle w:val="ListParagraph"/>
        <w:numPr>
          <w:ilvl w:val="0"/>
          <w:numId w:val="15"/>
        </w:numPr>
        <w:spacing w:line="276" w:lineRule="auto"/>
        <w:ind w:left="720"/>
        <w:rPr>
          <w:rFonts w:eastAsia="Calibri" w:cs="Arial"/>
        </w:rPr>
      </w:pPr>
      <w:r w:rsidRPr="008D1257">
        <w:rPr>
          <w:rFonts w:eastAsia="Calibri" w:cs="Arial"/>
        </w:rPr>
        <w:t xml:space="preserve">Support </w:t>
      </w:r>
      <w:r w:rsidR="00F03791" w:rsidRPr="008D1257">
        <w:rPr>
          <w:rFonts w:eastAsia="Calibri" w:cs="Arial"/>
        </w:rPr>
        <w:t xml:space="preserve">implementation of KC-WYN </w:t>
      </w:r>
      <w:r w:rsidR="00A776D8" w:rsidRPr="008D1257">
        <w:rPr>
          <w:rFonts w:eastAsia="Calibri" w:cs="Arial"/>
        </w:rPr>
        <w:t xml:space="preserve">in their </w:t>
      </w:r>
      <w:r w:rsidR="00FE43D5" w:rsidRPr="008D1257">
        <w:rPr>
          <w:rFonts w:eastAsia="Calibri" w:cs="Arial"/>
        </w:rPr>
        <w:t>ser</w:t>
      </w:r>
      <w:r w:rsidR="0015699C" w:rsidRPr="008D1257">
        <w:rPr>
          <w:rFonts w:eastAsia="Calibri" w:cs="Arial"/>
        </w:rPr>
        <w:t>vice</w:t>
      </w:r>
      <w:r w:rsidR="00FE43D5" w:rsidRPr="008D1257">
        <w:rPr>
          <w:rFonts w:eastAsia="Calibri" w:cs="Arial"/>
        </w:rPr>
        <w:t xml:space="preserve"> </w:t>
      </w:r>
      <w:r w:rsidR="007214D8" w:rsidRPr="008D1257">
        <w:rPr>
          <w:rFonts w:eastAsia="Calibri" w:cs="Arial"/>
        </w:rPr>
        <w:t>area</w:t>
      </w:r>
      <w:r w:rsidR="00436185" w:rsidRPr="008D1257">
        <w:rPr>
          <w:rFonts w:eastAsia="Calibri" w:cs="Arial"/>
        </w:rPr>
        <w:t xml:space="preserve"> </w:t>
      </w:r>
      <w:r w:rsidR="00CD476F" w:rsidRPr="008D1257">
        <w:rPr>
          <w:rFonts w:eastAsia="Calibri" w:cs="Arial"/>
        </w:rPr>
        <w:t>by</w:t>
      </w:r>
      <w:r w:rsidR="009C625E" w:rsidRPr="008D1257">
        <w:rPr>
          <w:rFonts w:eastAsia="Calibri" w:cs="Arial"/>
        </w:rPr>
        <w:t xml:space="preserve"> </w:t>
      </w:r>
      <w:r w:rsidR="00BD4718" w:rsidRPr="008D1257">
        <w:rPr>
          <w:rFonts w:eastAsia="Calibri" w:cs="Arial"/>
        </w:rPr>
        <w:t>partner</w:t>
      </w:r>
      <w:r w:rsidR="00436185" w:rsidRPr="008D1257">
        <w:rPr>
          <w:rFonts w:eastAsia="Calibri" w:cs="Arial"/>
        </w:rPr>
        <w:t xml:space="preserve">ing </w:t>
      </w:r>
      <w:r w:rsidR="00BD4718" w:rsidRPr="008D1257">
        <w:rPr>
          <w:rFonts w:eastAsia="Calibri" w:cs="Arial"/>
        </w:rPr>
        <w:t>with school leaders, youth and families, and local program providers to map existing resources, identify gaps, and align additional supports so that youth experience coordinated pathways rather than disconnected referrals.</w:t>
      </w:r>
    </w:p>
    <w:p w14:paraId="7250DF46" w14:textId="38AC286B" w:rsidR="00EF4068" w:rsidRPr="008D1257" w:rsidRDefault="000E0E4F">
      <w:pPr>
        <w:pStyle w:val="ListParagraph"/>
        <w:numPr>
          <w:ilvl w:val="0"/>
          <w:numId w:val="15"/>
        </w:numPr>
        <w:spacing w:line="276" w:lineRule="auto"/>
        <w:ind w:left="720"/>
        <w:rPr>
          <w:rFonts w:eastAsia="Calibri" w:cs="Arial"/>
        </w:rPr>
      </w:pPr>
      <w:r w:rsidRPr="008D1257">
        <w:rPr>
          <w:rFonts w:eastAsia="Calibri" w:cs="Arial"/>
          <w:b/>
        </w:rPr>
        <w:t>G</w:t>
      </w:r>
      <w:r w:rsidR="00EF4068" w:rsidRPr="008D1257">
        <w:rPr>
          <w:rFonts w:eastAsia="Calibri" w:cs="Arial"/>
          <w:b/>
        </w:rPr>
        <w:t>uide investment</w:t>
      </w:r>
      <w:r w:rsidR="00EF4068" w:rsidRPr="008D1257">
        <w:rPr>
          <w:rFonts w:eastAsia="Calibri" w:cs="Arial"/>
        </w:rPr>
        <w:t xml:space="preserve"> of new KC-WYN funds </w:t>
      </w:r>
      <w:r w:rsidRPr="008D1257">
        <w:rPr>
          <w:rFonts w:eastAsia="Calibri" w:cs="Arial"/>
        </w:rPr>
        <w:t xml:space="preserve">to </w:t>
      </w:r>
      <w:r w:rsidR="00EF4068" w:rsidRPr="008D1257">
        <w:rPr>
          <w:rFonts w:eastAsia="Calibri" w:cs="Arial"/>
          <w:b/>
        </w:rPr>
        <w:t>build out a continuum of services</w:t>
      </w:r>
      <w:r w:rsidR="00EF4068" w:rsidRPr="008D1257">
        <w:rPr>
          <w:rFonts w:eastAsia="Calibri" w:cs="Arial"/>
        </w:rPr>
        <w:t xml:space="preserve"> meeting the specific needs of young people in their catchment area towards the goal of reducing crisis systems of care through upstream promotion and prevention activities</w:t>
      </w:r>
    </w:p>
    <w:p w14:paraId="56E0D1FC" w14:textId="51DBFD4C" w:rsidR="00A8640D" w:rsidRDefault="009C625E">
      <w:pPr>
        <w:pStyle w:val="ListParagraph"/>
        <w:numPr>
          <w:ilvl w:val="0"/>
          <w:numId w:val="15"/>
        </w:numPr>
        <w:spacing w:line="276" w:lineRule="auto"/>
        <w:ind w:left="720"/>
        <w:rPr>
          <w:rFonts w:eastAsia="Calibri" w:cs="Arial"/>
        </w:rPr>
      </w:pPr>
      <w:r w:rsidRPr="008D1257">
        <w:rPr>
          <w:rFonts w:eastAsia="Calibri" w:cs="Arial"/>
        </w:rPr>
        <w:t>Help to</w:t>
      </w:r>
      <w:r w:rsidR="00FA770C" w:rsidRPr="008D1257">
        <w:rPr>
          <w:rFonts w:eastAsia="Calibri" w:cs="Arial"/>
        </w:rPr>
        <w:t xml:space="preserve"> translate their local work into </w:t>
      </w:r>
      <w:r w:rsidR="00FA770C" w:rsidRPr="008D1257">
        <w:rPr>
          <w:rFonts w:eastAsia="Calibri" w:cs="Arial"/>
          <w:b/>
        </w:rPr>
        <w:t xml:space="preserve">actionable guidance for broader King County policy design and implementation. </w:t>
      </w:r>
      <w:r w:rsidR="00FA770C" w:rsidRPr="008D1257">
        <w:rPr>
          <w:rFonts w:eastAsia="Calibri" w:cs="Arial"/>
        </w:rPr>
        <w:t>This could include</w:t>
      </w:r>
      <w:r w:rsidR="00FA770C" w:rsidRPr="008D1257">
        <w:rPr>
          <w:rFonts w:eastAsia="Calibri" w:cs="Arial"/>
          <w:b/>
        </w:rPr>
        <w:t xml:space="preserve"> </w:t>
      </w:r>
      <w:r w:rsidR="00447E90" w:rsidRPr="008D1257">
        <w:rPr>
          <w:rFonts w:eastAsia="Calibri" w:cs="Arial"/>
        </w:rPr>
        <w:t xml:space="preserve">collaboration with existing and future </w:t>
      </w:r>
      <w:r w:rsidR="004F2E1F" w:rsidRPr="008D1257">
        <w:rPr>
          <w:rFonts w:eastAsia="Calibri" w:cs="Arial"/>
        </w:rPr>
        <w:t xml:space="preserve">County governance structures including the Children and Youth Advisory Board and the Youth </w:t>
      </w:r>
      <w:r w:rsidR="0072604A" w:rsidRPr="008D1257">
        <w:rPr>
          <w:rFonts w:eastAsia="Calibri" w:cs="Arial"/>
        </w:rPr>
        <w:t>Commission and</w:t>
      </w:r>
      <w:r w:rsidR="001B09F4" w:rsidRPr="008D1257">
        <w:rPr>
          <w:rFonts w:eastAsia="Calibri" w:cs="Arial"/>
        </w:rPr>
        <w:t xml:space="preserve"> promoting alignment with </w:t>
      </w:r>
      <w:r w:rsidR="001350E4" w:rsidRPr="008D1257">
        <w:rPr>
          <w:rFonts w:eastAsia="Calibri" w:cs="Arial"/>
        </w:rPr>
        <w:t xml:space="preserve">existing and future King County policy efforts including the Youth Action Plan, Best Starts for Kids, the Bridge Behavioral Health Sales Tax, and others. </w:t>
      </w:r>
    </w:p>
    <w:p w14:paraId="00C18154" w14:textId="77777777" w:rsidR="000C3742" w:rsidRPr="000C3742" w:rsidRDefault="000C3742" w:rsidP="000C3742">
      <w:pPr>
        <w:pStyle w:val="ListParagraph"/>
        <w:spacing w:line="276" w:lineRule="auto"/>
        <w:rPr>
          <w:rFonts w:eastAsia="Calibri" w:cs="Arial"/>
        </w:rPr>
      </w:pPr>
    </w:p>
    <w:p w14:paraId="4D8501EB" w14:textId="048A9BEB" w:rsidR="00266398" w:rsidRDefault="00497D3F">
      <w:pPr>
        <w:pStyle w:val="ListParagraph"/>
        <w:numPr>
          <w:ilvl w:val="0"/>
          <w:numId w:val="23"/>
        </w:numPr>
        <w:spacing w:after="0" w:line="240" w:lineRule="auto"/>
        <w:rPr>
          <w:bCs/>
        </w:rPr>
      </w:pPr>
      <w:r>
        <w:rPr>
          <w:b/>
        </w:rPr>
        <w:t xml:space="preserve">The awardee’s budget will include </w:t>
      </w:r>
      <w:r w:rsidR="00266398" w:rsidRPr="008D1257">
        <w:rPr>
          <w:b/>
        </w:rPr>
        <w:t>program funds in years 2 and 3</w:t>
      </w:r>
      <w:r w:rsidR="00266398">
        <w:rPr>
          <w:bCs/>
        </w:rPr>
        <w:t xml:space="preserve"> of the project </w:t>
      </w:r>
      <w:r w:rsidR="00AD5994" w:rsidRPr="00AD5994">
        <w:rPr>
          <w:bCs/>
        </w:rPr>
        <w:t>(</w:t>
      </w:r>
      <w:r w:rsidR="00AD5994" w:rsidRPr="008D1257">
        <w:rPr>
          <w:bCs/>
        </w:rPr>
        <w:t>at least $50,000 per year)</w:t>
      </w:r>
      <w:r w:rsidR="00AD5994">
        <w:rPr>
          <w:b/>
        </w:rPr>
        <w:t xml:space="preserve"> </w:t>
      </w:r>
      <w:r w:rsidR="00266398">
        <w:rPr>
          <w:bCs/>
        </w:rPr>
        <w:t>to support integration of upstream promotion and prevention opportunities for you</w:t>
      </w:r>
      <w:r w:rsidR="00AD5994">
        <w:rPr>
          <w:bCs/>
        </w:rPr>
        <w:t>ng</w:t>
      </w:r>
      <w:r w:rsidR="00266398">
        <w:rPr>
          <w:bCs/>
        </w:rPr>
        <w:t xml:space="preserve"> people into their existing referral structures. The Lead Organization will serve as the fiscal sponsor for the Board in managing these funds, including:</w:t>
      </w:r>
    </w:p>
    <w:p w14:paraId="57A94F78" w14:textId="77777777" w:rsidR="00E56F32" w:rsidRDefault="00E56F32" w:rsidP="000972FE">
      <w:pPr>
        <w:spacing w:after="0" w:line="240" w:lineRule="auto"/>
        <w:ind w:left="360"/>
        <w:rPr>
          <w:bCs/>
        </w:rPr>
      </w:pPr>
    </w:p>
    <w:p w14:paraId="02A76AC4" w14:textId="77777777" w:rsidR="00266398" w:rsidRDefault="00266398">
      <w:pPr>
        <w:pStyle w:val="ListParagraph"/>
        <w:numPr>
          <w:ilvl w:val="0"/>
          <w:numId w:val="17"/>
        </w:numPr>
        <w:spacing w:after="0" w:line="240" w:lineRule="auto"/>
        <w:ind w:left="1080"/>
        <w:rPr>
          <w:bCs/>
        </w:rPr>
      </w:pPr>
      <w:r>
        <w:rPr>
          <w:bCs/>
        </w:rPr>
        <w:t>Supporting selection &amp; procurement processes as applicable and in accordance with PHSKC/Best Starts for Kids funding requirements</w:t>
      </w:r>
    </w:p>
    <w:p w14:paraId="6BB7A53C" w14:textId="77777777" w:rsidR="00266398" w:rsidRPr="00892AEC" w:rsidRDefault="00266398">
      <w:pPr>
        <w:pStyle w:val="ListParagraph"/>
        <w:numPr>
          <w:ilvl w:val="0"/>
          <w:numId w:val="17"/>
        </w:numPr>
        <w:spacing w:after="0" w:line="240" w:lineRule="auto"/>
        <w:ind w:left="1080"/>
        <w:rPr>
          <w:bCs/>
        </w:rPr>
      </w:pPr>
      <w:r>
        <w:rPr>
          <w:bCs/>
        </w:rPr>
        <w:t>Dispersing funds to selected entities on behalf of the Board, including managing and processing invoices, program and fiscal monitoring as appropriate, and providing technical assistance or capacity building supports as needed</w:t>
      </w:r>
    </w:p>
    <w:p w14:paraId="2610D080" w14:textId="77777777" w:rsidR="00D157AF" w:rsidRDefault="00D157AF" w:rsidP="00D157AF">
      <w:pPr>
        <w:spacing w:after="0" w:line="240" w:lineRule="auto"/>
        <w:rPr>
          <w:bCs/>
        </w:rPr>
      </w:pPr>
    </w:p>
    <w:p w14:paraId="45DC1EB6" w14:textId="2893456E" w:rsidR="00D157AF" w:rsidRPr="003D5508" w:rsidRDefault="007B414E" w:rsidP="005D447A">
      <w:pPr>
        <w:spacing w:after="0" w:line="240" w:lineRule="auto"/>
        <w:ind w:left="360"/>
        <w:rPr>
          <w:bCs/>
        </w:rPr>
      </w:pPr>
      <w:r>
        <w:rPr>
          <w:bCs/>
        </w:rPr>
        <w:t>Si</w:t>
      </w:r>
      <w:r w:rsidR="00AD28C0">
        <w:rPr>
          <w:bCs/>
        </w:rPr>
        <w:t xml:space="preserve">te lead organizations will </w:t>
      </w:r>
      <w:r w:rsidR="00BE3EAA">
        <w:rPr>
          <w:bCs/>
        </w:rPr>
        <w:t xml:space="preserve">lead development of relevant metrics for their </w:t>
      </w:r>
      <w:r w:rsidR="00C535E9">
        <w:rPr>
          <w:bCs/>
        </w:rPr>
        <w:t>site and</w:t>
      </w:r>
      <w:r w:rsidR="00BE3EAA">
        <w:rPr>
          <w:bCs/>
        </w:rPr>
        <w:t xml:space="preserve"> participate in development </w:t>
      </w:r>
      <w:r w:rsidR="00D96AE4">
        <w:rPr>
          <w:bCs/>
        </w:rPr>
        <w:t xml:space="preserve">of a Network-wide measurement framework via the KC-WYN </w:t>
      </w:r>
      <w:r w:rsidR="004548A1">
        <w:rPr>
          <w:bCs/>
        </w:rPr>
        <w:t>learning collaborative</w:t>
      </w:r>
      <w:r w:rsidR="00E90D6C">
        <w:rPr>
          <w:bCs/>
        </w:rPr>
        <w:t xml:space="preserve"> (see below)</w:t>
      </w:r>
      <w:r w:rsidR="004548A1">
        <w:rPr>
          <w:bCs/>
        </w:rPr>
        <w:t xml:space="preserve">. </w:t>
      </w:r>
    </w:p>
    <w:p w14:paraId="46BDAB16" w14:textId="77777777" w:rsidR="00700D70" w:rsidRPr="008D1257" w:rsidRDefault="00700D70" w:rsidP="00350C6E">
      <w:pPr>
        <w:spacing w:after="0" w:line="240" w:lineRule="auto"/>
        <w:rPr>
          <w:rFonts w:eastAsia="Calibri" w:cs="Arial"/>
        </w:rPr>
      </w:pPr>
    </w:p>
    <w:p w14:paraId="6A4B8BA1" w14:textId="77777777" w:rsidR="009551C2" w:rsidRPr="008D1257" w:rsidRDefault="003E64A8">
      <w:pPr>
        <w:pStyle w:val="ListParagraph"/>
        <w:numPr>
          <w:ilvl w:val="0"/>
          <w:numId w:val="23"/>
        </w:numPr>
        <w:spacing w:after="0" w:line="240" w:lineRule="auto"/>
        <w:rPr>
          <w:rFonts w:eastAsia="Calibri" w:cs="Arial"/>
          <w:b/>
        </w:rPr>
      </w:pPr>
      <w:r w:rsidRPr="008D1257">
        <w:rPr>
          <w:rFonts w:eastAsia="Calibri" w:cs="Arial"/>
          <w:b/>
        </w:rPr>
        <w:t>King County will convene the learning network with community co-leadership to coordinate partners around</w:t>
      </w:r>
      <w:r w:rsidR="009551C2" w:rsidRPr="008D1257">
        <w:rPr>
          <w:rFonts w:eastAsia="Calibri" w:cs="Arial"/>
          <w:b/>
        </w:rPr>
        <w:t>:</w:t>
      </w:r>
    </w:p>
    <w:p w14:paraId="13E204AA" w14:textId="3259CF2A" w:rsidR="00261D8A" w:rsidRPr="008D1257" w:rsidRDefault="009551C2">
      <w:pPr>
        <w:pStyle w:val="ListParagraph"/>
        <w:numPr>
          <w:ilvl w:val="0"/>
          <w:numId w:val="21"/>
        </w:numPr>
        <w:spacing w:after="0" w:line="240" w:lineRule="auto"/>
        <w:ind w:left="1080"/>
        <w:rPr>
          <w:rFonts w:eastAsia="Calibri" w:cs="Arial"/>
        </w:rPr>
      </w:pPr>
      <w:r w:rsidRPr="008D1257">
        <w:rPr>
          <w:rFonts w:eastAsia="Calibri" w:cs="Arial"/>
        </w:rPr>
        <w:t>S</w:t>
      </w:r>
      <w:r w:rsidR="003E64A8" w:rsidRPr="008D1257">
        <w:rPr>
          <w:rFonts w:eastAsia="Calibri" w:cs="Arial"/>
        </w:rPr>
        <w:t xml:space="preserve">hared goals, </w:t>
      </w:r>
      <w:r w:rsidR="007E72A7">
        <w:rPr>
          <w:rFonts w:eastAsia="Calibri" w:cs="Arial"/>
        </w:rPr>
        <w:t>areas for collective learning</w:t>
      </w:r>
      <w:r w:rsidR="003E64A8" w:rsidRPr="008D1257">
        <w:rPr>
          <w:rFonts w:eastAsia="Calibri" w:cs="Arial"/>
        </w:rPr>
        <w:t xml:space="preserve">, and improvement cycles. </w:t>
      </w:r>
    </w:p>
    <w:p w14:paraId="4518FF71" w14:textId="77777777" w:rsidR="00261D8A" w:rsidRPr="008D1257" w:rsidRDefault="003E64A8">
      <w:pPr>
        <w:pStyle w:val="ListParagraph"/>
        <w:numPr>
          <w:ilvl w:val="0"/>
          <w:numId w:val="21"/>
        </w:numPr>
        <w:spacing w:after="0" w:line="240" w:lineRule="auto"/>
        <w:ind w:left="1080"/>
        <w:rPr>
          <w:rFonts w:eastAsia="Calibri" w:cs="Arial"/>
        </w:rPr>
      </w:pPr>
      <w:r w:rsidRPr="008D1257">
        <w:rPr>
          <w:rFonts w:eastAsia="Calibri" w:cs="Arial"/>
        </w:rPr>
        <w:t xml:space="preserve">The network will create regular spaces for youth and family input, partner problem-solving, and strategy pivots based on data and lived experience. </w:t>
      </w:r>
    </w:p>
    <w:p w14:paraId="217417DA" w14:textId="77777777" w:rsidR="00BD696A" w:rsidRPr="008D1257" w:rsidRDefault="00BD696A" w:rsidP="008D1257">
      <w:pPr>
        <w:pStyle w:val="ListParagraph"/>
        <w:spacing w:after="0" w:line="240" w:lineRule="auto"/>
        <w:rPr>
          <w:rFonts w:eastAsia="Calibri" w:cs="Arial"/>
        </w:rPr>
      </w:pPr>
    </w:p>
    <w:p w14:paraId="11452CF3" w14:textId="3A6D47FD" w:rsidR="009401B8" w:rsidRPr="008D1257" w:rsidRDefault="00C16121">
      <w:pPr>
        <w:pStyle w:val="ListParagraph"/>
        <w:numPr>
          <w:ilvl w:val="0"/>
          <w:numId w:val="23"/>
        </w:numPr>
        <w:spacing w:after="0" w:line="240" w:lineRule="auto"/>
        <w:rPr>
          <w:rFonts w:eastAsia="Calibri" w:cs="Arial"/>
          <w:b/>
        </w:rPr>
      </w:pPr>
      <w:r w:rsidRPr="008D1257">
        <w:rPr>
          <w:rFonts w:eastAsia="Calibri" w:cs="Arial"/>
          <w:b/>
        </w:rPr>
        <w:t>The learning collaborative will</w:t>
      </w:r>
      <w:r w:rsidR="009401B8" w:rsidRPr="008D1257">
        <w:rPr>
          <w:rFonts w:eastAsia="Calibri" w:cs="Arial"/>
          <w:b/>
        </w:rPr>
        <w:t>:</w:t>
      </w:r>
    </w:p>
    <w:p w14:paraId="7248745E" w14:textId="77777777" w:rsidR="00BD696A" w:rsidRPr="008D1257" w:rsidRDefault="00BD696A" w:rsidP="000972FE">
      <w:pPr>
        <w:spacing w:after="0" w:line="240" w:lineRule="auto"/>
        <w:ind w:left="410"/>
        <w:rPr>
          <w:rFonts w:eastAsia="Calibri" w:cs="Arial"/>
          <w:b/>
        </w:rPr>
      </w:pPr>
    </w:p>
    <w:p w14:paraId="6EF5EEB1" w14:textId="0D6F8490" w:rsidR="00BD696A" w:rsidRPr="008D1257" w:rsidRDefault="009401B8" w:rsidP="00E14827">
      <w:pPr>
        <w:pStyle w:val="ListParagraph"/>
        <w:numPr>
          <w:ilvl w:val="0"/>
          <w:numId w:val="16"/>
        </w:numPr>
        <w:tabs>
          <w:tab w:val="left" w:pos="1170"/>
        </w:tabs>
        <w:spacing w:after="0" w:line="240" w:lineRule="auto"/>
        <w:ind w:left="1170"/>
        <w:rPr>
          <w:bCs/>
        </w:rPr>
      </w:pPr>
      <w:r w:rsidRPr="008D1257">
        <w:rPr>
          <w:rFonts w:eastAsia="Calibri" w:cs="Arial"/>
        </w:rPr>
        <w:t>D</w:t>
      </w:r>
      <w:r w:rsidR="00C16121" w:rsidRPr="008D1257">
        <w:rPr>
          <w:rFonts w:eastAsia="Calibri" w:cs="Arial"/>
        </w:rPr>
        <w:t xml:space="preserve">evelop a shared measurement framework </w:t>
      </w:r>
      <w:r w:rsidR="00AA5DAE" w:rsidRPr="008D1257">
        <w:rPr>
          <w:rFonts w:eastAsia="Calibri" w:cs="Arial"/>
        </w:rPr>
        <w:t>as well as a frame</w:t>
      </w:r>
      <w:r w:rsidR="00DE70C3" w:rsidRPr="008D1257">
        <w:rPr>
          <w:rFonts w:eastAsia="Calibri" w:cs="Arial"/>
        </w:rPr>
        <w:t>work for collaborative progress m</w:t>
      </w:r>
      <w:r w:rsidR="00577E5C" w:rsidRPr="008D1257">
        <w:rPr>
          <w:rFonts w:eastAsia="Calibri" w:cs="Arial"/>
        </w:rPr>
        <w:t xml:space="preserve">onitoring across relevant programs and funding sources </w:t>
      </w:r>
      <w:r w:rsidR="005A4D0D" w:rsidRPr="008D1257">
        <w:rPr>
          <w:rFonts w:eastAsia="Calibri" w:cs="Arial"/>
        </w:rPr>
        <w:t xml:space="preserve">during </w:t>
      </w:r>
      <w:r w:rsidR="00577E5C" w:rsidRPr="008D1257">
        <w:rPr>
          <w:rFonts w:eastAsia="Calibri" w:cs="Arial"/>
        </w:rPr>
        <w:t>year 1</w:t>
      </w:r>
      <w:r w:rsidR="00BD696A" w:rsidRPr="008D1257">
        <w:rPr>
          <w:rFonts w:eastAsia="Calibri" w:cs="Arial"/>
        </w:rPr>
        <w:t>.</w:t>
      </w:r>
    </w:p>
    <w:p w14:paraId="7E0D27BE" w14:textId="77777777" w:rsidR="00677023" w:rsidRPr="008D1257" w:rsidRDefault="00677023" w:rsidP="00E14827">
      <w:pPr>
        <w:pStyle w:val="ListParagraph"/>
        <w:tabs>
          <w:tab w:val="left" w:pos="1170"/>
        </w:tabs>
        <w:spacing w:after="0" w:line="240" w:lineRule="auto"/>
        <w:ind w:left="1170"/>
      </w:pPr>
    </w:p>
    <w:p w14:paraId="444879E3" w14:textId="6D8DDA8E" w:rsidR="00677023" w:rsidRDefault="005C1E36" w:rsidP="00E14827">
      <w:pPr>
        <w:pStyle w:val="ListParagraph"/>
        <w:tabs>
          <w:tab w:val="left" w:pos="1170"/>
        </w:tabs>
        <w:spacing w:after="0" w:line="240" w:lineRule="auto"/>
        <w:ind w:left="1170"/>
        <w:rPr>
          <w:rFonts w:eastAsia="Calibri" w:cs="Arial"/>
        </w:rPr>
      </w:pPr>
      <w:r w:rsidRPr="008D1257">
        <w:rPr>
          <w:rFonts w:eastAsia="Calibri" w:cs="Arial"/>
        </w:rPr>
        <w:t>The collaborative monitoring framework will anchor blended and braided funding at the County level for replicating investments in prevention and align with Best Starts for Kids reporting requirements.</w:t>
      </w:r>
    </w:p>
    <w:p w14:paraId="702ABB55" w14:textId="77777777" w:rsidR="00F41D05" w:rsidRPr="00F41D05" w:rsidRDefault="00F41D05" w:rsidP="00F41D05">
      <w:pPr>
        <w:pStyle w:val="ListParagraph"/>
        <w:spacing w:after="0" w:line="240" w:lineRule="auto"/>
        <w:ind w:left="900"/>
        <w:rPr>
          <w:rFonts w:eastAsia="Calibri" w:cs="Arial"/>
        </w:rPr>
      </w:pPr>
    </w:p>
    <w:p w14:paraId="3D24D4A3" w14:textId="78D83B18" w:rsidR="00C16121" w:rsidRPr="009401B8" w:rsidRDefault="009401B8">
      <w:pPr>
        <w:pStyle w:val="ListParagraph"/>
        <w:numPr>
          <w:ilvl w:val="0"/>
          <w:numId w:val="16"/>
        </w:numPr>
        <w:spacing w:after="0" w:line="240" w:lineRule="auto"/>
        <w:ind w:left="900"/>
        <w:rPr>
          <w:bCs/>
        </w:rPr>
      </w:pPr>
      <w:r w:rsidRPr="008D1257">
        <w:rPr>
          <w:rFonts w:eastAsia="Calibri" w:cs="Arial"/>
        </w:rPr>
        <w:lastRenderedPageBreak/>
        <w:t>P</w:t>
      </w:r>
      <w:r w:rsidR="00470D82" w:rsidRPr="008D1257">
        <w:rPr>
          <w:rFonts w:eastAsia="Calibri" w:cs="Arial"/>
        </w:rPr>
        <w:t xml:space="preserve">rovide </w:t>
      </w:r>
      <w:r w:rsidR="00BD696A" w:rsidRPr="008D1257">
        <w:rPr>
          <w:rFonts w:eastAsia="Calibri" w:cs="Arial"/>
        </w:rPr>
        <w:t>opportunities</w:t>
      </w:r>
      <w:r w:rsidR="00470D82" w:rsidRPr="008D1257">
        <w:rPr>
          <w:rFonts w:eastAsia="Calibri" w:cs="Arial"/>
        </w:rPr>
        <w:t xml:space="preserve"> for shared learning, </w:t>
      </w:r>
      <w:r w:rsidR="00796CEA" w:rsidRPr="008D1257">
        <w:rPr>
          <w:rFonts w:eastAsia="Calibri" w:cs="Arial"/>
        </w:rPr>
        <w:t>including successes and challenges, across sites</w:t>
      </w:r>
      <w:r w:rsidR="00BD696A" w:rsidRPr="008D1257">
        <w:rPr>
          <w:rFonts w:eastAsia="Calibri" w:cs="Arial"/>
        </w:rPr>
        <w:t>.</w:t>
      </w:r>
    </w:p>
    <w:p w14:paraId="48B92663" w14:textId="18339DA0" w:rsidR="003D5508" w:rsidRPr="000972FE" w:rsidRDefault="00F527FD">
      <w:pPr>
        <w:pStyle w:val="ListParagraph"/>
        <w:numPr>
          <w:ilvl w:val="0"/>
          <w:numId w:val="16"/>
        </w:numPr>
        <w:spacing w:line="276" w:lineRule="auto"/>
        <w:ind w:left="900"/>
        <w:rPr>
          <w:bCs/>
        </w:rPr>
      </w:pPr>
      <w:r w:rsidRPr="008D1257">
        <w:rPr>
          <w:rFonts w:eastAsia="Calibri" w:cs="Arial"/>
        </w:rPr>
        <w:t>S</w:t>
      </w:r>
      <w:r w:rsidR="00EE44F3" w:rsidRPr="008D1257">
        <w:rPr>
          <w:rFonts w:eastAsia="Calibri" w:cs="Arial"/>
        </w:rPr>
        <w:t>upport implementation quality, coordinate investments, translate evidence into practice, and generate practice and budget insights</w:t>
      </w:r>
      <w:r w:rsidR="003F37ED" w:rsidRPr="008D1257">
        <w:rPr>
          <w:rFonts w:eastAsia="Calibri" w:cs="Arial"/>
        </w:rPr>
        <w:t xml:space="preserve"> </w:t>
      </w:r>
      <w:r w:rsidR="003F37ED" w:rsidRPr="008D1257">
        <w:rPr>
          <w:rFonts w:eastAsia="Calibri" w:cs="Arial"/>
          <w:b/>
        </w:rPr>
        <w:t>across KC-WYN sites</w:t>
      </w:r>
      <w:r w:rsidR="00EE44F3" w:rsidRPr="008D1257">
        <w:rPr>
          <w:rFonts w:eastAsia="Calibri" w:cs="Arial"/>
          <w:b/>
        </w:rPr>
        <w:t xml:space="preserve"> </w:t>
      </w:r>
      <w:r w:rsidR="00EE44F3" w:rsidRPr="008D1257">
        <w:rPr>
          <w:rFonts w:eastAsia="Calibri" w:cs="Arial"/>
        </w:rPr>
        <w:t xml:space="preserve">that </w:t>
      </w:r>
      <w:r w:rsidR="00C54133" w:rsidRPr="008D1257">
        <w:rPr>
          <w:rFonts w:eastAsia="Calibri" w:cs="Arial"/>
        </w:rPr>
        <w:t xml:space="preserve">can </w:t>
      </w:r>
      <w:r w:rsidR="00711000" w:rsidRPr="008D1257">
        <w:rPr>
          <w:rFonts w:eastAsia="Calibri" w:cs="Arial"/>
        </w:rPr>
        <w:t xml:space="preserve">be translated to inform </w:t>
      </w:r>
      <w:r w:rsidR="00EE44F3" w:rsidRPr="008D1257">
        <w:rPr>
          <w:rFonts w:eastAsia="Calibri" w:cs="Arial"/>
        </w:rPr>
        <w:t>policy decision-making and sustainable scale.</w:t>
      </w:r>
    </w:p>
    <w:p w14:paraId="608A5617" w14:textId="77777777" w:rsidR="0011799B" w:rsidRPr="00B707EC" w:rsidRDefault="0011799B" w:rsidP="000972FE">
      <w:pPr>
        <w:pStyle w:val="ListParagraph"/>
        <w:spacing w:line="276" w:lineRule="auto"/>
        <w:ind w:left="770"/>
        <w:rPr>
          <w:bCs/>
        </w:rPr>
      </w:pPr>
    </w:p>
    <w:p w14:paraId="58BD097A" w14:textId="77777777" w:rsidR="001A28D9" w:rsidRPr="000972FE" w:rsidRDefault="001A28D9">
      <w:pPr>
        <w:pStyle w:val="ListParagraph"/>
        <w:numPr>
          <w:ilvl w:val="0"/>
          <w:numId w:val="24"/>
        </w:numPr>
        <w:spacing w:after="0" w:line="240" w:lineRule="auto"/>
        <w:ind w:left="360"/>
        <w:rPr>
          <w:b/>
        </w:rPr>
      </w:pPr>
      <w:r w:rsidRPr="000972FE">
        <w:rPr>
          <w:b/>
        </w:rPr>
        <w:t xml:space="preserve">Investment Area(s) </w:t>
      </w:r>
    </w:p>
    <w:p w14:paraId="67216A4E" w14:textId="77777777" w:rsidR="001A28D9" w:rsidRDefault="001A28D9" w:rsidP="001A28D9">
      <w:pPr>
        <w:pStyle w:val="ListParagraph"/>
        <w:spacing w:after="0" w:line="240" w:lineRule="auto"/>
        <w:rPr>
          <w:b/>
        </w:rPr>
      </w:pPr>
    </w:p>
    <w:p w14:paraId="3D8D4C68" w14:textId="77777777" w:rsidR="00A5376F" w:rsidRDefault="00A5376F" w:rsidP="00A5376F">
      <w:pPr>
        <w:spacing w:after="0" w:line="240" w:lineRule="auto"/>
      </w:pPr>
      <w:r>
        <w:t xml:space="preserve">Community Well-Being is an investment area that will build community capacity to share resources and deliver culturally relevant programming on emotional health and wellbeing </w:t>
      </w:r>
      <w:proofErr w:type="gramStart"/>
      <w:r>
        <w:t>in order to</w:t>
      </w:r>
      <w:proofErr w:type="gramEnd"/>
      <w:r>
        <w:t xml:space="preserve"> reduce stigma associated with mental health topics and reinforce compassion, connection, and care in communities. It falls under our Sustaining the Gain strategy, which directs resources to our young people ages 5 – 24, so that young people have equitable opportunities to be safe, healthy, and thriving.</w:t>
      </w:r>
    </w:p>
    <w:p w14:paraId="545C3079" w14:textId="77777777" w:rsidR="001A28D9" w:rsidRPr="0094074E" w:rsidRDefault="001A28D9" w:rsidP="00F41D05">
      <w:pPr>
        <w:spacing w:after="0" w:line="240" w:lineRule="auto"/>
      </w:pPr>
    </w:p>
    <w:p w14:paraId="6FBC6FEA" w14:textId="77777777" w:rsidR="001A28D9" w:rsidRDefault="001A28D9">
      <w:pPr>
        <w:pStyle w:val="ListParagraph"/>
        <w:numPr>
          <w:ilvl w:val="0"/>
          <w:numId w:val="24"/>
        </w:numPr>
        <w:spacing w:after="0" w:line="240" w:lineRule="auto"/>
        <w:ind w:left="360"/>
        <w:rPr>
          <w:b/>
        </w:rPr>
      </w:pPr>
      <w:r w:rsidRPr="002B478A">
        <w:rPr>
          <w:b/>
        </w:rPr>
        <w:t>Focus Population(s)</w:t>
      </w:r>
    </w:p>
    <w:p w14:paraId="2B1E5BAB" w14:textId="77777777" w:rsidR="001A28D9" w:rsidRDefault="001A28D9" w:rsidP="00F941EA">
      <w:pPr>
        <w:spacing w:after="0" w:line="240" w:lineRule="auto"/>
      </w:pPr>
    </w:p>
    <w:p w14:paraId="2452472E" w14:textId="2B7C569D" w:rsidR="00B10AF0" w:rsidRDefault="00B10AF0" w:rsidP="00F941EA">
      <w:pPr>
        <w:spacing w:after="0" w:line="240" w:lineRule="auto"/>
      </w:pPr>
      <w:r>
        <w:t xml:space="preserve">We are seeking </w:t>
      </w:r>
      <w:r w:rsidRPr="008D1257">
        <w:rPr>
          <w:b/>
          <w:bCs/>
        </w:rPr>
        <w:t xml:space="preserve">organizations that serve youth </w:t>
      </w:r>
      <w:r w:rsidR="00EF163B">
        <w:rPr>
          <w:b/>
          <w:bCs/>
        </w:rPr>
        <w:t xml:space="preserve">and/or hold </w:t>
      </w:r>
      <w:r w:rsidR="004B275C">
        <w:rPr>
          <w:b/>
          <w:bCs/>
        </w:rPr>
        <w:t xml:space="preserve">relevant community partnerships </w:t>
      </w:r>
      <w:r w:rsidRPr="008D1257">
        <w:rPr>
          <w:b/>
          <w:bCs/>
        </w:rPr>
        <w:t xml:space="preserve">in the Renton </w:t>
      </w:r>
      <w:r w:rsidR="008F5788" w:rsidRPr="008D1257">
        <w:rPr>
          <w:b/>
          <w:bCs/>
        </w:rPr>
        <w:t>service area</w:t>
      </w:r>
      <w:r w:rsidR="009D02F7" w:rsidRPr="008D1257">
        <w:rPr>
          <w:b/>
          <w:bCs/>
        </w:rPr>
        <w:t xml:space="preserve"> (City of Renton, Renton School District, and/or adjacent </w:t>
      </w:r>
      <w:r w:rsidR="00034363" w:rsidRPr="008D1257">
        <w:rPr>
          <w:b/>
          <w:bCs/>
        </w:rPr>
        <w:t xml:space="preserve">unincorporated King County </w:t>
      </w:r>
      <w:r w:rsidR="004B3E35" w:rsidRPr="008D1257">
        <w:rPr>
          <w:b/>
          <w:bCs/>
        </w:rPr>
        <w:t xml:space="preserve">service areas </w:t>
      </w:r>
      <w:r w:rsidR="00034363" w:rsidRPr="008D1257">
        <w:rPr>
          <w:b/>
          <w:bCs/>
        </w:rPr>
        <w:t>e.g. Skyway</w:t>
      </w:r>
      <w:r w:rsidR="007149BE" w:rsidRPr="008D1257">
        <w:rPr>
          <w:b/>
          <w:bCs/>
        </w:rPr>
        <w:t>,</w:t>
      </w:r>
      <w:r w:rsidR="00034363" w:rsidRPr="008D1257">
        <w:rPr>
          <w:b/>
          <w:bCs/>
        </w:rPr>
        <w:t xml:space="preserve"> Fairwood</w:t>
      </w:r>
      <w:r w:rsidR="007149BE" w:rsidRPr="008D1257">
        <w:rPr>
          <w:b/>
          <w:bCs/>
        </w:rPr>
        <w:t>, and East Renton Highlands</w:t>
      </w:r>
      <w:r w:rsidR="00034363" w:rsidRPr="008D1257">
        <w:rPr>
          <w:b/>
          <w:bCs/>
        </w:rPr>
        <w:t>)</w:t>
      </w:r>
      <w:r w:rsidRPr="008D1257">
        <w:rPr>
          <w:b/>
          <w:bCs/>
        </w:rPr>
        <w:t xml:space="preserve"> between the ages 12-19.</w:t>
      </w:r>
      <w:r>
        <w:t xml:space="preserve"> </w:t>
      </w:r>
      <w:r w:rsidR="00ED4BF5">
        <w:t>Youth served should be youth most impacted by systems and inequities including mental health</w:t>
      </w:r>
      <w:r w:rsidR="00AD43FC">
        <w:t xml:space="preserve"> and behavioral health systems</w:t>
      </w:r>
      <w:r w:rsidR="00ED4BF5">
        <w:t xml:space="preserve">, </w:t>
      </w:r>
      <w:r w:rsidR="00742E63">
        <w:t xml:space="preserve">unstable </w:t>
      </w:r>
      <w:r w:rsidR="00ED4BF5">
        <w:t xml:space="preserve">housing, </w:t>
      </w:r>
      <w:r w:rsidR="00742E63">
        <w:t>incarceration</w:t>
      </w:r>
      <w:r w:rsidR="00ED4BF5">
        <w:t xml:space="preserve">/justice system, </w:t>
      </w:r>
      <w:r w:rsidR="00AD43FC">
        <w:t xml:space="preserve">education disparities. </w:t>
      </w:r>
    </w:p>
    <w:p w14:paraId="579ED19B" w14:textId="77777777" w:rsidR="001A28D9" w:rsidRPr="002A7B29" w:rsidRDefault="001A28D9" w:rsidP="00F941EA">
      <w:pPr>
        <w:pStyle w:val="ListParagraph"/>
        <w:spacing w:after="0" w:line="240" w:lineRule="auto"/>
        <w:ind w:left="360"/>
      </w:pPr>
    </w:p>
    <w:p w14:paraId="02DC136F" w14:textId="77777777" w:rsidR="001A28D9" w:rsidRDefault="001A28D9">
      <w:pPr>
        <w:pStyle w:val="ListParagraph"/>
        <w:numPr>
          <w:ilvl w:val="0"/>
          <w:numId w:val="24"/>
        </w:numPr>
        <w:spacing w:after="0" w:line="240" w:lineRule="auto"/>
        <w:ind w:left="540"/>
        <w:rPr>
          <w:b/>
        </w:rPr>
      </w:pPr>
      <w:r w:rsidRPr="002B478A">
        <w:rPr>
          <w:b/>
        </w:rPr>
        <w:t>Outcomes</w:t>
      </w:r>
    </w:p>
    <w:p w14:paraId="4FE240EC" w14:textId="77777777" w:rsidR="001A28D9" w:rsidRDefault="001A28D9" w:rsidP="00F941EA">
      <w:pPr>
        <w:pStyle w:val="ListParagraph"/>
        <w:spacing w:after="0" w:line="240" w:lineRule="auto"/>
        <w:ind w:left="360"/>
        <w:rPr>
          <w:b/>
        </w:rPr>
      </w:pPr>
    </w:p>
    <w:p w14:paraId="39470055" w14:textId="77777777" w:rsidR="00BB5485" w:rsidRDefault="00BB5485" w:rsidP="00F941EA">
      <w:pPr>
        <w:spacing w:after="0" w:line="240" w:lineRule="auto"/>
      </w:pPr>
      <w:r>
        <w:t>Our o</w:t>
      </w:r>
      <w:r w:rsidRPr="007436F9">
        <w:t>verall goal</w:t>
      </w:r>
      <w:r>
        <w:t xml:space="preserve"> is to i</w:t>
      </w:r>
      <w:r w:rsidRPr="007436F9">
        <w:t>mprove youth wellbeing (ages 12–19) by strengthening upstream prevention and belonging-centered supports, with measurable improvements in housing stability, reduced justice system contact, improved educational outcomes, and improved behavioral health and wellbeing.</w:t>
      </w:r>
      <w:r>
        <w:t xml:space="preserve"> Outcomes can include but are not limited to the following:</w:t>
      </w:r>
    </w:p>
    <w:p w14:paraId="73E48110" w14:textId="77777777" w:rsidR="00BB5485" w:rsidRDefault="00BB5485" w:rsidP="00F941EA">
      <w:pPr>
        <w:spacing w:after="0" w:line="240" w:lineRule="auto"/>
      </w:pPr>
    </w:p>
    <w:p w14:paraId="203827E5" w14:textId="27C315FE" w:rsidR="00BB5485" w:rsidRPr="00FD1830" w:rsidRDefault="00BB5485" w:rsidP="00BB5485">
      <w:pPr>
        <w:spacing w:after="0" w:line="240" w:lineRule="auto"/>
        <w:ind w:left="360"/>
        <w:rPr>
          <w:b/>
          <w:bCs/>
        </w:rPr>
      </w:pPr>
      <w:r w:rsidRPr="00FD1830">
        <w:rPr>
          <w:b/>
          <w:bCs/>
        </w:rPr>
        <w:t xml:space="preserve">Intermediate Outcomes </w:t>
      </w:r>
    </w:p>
    <w:p w14:paraId="255F3105" w14:textId="77777777" w:rsidR="00BB5485" w:rsidRDefault="00BB5485" w:rsidP="00BB5485">
      <w:pPr>
        <w:spacing w:after="0" w:line="240" w:lineRule="auto"/>
        <w:ind w:left="360"/>
      </w:pPr>
    </w:p>
    <w:p w14:paraId="4FE84277" w14:textId="77777777" w:rsidR="00BB5485" w:rsidRDefault="00BB5485">
      <w:pPr>
        <w:pStyle w:val="ListParagraph"/>
        <w:numPr>
          <w:ilvl w:val="0"/>
          <w:numId w:val="12"/>
        </w:numPr>
        <w:spacing w:after="0" w:line="240" w:lineRule="auto"/>
      </w:pPr>
      <w:r>
        <w:t>Improved youth-reported belonging, safety, and connectedness at school and in community settings.</w:t>
      </w:r>
    </w:p>
    <w:p w14:paraId="1C4AAB2C" w14:textId="77777777" w:rsidR="00BB5485" w:rsidRDefault="00BB5485" w:rsidP="00BB5485">
      <w:pPr>
        <w:spacing w:after="0" w:line="240" w:lineRule="auto"/>
        <w:ind w:left="360"/>
      </w:pPr>
    </w:p>
    <w:p w14:paraId="77956596" w14:textId="77777777" w:rsidR="00BB5485" w:rsidRDefault="00BB5485">
      <w:pPr>
        <w:pStyle w:val="ListParagraph"/>
        <w:numPr>
          <w:ilvl w:val="0"/>
          <w:numId w:val="12"/>
        </w:numPr>
        <w:spacing w:after="0" w:line="240" w:lineRule="auto"/>
      </w:pPr>
      <w:r>
        <w:t>Increased identification of needs and successful linkage to supports (behavioral health, basic needs, mentoring, academic supports).</w:t>
      </w:r>
    </w:p>
    <w:p w14:paraId="39672AF2" w14:textId="77777777" w:rsidR="00BB5485" w:rsidRDefault="00BB5485" w:rsidP="00BB5485">
      <w:pPr>
        <w:spacing w:after="0" w:line="240" w:lineRule="auto"/>
        <w:ind w:left="360"/>
      </w:pPr>
    </w:p>
    <w:p w14:paraId="45E75EB4" w14:textId="77777777" w:rsidR="00BB5485" w:rsidRDefault="00BB5485">
      <w:pPr>
        <w:pStyle w:val="ListParagraph"/>
        <w:numPr>
          <w:ilvl w:val="0"/>
          <w:numId w:val="12"/>
        </w:numPr>
        <w:spacing w:after="0" w:line="240" w:lineRule="auto"/>
      </w:pPr>
      <w:r>
        <w:t>Improved school engagement indicators (attendance, chronic absenteeism, credit attainment/grade progression where available).</w:t>
      </w:r>
    </w:p>
    <w:p w14:paraId="58290298" w14:textId="77777777" w:rsidR="00BB5485" w:rsidRDefault="00BB5485" w:rsidP="00BB5485">
      <w:pPr>
        <w:spacing w:after="0" w:line="240" w:lineRule="auto"/>
        <w:ind w:left="360"/>
      </w:pPr>
    </w:p>
    <w:p w14:paraId="38556DF1" w14:textId="77777777" w:rsidR="00BB5485" w:rsidRDefault="00BB5485">
      <w:pPr>
        <w:pStyle w:val="ListParagraph"/>
        <w:numPr>
          <w:ilvl w:val="0"/>
          <w:numId w:val="12"/>
        </w:numPr>
        <w:spacing w:after="0" w:line="240" w:lineRule="auto"/>
      </w:pPr>
      <w:r>
        <w:t>Reduced crisis escalation indicators (e.g., fewer acute behavioral health crises requiring emergency response, where measurable).</w:t>
      </w:r>
    </w:p>
    <w:p w14:paraId="40677F88" w14:textId="77777777" w:rsidR="00BB5485" w:rsidRDefault="00BB5485" w:rsidP="00BB5485">
      <w:pPr>
        <w:spacing w:after="0" w:line="240" w:lineRule="auto"/>
        <w:ind w:left="360"/>
      </w:pPr>
    </w:p>
    <w:p w14:paraId="5D945B19" w14:textId="77777777" w:rsidR="00BB5485" w:rsidRDefault="00BB5485">
      <w:pPr>
        <w:pStyle w:val="ListParagraph"/>
        <w:numPr>
          <w:ilvl w:val="0"/>
          <w:numId w:val="12"/>
        </w:numPr>
        <w:spacing w:after="0" w:line="240" w:lineRule="auto"/>
      </w:pPr>
      <w:r>
        <w:t>Improved family stability indicators (e.g., access to benefits/resources, reduced unmet basic needs).</w:t>
      </w:r>
    </w:p>
    <w:p w14:paraId="1F77ADFE" w14:textId="77777777" w:rsidR="00BB5485" w:rsidRDefault="00BB5485" w:rsidP="00BB5485">
      <w:pPr>
        <w:spacing w:after="0" w:line="240" w:lineRule="auto"/>
        <w:ind w:left="360"/>
      </w:pPr>
    </w:p>
    <w:p w14:paraId="35A898CE" w14:textId="77777777" w:rsidR="00327F36" w:rsidRDefault="00327F36" w:rsidP="00BB5485">
      <w:pPr>
        <w:spacing w:after="0" w:line="240" w:lineRule="auto"/>
        <w:ind w:left="360"/>
      </w:pPr>
    </w:p>
    <w:p w14:paraId="2A5AECDB" w14:textId="77777777" w:rsidR="00E14827" w:rsidRDefault="00E14827" w:rsidP="00BB5485">
      <w:pPr>
        <w:spacing w:after="0" w:line="240" w:lineRule="auto"/>
        <w:ind w:left="360"/>
      </w:pPr>
    </w:p>
    <w:p w14:paraId="4D5AAFEE" w14:textId="1AC9573F" w:rsidR="00BB5485" w:rsidRDefault="00BB5485" w:rsidP="00BB5485">
      <w:pPr>
        <w:spacing w:after="0" w:line="240" w:lineRule="auto"/>
        <w:ind w:left="360"/>
        <w:rPr>
          <w:b/>
          <w:bCs/>
        </w:rPr>
      </w:pPr>
      <w:r w:rsidRPr="00FD1830">
        <w:rPr>
          <w:b/>
          <w:bCs/>
        </w:rPr>
        <w:lastRenderedPageBreak/>
        <w:t xml:space="preserve">Youth and Family Outcomes </w:t>
      </w:r>
    </w:p>
    <w:p w14:paraId="2B1C2251" w14:textId="77777777" w:rsidR="00BB5485" w:rsidRPr="00FD1830" w:rsidRDefault="00BB5485" w:rsidP="00BB5485">
      <w:pPr>
        <w:spacing w:after="0" w:line="240" w:lineRule="auto"/>
        <w:ind w:left="360"/>
        <w:rPr>
          <w:b/>
          <w:bCs/>
        </w:rPr>
      </w:pPr>
    </w:p>
    <w:p w14:paraId="715D43A2" w14:textId="77777777" w:rsidR="00BB5485" w:rsidRDefault="00BB5485">
      <w:pPr>
        <w:pStyle w:val="ListParagraph"/>
        <w:numPr>
          <w:ilvl w:val="0"/>
          <w:numId w:val="13"/>
        </w:numPr>
        <w:spacing w:after="0" w:line="240" w:lineRule="auto"/>
        <w:ind w:left="720"/>
      </w:pPr>
      <w:r>
        <w:t>Behavioral health and wellbeing: improved youth-reported wellbeing and resilience; improved access to culturally responsive behavioral health supports; reduced unmet behavioral health needs; improved family-reported wellbeing and stress indicators (as feasible).</w:t>
      </w:r>
    </w:p>
    <w:p w14:paraId="21F87F43" w14:textId="77777777" w:rsidR="00BB5485" w:rsidRDefault="00BB5485" w:rsidP="00BB5485">
      <w:pPr>
        <w:spacing w:after="0" w:line="240" w:lineRule="auto"/>
      </w:pPr>
    </w:p>
    <w:p w14:paraId="5536E5E9" w14:textId="77777777" w:rsidR="00BB5485" w:rsidRDefault="00BB5485">
      <w:pPr>
        <w:pStyle w:val="ListParagraph"/>
        <w:numPr>
          <w:ilvl w:val="0"/>
          <w:numId w:val="13"/>
        </w:numPr>
        <w:spacing w:after="0" w:line="240" w:lineRule="auto"/>
        <w:ind w:left="720"/>
      </w:pPr>
      <w:r>
        <w:t>Prevention of youth homelessness / housing instability: reduced episodes of homelessness or housing instability among participating youth/families; reduced school-identified homelessness flags; increased housing stability connections (as defined with partners and data availability).</w:t>
      </w:r>
    </w:p>
    <w:p w14:paraId="361EFACE" w14:textId="77777777" w:rsidR="00BB5485" w:rsidRDefault="00BB5485" w:rsidP="00BB5485">
      <w:pPr>
        <w:spacing w:after="0" w:line="240" w:lineRule="auto"/>
      </w:pPr>
    </w:p>
    <w:p w14:paraId="5D887E89" w14:textId="77777777" w:rsidR="00BB5485" w:rsidRDefault="00BB5485">
      <w:pPr>
        <w:pStyle w:val="ListParagraph"/>
        <w:numPr>
          <w:ilvl w:val="0"/>
          <w:numId w:val="13"/>
        </w:numPr>
        <w:spacing w:after="0" w:line="240" w:lineRule="auto"/>
        <w:ind w:left="720"/>
      </w:pPr>
      <w:r>
        <w:t>Prevention of justice system contact: reduced arrests/referrals/detentions (as measurable and appropriate); increased diversion and restorative responses; reduced school discipline exclusions that are associated with later justice contact (where applicable).</w:t>
      </w:r>
    </w:p>
    <w:p w14:paraId="586B3578" w14:textId="77777777" w:rsidR="00BB5485" w:rsidRDefault="00BB5485" w:rsidP="00BB5485">
      <w:pPr>
        <w:spacing w:after="0" w:line="240" w:lineRule="auto"/>
      </w:pPr>
    </w:p>
    <w:p w14:paraId="23EF256C" w14:textId="77777777" w:rsidR="00BB5485" w:rsidRDefault="00BB5485">
      <w:pPr>
        <w:pStyle w:val="ListParagraph"/>
        <w:numPr>
          <w:ilvl w:val="0"/>
          <w:numId w:val="13"/>
        </w:numPr>
        <w:spacing w:after="0" w:line="240" w:lineRule="auto"/>
        <w:ind w:left="720"/>
      </w:pPr>
      <w:r>
        <w:t>Education outcomes: improved attendance and reduced chronic absenteeism; improved course completion/credit accumulation; improved on-track-to-graduation indicators; reduced suspensions/expulsions.</w:t>
      </w:r>
    </w:p>
    <w:p w14:paraId="287B5822" w14:textId="77777777" w:rsidR="00BB5485" w:rsidRDefault="00BB5485" w:rsidP="00BB5485">
      <w:pPr>
        <w:spacing w:after="0" w:line="240" w:lineRule="auto"/>
        <w:ind w:left="360"/>
      </w:pPr>
    </w:p>
    <w:p w14:paraId="1EF0D729" w14:textId="77777777" w:rsidR="00BB5485" w:rsidRPr="00E249B2" w:rsidRDefault="00BB5485" w:rsidP="00BB5485">
      <w:pPr>
        <w:spacing w:after="0" w:line="240" w:lineRule="auto"/>
        <w:ind w:left="360"/>
      </w:pPr>
      <w:r>
        <w:t>Specific metrics, data sources, and targets will be finalized with youth/community input and County partners to ensure feasibility, privacy protections, and equity-centered interpretation.</w:t>
      </w:r>
    </w:p>
    <w:p w14:paraId="0A585ECD" w14:textId="77777777" w:rsidR="00230EAC" w:rsidRPr="00E249B2" w:rsidRDefault="00230EAC" w:rsidP="00BA767F">
      <w:pPr>
        <w:pStyle w:val="ListParagraph"/>
        <w:spacing w:after="0" w:line="240" w:lineRule="auto"/>
      </w:pPr>
    </w:p>
    <w:p w14:paraId="45FFD4C8" w14:textId="77777777" w:rsidR="00BA767F" w:rsidRDefault="00BA767F" w:rsidP="00BA767F">
      <w:pPr>
        <w:spacing w:after="0" w:line="240" w:lineRule="auto"/>
        <w:rPr>
          <w:b/>
          <w:i/>
          <w:color w:val="FF0000"/>
        </w:rPr>
      </w:pPr>
    </w:p>
    <w:p w14:paraId="3973E3E3" w14:textId="77777777" w:rsidR="00746F38" w:rsidRPr="00FC6853" w:rsidRDefault="00746F38" w:rsidP="00746F38">
      <w:pPr>
        <w:pStyle w:val="Heading1"/>
        <w:numPr>
          <w:ilvl w:val="0"/>
          <w:numId w:val="1"/>
        </w:numPr>
        <w:ind w:left="720"/>
      </w:pPr>
      <w:bookmarkStart w:id="19" w:name="_Toc72324035"/>
      <w:bookmarkStart w:id="20" w:name="_Toc239336176"/>
      <w:r w:rsidRPr="00FC6853">
        <w:t>Eligibility</w:t>
      </w:r>
      <w:bookmarkEnd w:id="19"/>
      <w:bookmarkEnd w:id="20"/>
    </w:p>
    <w:p w14:paraId="2DFA4DAA" w14:textId="77777777" w:rsidR="00746F38" w:rsidRDefault="00746F38" w:rsidP="00746F38">
      <w:pPr>
        <w:spacing w:after="0" w:line="240" w:lineRule="auto"/>
      </w:pPr>
    </w:p>
    <w:p w14:paraId="4BD6DF0D" w14:textId="2E08402C" w:rsidR="00583BD2" w:rsidRDefault="00746F38" w:rsidP="00746F38">
      <w:pPr>
        <w:spacing w:after="0" w:line="240" w:lineRule="auto"/>
      </w:pPr>
      <w:r>
        <w:t xml:space="preserve">This request is open to nonprofit organizations, </w:t>
      </w:r>
      <w:r w:rsidR="00901419">
        <w:t>c</w:t>
      </w:r>
      <w:r>
        <w:t>ommunity-</w:t>
      </w:r>
      <w:r w:rsidR="00901419">
        <w:t>ba</w:t>
      </w:r>
      <w:r>
        <w:t xml:space="preserve">sed </w:t>
      </w:r>
      <w:r w:rsidR="00901419">
        <w:t>o</w:t>
      </w:r>
      <w:r>
        <w:t>rganizations, tribes and tribal organizations</w:t>
      </w:r>
      <w:r w:rsidR="60FB6C71">
        <w:t>, for-profit entiti</w:t>
      </w:r>
      <w:r w:rsidR="02DE2EBA">
        <w:t>es</w:t>
      </w:r>
      <w:r>
        <w:t xml:space="preserve"> and public or governmental agencies serving communities in</w:t>
      </w:r>
      <w:r w:rsidR="00E31424">
        <w:t xml:space="preserve"> </w:t>
      </w:r>
      <w:r w:rsidR="00281D98" w:rsidRPr="008D1257">
        <w:t xml:space="preserve">the </w:t>
      </w:r>
      <w:r w:rsidR="00281D98" w:rsidRPr="008D1257">
        <w:rPr>
          <w:b/>
        </w:rPr>
        <w:t xml:space="preserve">City of Renton, the Renton School District, and/or </w:t>
      </w:r>
      <w:r w:rsidR="003346E4" w:rsidRPr="008D1257">
        <w:rPr>
          <w:b/>
        </w:rPr>
        <w:t>adjacent areas of unincorporated</w:t>
      </w:r>
      <w:r w:rsidRPr="008D1257">
        <w:rPr>
          <w:b/>
        </w:rPr>
        <w:t xml:space="preserve"> King County</w:t>
      </w:r>
      <w:r w:rsidR="0065447D" w:rsidRPr="008D1257">
        <w:rPr>
          <w:b/>
        </w:rPr>
        <w:t xml:space="preserve"> service areas</w:t>
      </w:r>
      <w:r w:rsidR="003346E4" w:rsidRPr="008D1257">
        <w:rPr>
          <w:b/>
        </w:rPr>
        <w:t xml:space="preserve"> (e.g. Skyway</w:t>
      </w:r>
      <w:r w:rsidR="004D6982" w:rsidRPr="008D1257">
        <w:rPr>
          <w:b/>
        </w:rPr>
        <w:t xml:space="preserve">, </w:t>
      </w:r>
      <w:r w:rsidR="003346E4" w:rsidRPr="008D1257">
        <w:rPr>
          <w:b/>
        </w:rPr>
        <w:t>Fairwood</w:t>
      </w:r>
      <w:r w:rsidR="004D6982" w:rsidRPr="008D1257">
        <w:rPr>
          <w:b/>
        </w:rPr>
        <w:t xml:space="preserve"> and East Renton Highlands</w:t>
      </w:r>
      <w:r w:rsidR="003346E4" w:rsidRPr="008D1257">
        <w:rPr>
          <w:b/>
        </w:rPr>
        <w:t>)</w:t>
      </w:r>
      <w:r w:rsidRPr="008D1257">
        <w:rPr>
          <w:b/>
        </w:rPr>
        <w:t>.</w:t>
      </w:r>
      <w:r w:rsidRPr="003346E4">
        <w:rPr>
          <w:b/>
          <w:bCs/>
        </w:rPr>
        <w:t xml:space="preserve"> </w:t>
      </w:r>
      <w:r>
        <w:t xml:space="preserve">Small nonprofits and community-based organizations are encouraged to submit </w:t>
      </w:r>
      <w:r w:rsidR="00583BD2">
        <w:t xml:space="preserve">proposals. </w:t>
      </w:r>
      <w:r w:rsidR="00A27F15">
        <w:t xml:space="preserve">Organizations with a demonstrated history of </w:t>
      </w:r>
      <w:r w:rsidR="00583BD2">
        <w:t>partnerships in the geographic region will be most competitive.</w:t>
      </w:r>
    </w:p>
    <w:p w14:paraId="682358FF" w14:textId="5CD58C50" w:rsidR="00D75ADF" w:rsidRDefault="00D75ADF" w:rsidP="00746F38">
      <w:pPr>
        <w:spacing w:after="0" w:line="240" w:lineRule="auto"/>
      </w:pPr>
    </w:p>
    <w:p w14:paraId="412A0145" w14:textId="7740D346" w:rsidR="00D75ADF" w:rsidRPr="00BA2C34" w:rsidRDefault="00D85366" w:rsidP="00746F38">
      <w:pPr>
        <w:spacing w:after="0" w:line="240" w:lineRule="auto"/>
        <w:rPr>
          <w:b/>
          <w:bCs/>
        </w:rPr>
      </w:pPr>
      <w:r w:rsidRPr="00BA2C34">
        <w:rPr>
          <w:b/>
          <w:bCs/>
        </w:rPr>
        <w:t xml:space="preserve">Financial Readiness </w:t>
      </w:r>
    </w:p>
    <w:p w14:paraId="1B17CB27" w14:textId="6A656B15" w:rsidR="00E55C40" w:rsidRPr="00E55C40" w:rsidRDefault="00E55C40" w:rsidP="00746F38">
      <w:pPr>
        <w:spacing w:after="0" w:line="240" w:lineRule="auto"/>
      </w:pPr>
      <w:r w:rsidRPr="00BA2C34">
        <w:t>Organizations must demonstrate that they have the financial infrastructure necessary to manage funds as required by ER 2</w:t>
      </w:r>
      <w:r w:rsidR="00542133" w:rsidRPr="00BA2C34">
        <w:t>.</w:t>
      </w:r>
      <w:r w:rsidR="00E12505" w:rsidRPr="00BA2C34">
        <w:t xml:space="preserve"> An attachment </w:t>
      </w:r>
      <w:r w:rsidR="00EC5C50" w:rsidRPr="00BA2C34">
        <w:t xml:space="preserve">assessing </w:t>
      </w:r>
      <w:r w:rsidR="00BA2C34" w:rsidRPr="00BA2C34">
        <w:t>organizations’</w:t>
      </w:r>
      <w:r w:rsidR="00EC5C50" w:rsidRPr="00BA2C34">
        <w:t xml:space="preserve"> fiscal readiness will be part of the required application materials.</w:t>
      </w:r>
    </w:p>
    <w:p w14:paraId="65ACFC9A" w14:textId="1B993EC2" w:rsidR="00746F38" w:rsidRDefault="00746F38" w:rsidP="008D1257">
      <w:pPr>
        <w:spacing w:after="0" w:line="240" w:lineRule="auto"/>
        <w:rPr>
          <w:rFonts w:cs="Arial"/>
          <w:highlight w:val="yellow"/>
        </w:rPr>
      </w:pPr>
    </w:p>
    <w:p w14:paraId="0441975A" w14:textId="77777777" w:rsidR="00FC6853" w:rsidRPr="00FC6853" w:rsidRDefault="00FC6853" w:rsidP="00FC6853">
      <w:pPr>
        <w:pStyle w:val="Heading1"/>
        <w:numPr>
          <w:ilvl w:val="0"/>
          <w:numId w:val="1"/>
        </w:numPr>
        <w:ind w:left="720"/>
      </w:pPr>
      <w:bookmarkStart w:id="21" w:name="_Toc72324036"/>
      <w:bookmarkStart w:id="22" w:name="_Toc239336177"/>
      <w:r w:rsidRPr="00FC6853">
        <w:t>Available Funding</w:t>
      </w:r>
      <w:bookmarkEnd w:id="21"/>
      <w:bookmarkEnd w:id="22"/>
    </w:p>
    <w:p w14:paraId="4307D049" w14:textId="1C157DDD" w:rsidR="00FC6853" w:rsidRPr="004B1234" w:rsidRDefault="00FC6853" w:rsidP="004B1234">
      <w:pPr>
        <w:spacing w:after="0" w:line="240" w:lineRule="auto"/>
      </w:pPr>
    </w:p>
    <w:p w14:paraId="5AB27057" w14:textId="2D64AF44" w:rsidR="004B1234" w:rsidRPr="00B41F7A" w:rsidRDefault="004B1234" w:rsidP="004B1234">
      <w:pPr>
        <w:spacing w:after="0" w:line="240" w:lineRule="auto"/>
        <w:rPr>
          <w:rFonts w:cs="Arial"/>
          <w:b/>
          <w:bCs/>
        </w:rPr>
      </w:pPr>
      <w:r w:rsidRPr="00DB14C3">
        <w:rPr>
          <w:rStyle w:val="eop"/>
          <w:rFonts w:eastAsia="Times New Roman" w:cs="Arial"/>
          <w:color w:val="000000"/>
          <w:sz w:val="20"/>
          <w:szCs w:val="20"/>
          <w:shd w:val="clear" w:color="auto" w:fill="FFFFFF"/>
        </w:rPr>
        <w:t>PHSKC</w:t>
      </w:r>
      <w:r w:rsidRPr="00DB14C3">
        <w:rPr>
          <w:rFonts w:eastAsia="Calibri" w:cs="Arial"/>
          <w:lang w:val="x-none" w:eastAsia="x-none"/>
        </w:rPr>
        <w:t xml:space="preserve"> has the</w:t>
      </w:r>
      <w:r w:rsidRPr="00DB14C3">
        <w:rPr>
          <w:rFonts w:eastAsia="Calibri" w:cs="Arial"/>
          <w:lang w:eastAsia="x-none"/>
        </w:rPr>
        <w:t xml:space="preserve"> budgeted amount not to exceed </w:t>
      </w:r>
      <w:r w:rsidRPr="00DB14C3">
        <w:rPr>
          <w:rFonts w:cs="Arial"/>
          <w:i/>
        </w:rPr>
        <w:t>(</w:t>
      </w:r>
      <w:r w:rsidRPr="00DB14C3">
        <w:rPr>
          <w:rFonts w:eastAsia="Calibri" w:cs="Arial"/>
          <w:lang w:eastAsia="x-none"/>
        </w:rPr>
        <w:t>$</w:t>
      </w:r>
      <w:r w:rsidR="0065485E">
        <w:rPr>
          <w:rFonts w:eastAsia="Calibri" w:cs="Arial"/>
          <w:lang w:eastAsia="x-none"/>
        </w:rPr>
        <w:t>5</w:t>
      </w:r>
      <w:r w:rsidRPr="00DB14C3">
        <w:rPr>
          <w:rFonts w:eastAsia="Calibri" w:cs="Arial"/>
          <w:color w:val="2B579A"/>
          <w:shd w:val="clear" w:color="auto" w:fill="E6E6E6"/>
          <w:lang w:eastAsia="x-none"/>
        </w:rPr>
        <w:t>00,000</w:t>
      </w:r>
      <w:r w:rsidRPr="00DB14C3">
        <w:rPr>
          <w:rFonts w:eastAsia="Calibri" w:cs="Arial"/>
          <w:lang w:eastAsia="x-none"/>
        </w:rPr>
        <w:t xml:space="preserve">) </w:t>
      </w:r>
      <w:r>
        <w:rPr>
          <w:rFonts w:eastAsia="Calibri" w:cs="Arial"/>
          <w:lang w:eastAsia="x-none"/>
        </w:rPr>
        <w:t xml:space="preserve">per award </w:t>
      </w:r>
      <w:r w:rsidRPr="00DB14C3">
        <w:rPr>
          <w:rFonts w:eastAsia="Calibri" w:cs="Arial"/>
          <w:lang w:eastAsia="x-none"/>
        </w:rPr>
        <w:t xml:space="preserve">from </w:t>
      </w:r>
      <w:r w:rsidR="00344F35">
        <w:rPr>
          <w:rFonts w:eastAsia="Calibri" w:cs="Arial"/>
          <w:lang w:eastAsia="x-none"/>
        </w:rPr>
        <w:t>January</w:t>
      </w:r>
      <w:r w:rsidRPr="00DB14C3">
        <w:rPr>
          <w:rFonts w:eastAsia="Calibri" w:cs="Arial"/>
          <w:lang w:eastAsia="x-none"/>
        </w:rPr>
        <w:t xml:space="preserve"> 202</w:t>
      </w:r>
      <w:r w:rsidR="00344F35">
        <w:rPr>
          <w:rFonts w:eastAsia="Calibri" w:cs="Arial"/>
          <w:lang w:eastAsia="x-none"/>
        </w:rPr>
        <w:t>7</w:t>
      </w:r>
      <w:r w:rsidRPr="00DB14C3">
        <w:rPr>
          <w:rFonts w:eastAsia="Calibri" w:cs="Arial"/>
          <w:lang w:eastAsia="x-none"/>
        </w:rPr>
        <w:t>-</w:t>
      </w:r>
      <w:r w:rsidR="007A6496">
        <w:rPr>
          <w:rFonts w:eastAsia="Calibri" w:cs="Arial"/>
          <w:lang w:eastAsia="x-none"/>
        </w:rPr>
        <w:t>December 202</w:t>
      </w:r>
      <w:r w:rsidR="00470BA0">
        <w:rPr>
          <w:rFonts w:eastAsia="Calibri" w:cs="Arial"/>
          <w:lang w:eastAsia="x-none"/>
        </w:rPr>
        <w:t xml:space="preserve">9 </w:t>
      </w:r>
      <w:r w:rsidRPr="00DB14C3">
        <w:rPr>
          <w:rFonts w:eastAsia="Calibri" w:cs="Arial"/>
          <w:lang w:eastAsia="x-none"/>
        </w:rPr>
        <w:t xml:space="preserve">for this project. Proposals </w:t>
      </w:r>
      <w:proofErr w:type="gramStart"/>
      <w:r w:rsidRPr="00DB14C3">
        <w:rPr>
          <w:rFonts w:eastAsia="Calibri" w:cs="Arial"/>
          <w:lang w:eastAsia="x-none"/>
        </w:rPr>
        <w:t>in excess of</w:t>
      </w:r>
      <w:proofErr w:type="gramEnd"/>
      <w:r w:rsidRPr="00DB14C3">
        <w:rPr>
          <w:rFonts w:eastAsia="Calibri" w:cs="Arial"/>
          <w:lang w:eastAsia="x-none"/>
        </w:rPr>
        <w:t xml:space="preserve"> </w:t>
      </w:r>
      <w:r w:rsidRPr="00DB14C3">
        <w:rPr>
          <w:rFonts w:cs="Arial"/>
        </w:rPr>
        <w:t>$</w:t>
      </w:r>
      <w:r w:rsidR="00470BA0">
        <w:rPr>
          <w:rFonts w:cs="Arial"/>
          <w:color w:val="2B579A"/>
          <w:shd w:val="clear" w:color="auto" w:fill="E6E6E6"/>
        </w:rPr>
        <w:t>5</w:t>
      </w:r>
      <w:r w:rsidRPr="00DB14C3">
        <w:rPr>
          <w:rFonts w:cs="Arial"/>
          <w:color w:val="2B579A"/>
          <w:shd w:val="clear" w:color="auto" w:fill="E6E6E6"/>
        </w:rPr>
        <w:t>00,000</w:t>
      </w:r>
      <w:r w:rsidRPr="00DB14C3">
        <w:rPr>
          <w:rFonts w:cs="Arial"/>
        </w:rPr>
        <w:t xml:space="preserve"> will be considered incomplete and will not be evaluated.</w:t>
      </w:r>
      <w:r>
        <w:rPr>
          <w:rFonts w:cs="Arial"/>
        </w:rPr>
        <w:t xml:space="preserve"> </w:t>
      </w:r>
      <w:r w:rsidRPr="00B41F7A">
        <w:rPr>
          <w:rFonts w:cs="Arial"/>
          <w:b/>
          <w:bCs/>
        </w:rPr>
        <w:t xml:space="preserve">We anticipate funding </w:t>
      </w:r>
      <w:r w:rsidR="00470BA0" w:rsidRPr="00B41F7A">
        <w:rPr>
          <w:rFonts w:cs="Arial"/>
          <w:b/>
          <w:bCs/>
        </w:rPr>
        <w:t>ONE</w:t>
      </w:r>
      <w:r w:rsidRPr="00B41F7A">
        <w:rPr>
          <w:rFonts w:cs="Arial"/>
          <w:b/>
          <w:bCs/>
        </w:rPr>
        <w:t xml:space="preserve"> organization for the 3-year award period. </w:t>
      </w:r>
    </w:p>
    <w:p w14:paraId="0A8C947F" w14:textId="77777777" w:rsidR="004B1234" w:rsidRPr="00DB14C3" w:rsidRDefault="004B1234" w:rsidP="004B1234">
      <w:pPr>
        <w:spacing w:after="0" w:line="240" w:lineRule="auto"/>
        <w:ind w:left="360"/>
        <w:rPr>
          <w:rFonts w:cs="Arial"/>
        </w:rPr>
      </w:pPr>
    </w:p>
    <w:p w14:paraId="4E298C46" w14:textId="77777777" w:rsidR="004B1234" w:rsidRPr="00DB14C3" w:rsidRDefault="004B1234" w:rsidP="004B1234">
      <w:pPr>
        <w:spacing w:after="0" w:line="240" w:lineRule="auto"/>
        <w:rPr>
          <w:rFonts w:cs="Arial"/>
          <w:b/>
          <w:bCs/>
        </w:rPr>
      </w:pPr>
      <w:r w:rsidRPr="00DB14C3">
        <w:rPr>
          <w:rFonts w:cs="Arial"/>
          <w:b/>
          <w:bCs/>
        </w:rPr>
        <w:t xml:space="preserve">Any contract awarded </w:t>
      </w:r>
      <w:proofErr w:type="gramStart"/>
      <w:r w:rsidRPr="00DB14C3">
        <w:rPr>
          <w:rFonts w:cs="Arial"/>
          <w:b/>
          <w:bCs/>
        </w:rPr>
        <w:t>as a result of</w:t>
      </w:r>
      <w:proofErr w:type="gramEnd"/>
      <w:r w:rsidRPr="00DB14C3">
        <w:rPr>
          <w:rFonts w:cs="Arial"/>
          <w:b/>
          <w:bCs/>
        </w:rPr>
        <w:t xml:space="preserve"> this procurement is contingent upon the availability of funding.</w:t>
      </w:r>
    </w:p>
    <w:p w14:paraId="2AF745DA" w14:textId="77777777" w:rsidR="004B1234" w:rsidRPr="00FA25FB" w:rsidRDefault="004B1234" w:rsidP="004B1234">
      <w:pPr>
        <w:spacing w:after="0" w:line="240" w:lineRule="auto"/>
        <w:ind w:left="360"/>
        <w:rPr>
          <w:rFonts w:cs="Arial"/>
          <w:highlight w:val="yellow"/>
        </w:rPr>
      </w:pPr>
    </w:p>
    <w:p w14:paraId="007753F0" w14:textId="2C58C7BD" w:rsidR="004B1234" w:rsidRDefault="004B1234" w:rsidP="004B1234">
      <w:pPr>
        <w:spacing w:after="0" w:line="240" w:lineRule="auto"/>
      </w:pPr>
      <w:r>
        <w:t xml:space="preserve">King County </w:t>
      </w:r>
      <w:r w:rsidRPr="004407C0">
        <w:rPr>
          <w:rStyle w:val="eop"/>
          <w:rFonts w:eastAsia="Times New Roman" w:cs="Arial"/>
          <w:color w:val="000000"/>
          <w:sz w:val="20"/>
          <w:szCs w:val="20"/>
          <w:shd w:val="clear" w:color="auto" w:fill="FFFFFF"/>
        </w:rPr>
        <w:t>PHSKC</w:t>
      </w:r>
      <w:r>
        <w:t xml:space="preserve"> and DCHS reserves the right to not award all funds advertised in this RFP.</w:t>
      </w:r>
    </w:p>
    <w:p w14:paraId="2F1A25B1" w14:textId="77777777" w:rsidR="00176A40" w:rsidRDefault="00176A40" w:rsidP="004B1234">
      <w:pPr>
        <w:spacing w:after="0" w:line="240" w:lineRule="auto"/>
      </w:pPr>
    </w:p>
    <w:p w14:paraId="302CD1AA" w14:textId="0798961D" w:rsidR="00176A40" w:rsidRDefault="00176A40" w:rsidP="00176A40">
      <w:pPr>
        <w:spacing w:after="0" w:line="240" w:lineRule="auto"/>
      </w:pPr>
      <w:r>
        <w:t xml:space="preserve">Applicants are expected to estimate and develop a </w:t>
      </w:r>
      <w:proofErr w:type="gramStart"/>
      <w:r>
        <w:rPr>
          <w:color w:val="2B579A"/>
          <w:shd w:val="clear" w:color="auto" w:fill="E6E6E6"/>
        </w:rPr>
        <w:t>3 yr</w:t>
      </w:r>
      <w:proofErr w:type="gramEnd"/>
      <w:r>
        <w:rPr>
          <w:color w:val="2B579A"/>
          <w:shd w:val="clear" w:color="auto" w:fill="E6E6E6"/>
        </w:rPr>
        <w:t xml:space="preserve"> </w:t>
      </w:r>
      <w:r w:rsidR="006A7613">
        <w:rPr>
          <w:color w:val="2B579A"/>
          <w:shd w:val="clear" w:color="auto" w:fill="E6E6E6"/>
        </w:rPr>
        <w:t xml:space="preserve">budget </w:t>
      </w:r>
      <w:r>
        <w:t xml:space="preserve">covering proposed goals, activities and outcomes. </w:t>
      </w:r>
      <w:r w:rsidR="008B0A24">
        <w:t xml:space="preserve">Please note that program funds </w:t>
      </w:r>
      <w:r w:rsidR="00446142">
        <w:t xml:space="preserve">are required to be </w:t>
      </w:r>
      <w:r w:rsidR="00655F78">
        <w:t xml:space="preserve">included in years two and three. </w:t>
      </w:r>
      <w:r>
        <w:t xml:space="preserve"> See </w:t>
      </w:r>
      <w:r w:rsidRPr="003D4A98">
        <w:rPr>
          <w:highlight w:val="cyan"/>
        </w:rPr>
        <w:t>Section VII., APPLICATION PROCESS.</w:t>
      </w:r>
    </w:p>
    <w:p w14:paraId="42744445" w14:textId="77777777" w:rsidR="00176A40" w:rsidRDefault="00176A40" w:rsidP="00176A40">
      <w:pPr>
        <w:spacing w:after="0" w:line="240" w:lineRule="auto"/>
      </w:pPr>
    </w:p>
    <w:p w14:paraId="016BD8EC" w14:textId="77777777" w:rsidR="00176A40" w:rsidRDefault="00176A40" w:rsidP="00176A40">
      <w:pPr>
        <w:spacing w:after="0" w:line="240" w:lineRule="auto"/>
        <w:rPr>
          <w:b/>
          <w:bCs/>
        </w:rPr>
      </w:pPr>
      <w:r w:rsidRPr="00BA7FF7">
        <w:rPr>
          <w:b/>
          <w:bCs/>
        </w:rPr>
        <w:t>Example Budget:</w:t>
      </w:r>
    </w:p>
    <w:p w14:paraId="6A2D8A1B" w14:textId="77777777" w:rsidR="0014590C" w:rsidRPr="008D1257" w:rsidRDefault="0014590C" w:rsidP="00176A40">
      <w:pPr>
        <w:spacing w:after="0" w:line="240" w:lineRule="auto"/>
        <w:rPr>
          <w:rFonts w:cs="Arial"/>
          <w:b/>
          <w:bCs/>
          <w:sz w:val="24"/>
          <w:szCs w:val="24"/>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5120"/>
        <w:gridCol w:w="4235"/>
      </w:tblGrid>
      <w:tr w:rsidR="0014590C" w:rsidRPr="0091292F" w14:paraId="2D3C8081" w14:textId="77777777" w:rsidTr="00EE78CC">
        <w:trPr>
          <w:trHeight w:val="605"/>
        </w:trPr>
        <w:tc>
          <w:tcPr>
            <w:tcW w:w="5120" w:type="dxa"/>
            <w:vAlign w:val="bottom"/>
            <w:hideMark/>
          </w:tcPr>
          <w:p w14:paraId="3ADBAE05" w14:textId="00E5F82A" w:rsidR="0014590C" w:rsidRPr="008D1257" w:rsidRDefault="0014590C" w:rsidP="0014590C">
            <w:pPr>
              <w:spacing w:after="0" w:line="240" w:lineRule="auto"/>
              <w:rPr>
                <w:rFonts w:eastAsia="Times New Roman" w:cs="Arial"/>
                <w:b/>
                <w:bCs/>
                <w:color w:val="000000"/>
              </w:rPr>
            </w:pPr>
            <w:r w:rsidRPr="008D1257">
              <w:rPr>
                <w:rFonts w:eastAsia="Times New Roman" w:cs="Arial"/>
                <w:b/>
                <w:bCs/>
                <w:color w:val="000000"/>
              </w:rPr>
              <w:t>Description</w:t>
            </w:r>
            <w:r w:rsidR="0078233A" w:rsidRPr="008D1257">
              <w:rPr>
                <w:rFonts w:eastAsia="Times New Roman" w:cs="Arial"/>
                <w:b/>
                <w:bCs/>
                <w:color w:val="000000"/>
              </w:rPr>
              <w:t xml:space="preserve"> Yr 1</w:t>
            </w:r>
          </w:p>
        </w:tc>
        <w:tc>
          <w:tcPr>
            <w:tcW w:w="4235" w:type="dxa"/>
            <w:vAlign w:val="bottom"/>
            <w:hideMark/>
          </w:tcPr>
          <w:p w14:paraId="18AFD9A0" w14:textId="1D191713" w:rsidR="0014590C" w:rsidRPr="008D1257" w:rsidRDefault="0014590C" w:rsidP="0014590C">
            <w:pPr>
              <w:spacing w:after="0" w:line="240" w:lineRule="auto"/>
              <w:rPr>
                <w:rFonts w:eastAsia="Times New Roman" w:cs="Arial"/>
                <w:b/>
                <w:bCs/>
                <w:color w:val="000000"/>
              </w:rPr>
            </w:pPr>
            <w:r w:rsidRPr="008D1257">
              <w:rPr>
                <w:rFonts w:eastAsia="Times New Roman" w:cs="Arial"/>
                <w:b/>
                <w:bCs/>
                <w:color w:val="000000"/>
              </w:rPr>
              <w:t>Expense</w:t>
            </w:r>
          </w:p>
        </w:tc>
      </w:tr>
      <w:tr w:rsidR="0014590C" w:rsidRPr="0091292F" w14:paraId="7EF952ED" w14:textId="77777777" w:rsidTr="00EE78CC">
        <w:trPr>
          <w:trHeight w:val="315"/>
        </w:trPr>
        <w:tc>
          <w:tcPr>
            <w:tcW w:w="5120" w:type="dxa"/>
            <w:vAlign w:val="bottom"/>
            <w:hideMark/>
          </w:tcPr>
          <w:p w14:paraId="051AA33E" w14:textId="77777777" w:rsidR="0014590C" w:rsidRPr="0091292F" w:rsidRDefault="0014590C" w:rsidP="0014590C">
            <w:pPr>
              <w:spacing w:after="0" w:line="240" w:lineRule="auto"/>
              <w:rPr>
                <w:rFonts w:eastAsia="Times New Roman" w:cs="Arial"/>
                <w:color w:val="000000"/>
              </w:rPr>
            </w:pPr>
            <w:r w:rsidRPr="0091292F">
              <w:rPr>
                <w:rFonts w:eastAsia="Times New Roman" w:cs="Arial"/>
                <w:color w:val="000000"/>
              </w:rPr>
              <w:t>Staff</w:t>
            </w:r>
          </w:p>
        </w:tc>
        <w:tc>
          <w:tcPr>
            <w:tcW w:w="4235" w:type="dxa"/>
            <w:vAlign w:val="bottom"/>
            <w:hideMark/>
          </w:tcPr>
          <w:p w14:paraId="69F534D9" w14:textId="7E00B297" w:rsidR="0014590C" w:rsidRPr="008D1257" w:rsidRDefault="0014590C" w:rsidP="0014590C">
            <w:pPr>
              <w:spacing w:after="0" w:line="240" w:lineRule="auto"/>
              <w:jc w:val="right"/>
              <w:rPr>
                <w:rFonts w:eastAsia="Times New Roman" w:cs="Arial"/>
                <w:color w:val="000000"/>
              </w:rPr>
            </w:pPr>
            <w:r w:rsidRPr="008D1257">
              <w:rPr>
                <w:rFonts w:eastAsia="Times New Roman" w:cs="Arial"/>
                <w:color w:val="000000"/>
              </w:rPr>
              <w:t>100k</w:t>
            </w:r>
          </w:p>
        </w:tc>
      </w:tr>
      <w:tr w:rsidR="0014590C" w:rsidRPr="0091292F" w14:paraId="5C98C4D4" w14:textId="77777777" w:rsidTr="00EE78CC">
        <w:trPr>
          <w:trHeight w:val="315"/>
        </w:trPr>
        <w:tc>
          <w:tcPr>
            <w:tcW w:w="5120" w:type="dxa"/>
            <w:vAlign w:val="bottom"/>
            <w:hideMark/>
          </w:tcPr>
          <w:p w14:paraId="3DEF5618" w14:textId="77777777" w:rsidR="0014590C" w:rsidRPr="008D1257" w:rsidRDefault="0014590C" w:rsidP="0014590C">
            <w:pPr>
              <w:spacing w:after="0" w:line="240" w:lineRule="auto"/>
              <w:rPr>
                <w:rFonts w:eastAsia="Times New Roman" w:cs="Arial"/>
                <w:color w:val="000000"/>
              </w:rPr>
            </w:pPr>
            <w:r w:rsidRPr="008D1257">
              <w:rPr>
                <w:rFonts w:eastAsia="Times New Roman" w:cs="Arial"/>
                <w:color w:val="000000"/>
              </w:rPr>
              <w:t>Admin</w:t>
            </w:r>
          </w:p>
        </w:tc>
        <w:tc>
          <w:tcPr>
            <w:tcW w:w="4235" w:type="dxa"/>
            <w:vAlign w:val="bottom"/>
            <w:hideMark/>
          </w:tcPr>
          <w:p w14:paraId="21C6A446" w14:textId="1BD82464" w:rsidR="0014590C" w:rsidRPr="008D1257" w:rsidRDefault="0014590C" w:rsidP="0014590C">
            <w:pPr>
              <w:spacing w:after="0" w:line="240" w:lineRule="auto"/>
              <w:jc w:val="right"/>
              <w:rPr>
                <w:rFonts w:eastAsia="Times New Roman" w:cs="Arial"/>
                <w:color w:val="000000"/>
              </w:rPr>
            </w:pPr>
            <w:r w:rsidRPr="008D1257">
              <w:rPr>
                <w:rFonts w:eastAsia="Times New Roman" w:cs="Arial"/>
                <w:color w:val="000000"/>
              </w:rPr>
              <w:t>15k</w:t>
            </w:r>
          </w:p>
        </w:tc>
      </w:tr>
      <w:tr w:rsidR="0014590C" w:rsidRPr="0091292F" w14:paraId="26EA03EE" w14:textId="77777777" w:rsidTr="00EE78CC">
        <w:trPr>
          <w:trHeight w:val="315"/>
        </w:trPr>
        <w:tc>
          <w:tcPr>
            <w:tcW w:w="5120" w:type="dxa"/>
            <w:vAlign w:val="bottom"/>
            <w:hideMark/>
          </w:tcPr>
          <w:p w14:paraId="6BC3EA14" w14:textId="77777777" w:rsidR="0014590C" w:rsidRPr="008D1257" w:rsidRDefault="0014590C" w:rsidP="0014590C">
            <w:pPr>
              <w:spacing w:after="0" w:line="240" w:lineRule="auto"/>
              <w:rPr>
                <w:rFonts w:eastAsia="Times New Roman" w:cs="Arial"/>
                <w:color w:val="000000"/>
              </w:rPr>
            </w:pPr>
            <w:r w:rsidRPr="008D1257">
              <w:rPr>
                <w:rFonts w:eastAsia="Times New Roman" w:cs="Arial"/>
                <w:color w:val="000000"/>
              </w:rPr>
              <w:t>Overhead</w:t>
            </w:r>
          </w:p>
        </w:tc>
        <w:tc>
          <w:tcPr>
            <w:tcW w:w="4235" w:type="dxa"/>
            <w:vAlign w:val="bottom"/>
            <w:hideMark/>
          </w:tcPr>
          <w:p w14:paraId="55F80523" w14:textId="58F598F9" w:rsidR="0014590C" w:rsidRPr="008D1257" w:rsidRDefault="0014590C" w:rsidP="0014590C">
            <w:pPr>
              <w:spacing w:after="0" w:line="240" w:lineRule="auto"/>
              <w:jc w:val="right"/>
              <w:rPr>
                <w:rFonts w:eastAsia="Times New Roman" w:cs="Arial"/>
                <w:color w:val="000000"/>
              </w:rPr>
            </w:pPr>
            <w:r w:rsidRPr="008D1257">
              <w:rPr>
                <w:rFonts w:eastAsia="Times New Roman" w:cs="Arial"/>
                <w:color w:val="000000"/>
              </w:rPr>
              <w:t>10k</w:t>
            </w:r>
          </w:p>
        </w:tc>
      </w:tr>
      <w:tr w:rsidR="0014590C" w:rsidRPr="0091292F" w14:paraId="082E02D3" w14:textId="77777777" w:rsidTr="00EE78CC">
        <w:trPr>
          <w:trHeight w:val="315"/>
        </w:trPr>
        <w:tc>
          <w:tcPr>
            <w:tcW w:w="5120" w:type="dxa"/>
            <w:vAlign w:val="bottom"/>
            <w:hideMark/>
          </w:tcPr>
          <w:p w14:paraId="7AA590BB" w14:textId="77777777" w:rsidR="0014590C" w:rsidRPr="008D1257" w:rsidRDefault="0014590C" w:rsidP="0014590C">
            <w:pPr>
              <w:spacing w:after="0" w:line="240" w:lineRule="auto"/>
              <w:rPr>
                <w:rFonts w:eastAsia="Times New Roman" w:cs="Arial"/>
                <w:color w:val="000000"/>
              </w:rPr>
            </w:pPr>
            <w:r w:rsidRPr="008D1257">
              <w:rPr>
                <w:rFonts w:eastAsia="Times New Roman" w:cs="Arial"/>
                <w:color w:val="000000"/>
              </w:rPr>
              <w:t>Stipends</w:t>
            </w:r>
          </w:p>
        </w:tc>
        <w:tc>
          <w:tcPr>
            <w:tcW w:w="4235" w:type="dxa"/>
            <w:vAlign w:val="bottom"/>
            <w:hideMark/>
          </w:tcPr>
          <w:p w14:paraId="3CAE5CE1" w14:textId="701FE361" w:rsidR="0014590C" w:rsidRPr="008D1257" w:rsidRDefault="0014590C" w:rsidP="0014590C">
            <w:pPr>
              <w:spacing w:after="0" w:line="240" w:lineRule="auto"/>
              <w:jc w:val="right"/>
              <w:rPr>
                <w:rFonts w:eastAsia="Times New Roman" w:cs="Arial"/>
                <w:color w:val="000000"/>
              </w:rPr>
            </w:pPr>
            <w:r w:rsidRPr="008D1257">
              <w:rPr>
                <w:rFonts w:eastAsia="Times New Roman" w:cs="Arial"/>
                <w:color w:val="000000"/>
              </w:rPr>
              <w:t>5k</w:t>
            </w:r>
          </w:p>
        </w:tc>
      </w:tr>
      <w:tr w:rsidR="0014590C" w:rsidRPr="0091292F" w14:paraId="4508BDAF" w14:textId="77777777" w:rsidTr="00EE78CC">
        <w:trPr>
          <w:trHeight w:val="315"/>
        </w:trPr>
        <w:tc>
          <w:tcPr>
            <w:tcW w:w="5120" w:type="dxa"/>
            <w:vAlign w:val="bottom"/>
            <w:hideMark/>
          </w:tcPr>
          <w:p w14:paraId="682F1F62" w14:textId="77777777" w:rsidR="0014590C" w:rsidRPr="008D1257" w:rsidRDefault="0014590C" w:rsidP="0014590C">
            <w:pPr>
              <w:spacing w:after="0" w:line="240" w:lineRule="auto"/>
              <w:rPr>
                <w:rFonts w:eastAsia="Times New Roman" w:cs="Arial"/>
                <w:color w:val="000000"/>
              </w:rPr>
            </w:pPr>
            <w:r w:rsidRPr="008D1257">
              <w:rPr>
                <w:rFonts w:eastAsia="Times New Roman" w:cs="Arial"/>
                <w:color w:val="000000"/>
              </w:rPr>
              <w:t>Program Funds</w:t>
            </w:r>
          </w:p>
        </w:tc>
        <w:tc>
          <w:tcPr>
            <w:tcW w:w="4235" w:type="dxa"/>
            <w:vAlign w:val="bottom"/>
            <w:hideMark/>
          </w:tcPr>
          <w:p w14:paraId="72D3DE6C" w14:textId="77777777" w:rsidR="0014590C" w:rsidRPr="008D1257" w:rsidRDefault="0014590C" w:rsidP="0014590C">
            <w:pPr>
              <w:spacing w:after="0" w:line="240" w:lineRule="auto"/>
              <w:rPr>
                <w:rFonts w:eastAsia="Times New Roman" w:cs="Arial"/>
                <w:color w:val="000000"/>
              </w:rPr>
            </w:pPr>
          </w:p>
        </w:tc>
      </w:tr>
      <w:tr w:rsidR="0014590C" w:rsidRPr="0091292F" w14:paraId="08766A72" w14:textId="77777777" w:rsidTr="00EE78CC">
        <w:trPr>
          <w:trHeight w:val="315"/>
        </w:trPr>
        <w:tc>
          <w:tcPr>
            <w:tcW w:w="5120" w:type="dxa"/>
            <w:vAlign w:val="bottom"/>
            <w:hideMark/>
          </w:tcPr>
          <w:p w14:paraId="7B61C481" w14:textId="68CAD5D6" w:rsidR="0014590C" w:rsidRPr="0091292F" w:rsidRDefault="0014590C" w:rsidP="0014590C">
            <w:pPr>
              <w:spacing w:after="0" w:line="240" w:lineRule="auto"/>
              <w:rPr>
                <w:rFonts w:eastAsia="Times New Roman" w:cs="Arial"/>
                <w:b/>
                <w:bCs/>
                <w:color w:val="000000"/>
              </w:rPr>
            </w:pPr>
            <w:r w:rsidRPr="0091292F">
              <w:rPr>
                <w:rFonts w:eastAsia="Times New Roman" w:cs="Arial"/>
                <w:b/>
                <w:bCs/>
                <w:color w:val="000000"/>
              </w:rPr>
              <w:t>Total</w:t>
            </w:r>
            <w:r w:rsidR="00956D6D" w:rsidRPr="0091292F">
              <w:rPr>
                <w:rFonts w:eastAsia="Times New Roman" w:cs="Arial"/>
                <w:b/>
                <w:bCs/>
                <w:color w:val="000000"/>
              </w:rPr>
              <w:t xml:space="preserve"> yr 1</w:t>
            </w:r>
          </w:p>
        </w:tc>
        <w:tc>
          <w:tcPr>
            <w:tcW w:w="4235" w:type="dxa"/>
            <w:vAlign w:val="bottom"/>
            <w:hideMark/>
          </w:tcPr>
          <w:p w14:paraId="70BC7236" w14:textId="2104F4CA" w:rsidR="0014590C" w:rsidRPr="008D1257" w:rsidRDefault="0014590C" w:rsidP="0014590C">
            <w:pPr>
              <w:spacing w:after="0" w:line="240" w:lineRule="auto"/>
              <w:jc w:val="right"/>
              <w:rPr>
                <w:rFonts w:eastAsia="Times New Roman" w:cs="Arial"/>
                <w:b/>
                <w:bCs/>
                <w:color w:val="000000"/>
              </w:rPr>
            </w:pPr>
            <w:r w:rsidRPr="008D1257">
              <w:rPr>
                <w:rFonts w:eastAsia="Times New Roman" w:cs="Arial"/>
                <w:b/>
                <w:bCs/>
                <w:color w:val="000000"/>
              </w:rPr>
              <w:t>130k</w:t>
            </w:r>
          </w:p>
        </w:tc>
      </w:tr>
      <w:tr w:rsidR="0014590C" w:rsidRPr="0091292F" w14:paraId="57447F54" w14:textId="77777777" w:rsidTr="00EE78CC">
        <w:trPr>
          <w:trHeight w:val="315"/>
        </w:trPr>
        <w:tc>
          <w:tcPr>
            <w:tcW w:w="5120" w:type="dxa"/>
            <w:vAlign w:val="bottom"/>
            <w:hideMark/>
          </w:tcPr>
          <w:p w14:paraId="41DE4F63" w14:textId="77777777" w:rsidR="0014590C" w:rsidRPr="008D1257" w:rsidRDefault="0014590C" w:rsidP="0014590C">
            <w:pPr>
              <w:spacing w:after="0" w:line="240" w:lineRule="auto"/>
              <w:jc w:val="right"/>
              <w:rPr>
                <w:rFonts w:eastAsia="Times New Roman" w:cs="Arial"/>
                <w:b/>
                <w:bCs/>
                <w:color w:val="000000"/>
              </w:rPr>
            </w:pPr>
          </w:p>
        </w:tc>
        <w:tc>
          <w:tcPr>
            <w:tcW w:w="4235" w:type="dxa"/>
            <w:vAlign w:val="bottom"/>
            <w:hideMark/>
          </w:tcPr>
          <w:p w14:paraId="089856BE" w14:textId="77777777" w:rsidR="0014590C" w:rsidRPr="008D1257" w:rsidRDefault="0014590C" w:rsidP="0014590C">
            <w:pPr>
              <w:spacing w:after="0" w:line="240" w:lineRule="auto"/>
              <w:rPr>
                <w:rFonts w:eastAsia="Times New Roman" w:cs="Arial"/>
              </w:rPr>
            </w:pPr>
          </w:p>
        </w:tc>
      </w:tr>
      <w:tr w:rsidR="0014590C" w:rsidRPr="0091292F" w14:paraId="5A16688B" w14:textId="77777777" w:rsidTr="00EE78CC">
        <w:trPr>
          <w:trHeight w:val="315"/>
        </w:trPr>
        <w:tc>
          <w:tcPr>
            <w:tcW w:w="5120" w:type="dxa"/>
            <w:vAlign w:val="bottom"/>
            <w:hideMark/>
          </w:tcPr>
          <w:p w14:paraId="79D59E37" w14:textId="64F35CBF" w:rsidR="0014590C" w:rsidRPr="008D1257" w:rsidRDefault="0078233A" w:rsidP="0014590C">
            <w:pPr>
              <w:spacing w:after="0" w:line="240" w:lineRule="auto"/>
              <w:rPr>
                <w:rFonts w:eastAsia="Times New Roman" w:cs="Arial"/>
                <w:b/>
                <w:bCs/>
                <w:color w:val="000000"/>
              </w:rPr>
            </w:pPr>
            <w:r w:rsidRPr="008D1257">
              <w:rPr>
                <w:rFonts w:eastAsia="Times New Roman" w:cs="Arial"/>
                <w:b/>
                <w:bCs/>
                <w:color w:val="000000"/>
              </w:rPr>
              <w:t>Description Yr 2</w:t>
            </w:r>
          </w:p>
        </w:tc>
        <w:tc>
          <w:tcPr>
            <w:tcW w:w="4235" w:type="dxa"/>
            <w:vAlign w:val="bottom"/>
            <w:hideMark/>
          </w:tcPr>
          <w:p w14:paraId="1323A8FB" w14:textId="673A0957" w:rsidR="0014590C" w:rsidRPr="008D1257" w:rsidRDefault="0078233A" w:rsidP="0014590C">
            <w:pPr>
              <w:spacing w:after="0" w:line="240" w:lineRule="auto"/>
              <w:rPr>
                <w:rFonts w:eastAsia="Times New Roman" w:cs="Arial"/>
                <w:b/>
                <w:bCs/>
                <w:color w:val="000000"/>
              </w:rPr>
            </w:pPr>
            <w:r w:rsidRPr="008D1257">
              <w:rPr>
                <w:rFonts w:eastAsia="Times New Roman" w:cs="Arial"/>
                <w:b/>
                <w:bCs/>
                <w:color w:val="000000"/>
              </w:rPr>
              <w:t>Expense</w:t>
            </w:r>
          </w:p>
        </w:tc>
      </w:tr>
      <w:tr w:rsidR="0014590C" w:rsidRPr="0091292F" w14:paraId="485E69E3" w14:textId="77777777" w:rsidTr="00EE78CC">
        <w:trPr>
          <w:trHeight w:val="315"/>
        </w:trPr>
        <w:tc>
          <w:tcPr>
            <w:tcW w:w="5120" w:type="dxa"/>
            <w:vAlign w:val="bottom"/>
            <w:hideMark/>
          </w:tcPr>
          <w:p w14:paraId="28B581A7" w14:textId="77777777" w:rsidR="0014590C" w:rsidRPr="0091292F" w:rsidRDefault="0014590C" w:rsidP="0014590C">
            <w:pPr>
              <w:spacing w:after="0" w:line="240" w:lineRule="auto"/>
              <w:rPr>
                <w:rFonts w:eastAsia="Times New Roman" w:cs="Arial"/>
                <w:color w:val="000000"/>
              </w:rPr>
            </w:pPr>
            <w:r w:rsidRPr="0091292F">
              <w:rPr>
                <w:rFonts w:eastAsia="Times New Roman" w:cs="Arial"/>
                <w:color w:val="000000"/>
              </w:rPr>
              <w:t>Staff</w:t>
            </w:r>
          </w:p>
        </w:tc>
        <w:tc>
          <w:tcPr>
            <w:tcW w:w="4235" w:type="dxa"/>
            <w:vAlign w:val="bottom"/>
            <w:hideMark/>
          </w:tcPr>
          <w:p w14:paraId="563B9F63" w14:textId="65FEF765" w:rsidR="0014590C" w:rsidRPr="008D1257" w:rsidRDefault="0014590C" w:rsidP="0014590C">
            <w:pPr>
              <w:spacing w:after="0" w:line="240" w:lineRule="auto"/>
              <w:jc w:val="right"/>
              <w:rPr>
                <w:rFonts w:eastAsia="Times New Roman" w:cs="Arial"/>
                <w:color w:val="000000"/>
              </w:rPr>
            </w:pPr>
            <w:r w:rsidRPr="008D1257">
              <w:rPr>
                <w:rFonts w:eastAsia="Times New Roman" w:cs="Arial"/>
                <w:color w:val="000000"/>
              </w:rPr>
              <w:t>100k</w:t>
            </w:r>
          </w:p>
        </w:tc>
      </w:tr>
      <w:tr w:rsidR="0014590C" w:rsidRPr="0091292F" w14:paraId="4907217F" w14:textId="77777777" w:rsidTr="00EE78CC">
        <w:trPr>
          <w:trHeight w:val="315"/>
        </w:trPr>
        <w:tc>
          <w:tcPr>
            <w:tcW w:w="5120" w:type="dxa"/>
            <w:vAlign w:val="bottom"/>
            <w:hideMark/>
          </w:tcPr>
          <w:p w14:paraId="691109E5" w14:textId="77777777" w:rsidR="0014590C" w:rsidRPr="008D1257" w:rsidRDefault="0014590C" w:rsidP="0014590C">
            <w:pPr>
              <w:spacing w:after="0" w:line="240" w:lineRule="auto"/>
              <w:rPr>
                <w:rFonts w:eastAsia="Times New Roman" w:cs="Arial"/>
                <w:color w:val="000000"/>
              </w:rPr>
            </w:pPr>
            <w:r w:rsidRPr="008D1257">
              <w:rPr>
                <w:rFonts w:eastAsia="Times New Roman" w:cs="Arial"/>
                <w:color w:val="000000"/>
              </w:rPr>
              <w:t>Admin</w:t>
            </w:r>
          </w:p>
        </w:tc>
        <w:tc>
          <w:tcPr>
            <w:tcW w:w="4235" w:type="dxa"/>
            <w:vAlign w:val="bottom"/>
            <w:hideMark/>
          </w:tcPr>
          <w:p w14:paraId="4DB58DA0" w14:textId="1FE609F3" w:rsidR="0014590C" w:rsidRPr="008D1257" w:rsidRDefault="0014590C" w:rsidP="0014590C">
            <w:pPr>
              <w:spacing w:after="0" w:line="240" w:lineRule="auto"/>
              <w:jc w:val="right"/>
              <w:rPr>
                <w:rFonts w:eastAsia="Times New Roman" w:cs="Arial"/>
                <w:color w:val="000000"/>
              </w:rPr>
            </w:pPr>
            <w:r w:rsidRPr="008D1257">
              <w:rPr>
                <w:rFonts w:eastAsia="Times New Roman" w:cs="Arial"/>
                <w:color w:val="000000"/>
              </w:rPr>
              <w:t>20k</w:t>
            </w:r>
          </w:p>
        </w:tc>
      </w:tr>
      <w:tr w:rsidR="0014590C" w:rsidRPr="0091292F" w14:paraId="10B44BFC" w14:textId="77777777" w:rsidTr="00EE78CC">
        <w:trPr>
          <w:trHeight w:val="315"/>
        </w:trPr>
        <w:tc>
          <w:tcPr>
            <w:tcW w:w="5120" w:type="dxa"/>
            <w:vAlign w:val="bottom"/>
            <w:hideMark/>
          </w:tcPr>
          <w:p w14:paraId="319CCDF8" w14:textId="77777777" w:rsidR="0014590C" w:rsidRPr="008D1257" w:rsidRDefault="0014590C" w:rsidP="0014590C">
            <w:pPr>
              <w:spacing w:after="0" w:line="240" w:lineRule="auto"/>
              <w:rPr>
                <w:rFonts w:eastAsia="Times New Roman" w:cs="Arial"/>
                <w:color w:val="000000"/>
              </w:rPr>
            </w:pPr>
            <w:r w:rsidRPr="008D1257">
              <w:rPr>
                <w:rFonts w:eastAsia="Times New Roman" w:cs="Arial"/>
                <w:color w:val="000000"/>
              </w:rPr>
              <w:t>Overhead</w:t>
            </w:r>
          </w:p>
        </w:tc>
        <w:tc>
          <w:tcPr>
            <w:tcW w:w="4235" w:type="dxa"/>
            <w:vAlign w:val="bottom"/>
            <w:hideMark/>
          </w:tcPr>
          <w:p w14:paraId="67966BD9" w14:textId="547DC6C8" w:rsidR="0014590C" w:rsidRPr="008D1257" w:rsidRDefault="0014590C" w:rsidP="0014590C">
            <w:pPr>
              <w:spacing w:after="0" w:line="240" w:lineRule="auto"/>
              <w:jc w:val="right"/>
              <w:rPr>
                <w:rFonts w:eastAsia="Times New Roman" w:cs="Arial"/>
                <w:color w:val="000000"/>
              </w:rPr>
            </w:pPr>
            <w:r w:rsidRPr="008D1257">
              <w:rPr>
                <w:rFonts w:eastAsia="Times New Roman" w:cs="Arial"/>
                <w:color w:val="000000"/>
              </w:rPr>
              <w:t>10k</w:t>
            </w:r>
          </w:p>
        </w:tc>
      </w:tr>
      <w:tr w:rsidR="0014590C" w:rsidRPr="0091292F" w14:paraId="5494A6B0" w14:textId="77777777" w:rsidTr="00EE78CC">
        <w:trPr>
          <w:trHeight w:val="315"/>
        </w:trPr>
        <w:tc>
          <w:tcPr>
            <w:tcW w:w="5120" w:type="dxa"/>
            <w:vAlign w:val="bottom"/>
            <w:hideMark/>
          </w:tcPr>
          <w:p w14:paraId="6FD3C874" w14:textId="77777777" w:rsidR="0014590C" w:rsidRPr="008D1257" w:rsidRDefault="0014590C" w:rsidP="0014590C">
            <w:pPr>
              <w:spacing w:after="0" w:line="240" w:lineRule="auto"/>
              <w:rPr>
                <w:rFonts w:eastAsia="Times New Roman" w:cs="Arial"/>
                <w:color w:val="000000"/>
              </w:rPr>
            </w:pPr>
            <w:r w:rsidRPr="008D1257">
              <w:rPr>
                <w:rFonts w:eastAsia="Times New Roman" w:cs="Arial"/>
                <w:color w:val="000000"/>
              </w:rPr>
              <w:t>Stipends</w:t>
            </w:r>
          </w:p>
        </w:tc>
        <w:tc>
          <w:tcPr>
            <w:tcW w:w="4235" w:type="dxa"/>
            <w:vAlign w:val="bottom"/>
            <w:hideMark/>
          </w:tcPr>
          <w:p w14:paraId="2ABDF60A" w14:textId="05D524A1" w:rsidR="0014590C" w:rsidRPr="008D1257" w:rsidRDefault="0014590C" w:rsidP="0014590C">
            <w:pPr>
              <w:spacing w:after="0" w:line="240" w:lineRule="auto"/>
              <w:jc w:val="right"/>
              <w:rPr>
                <w:rFonts w:eastAsia="Times New Roman" w:cs="Arial"/>
                <w:color w:val="000000"/>
              </w:rPr>
            </w:pPr>
            <w:r w:rsidRPr="008D1257">
              <w:rPr>
                <w:rFonts w:eastAsia="Times New Roman" w:cs="Arial"/>
                <w:color w:val="000000"/>
              </w:rPr>
              <w:t>5k</w:t>
            </w:r>
          </w:p>
        </w:tc>
      </w:tr>
      <w:tr w:rsidR="0014590C" w:rsidRPr="0091292F" w14:paraId="2E602B8C" w14:textId="77777777" w:rsidTr="00EE78CC">
        <w:trPr>
          <w:trHeight w:val="315"/>
        </w:trPr>
        <w:tc>
          <w:tcPr>
            <w:tcW w:w="5120" w:type="dxa"/>
            <w:vAlign w:val="bottom"/>
            <w:hideMark/>
          </w:tcPr>
          <w:p w14:paraId="65CB8B99" w14:textId="77777777" w:rsidR="0014590C" w:rsidRPr="008D1257" w:rsidRDefault="0014590C" w:rsidP="0014590C">
            <w:pPr>
              <w:spacing w:after="0" w:line="240" w:lineRule="auto"/>
              <w:rPr>
                <w:rFonts w:eastAsia="Times New Roman" w:cs="Arial"/>
                <w:color w:val="000000"/>
              </w:rPr>
            </w:pPr>
            <w:r w:rsidRPr="008D1257">
              <w:rPr>
                <w:rFonts w:eastAsia="Times New Roman" w:cs="Arial"/>
                <w:color w:val="000000"/>
              </w:rPr>
              <w:t>Program Funds</w:t>
            </w:r>
          </w:p>
        </w:tc>
        <w:tc>
          <w:tcPr>
            <w:tcW w:w="4235" w:type="dxa"/>
            <w:vAlign w:val="bottom"/>
            <w:hideMark/>
          </w:tcPr>
          <w:p w14:paraId="4CB7485E" w14:textId="6035FDA9" w:rsidR="0014590C" w:rsidRPr="008D1257" w:rsidRDefault="0014590C" w:rsidP="0014590C">
            <w:pPr>
              <w:spacing w:after="0" w:line="240" w:lineRule="auto"/>
              <w:jc w:val="right"/>
              <w:rPr>
                <w:rFonts w:eastAsia="Times New Roman" w:cs="Arial"/>
                <w:color w:val="000000"/>
              </w:rPr>
            </w:pPr>
            <w:r w:rsidRPr="008D1257">
              <w:rPr>
                <w:rFonts w:eastAsia="Times New Roman" w:cs="Arial"/>
                <w:color w:val="000000"/>
              </w:rPr>
              <w:t>50k</w:t>
            </w:r>
          </w:p>
        </w:tc>
      </w:tr>
      <w:tr w:rsidR="0014590C" w:rsidRPr="0091292F" w14:paraId="4F202077" w14:textId="77777777" w:rsidTr="00EE78CC">
        <w:trPr>
          <w:trHeight w:val="407"/>
        </w:trPr>
        <w:tc>
          <w:tcPr>
            <w:tcW w:w="5120" w:type="dxa"/>
            <w:vAlign w:val="bottom"/>
            <w:hideMark/>
          </w:tcPr>
          <w:p w14:paraId="3A7354D4" w14:textId="20FD1782" w:rsidR="0014590C" w:rsidRPr="008D1257" w:rsidRDefault="0014590C" w:rsidP="0014590C">
            <w:pPr>
              <w:spacing w:after="0" w:line="240" w:lineRule="auto"/>
              <w:rPr>
                <w:rFonts w:eastAsia="Times New Roman" w:cs="Arial"/>
                <w:b/>
                <w:bCs/>
                <w:color w:val="000000"/>
              </w:rPr>
            </w:pPr>
            <w:r w:rsidRPr="008D1257">
              <w:rPr>
                <w:rFonts w:eastAsia="Times New Roman" w:cs="Arial"/>
                <w:b/>
                <w:bCs/>
                <w:color w:val="000000"/>
              </w:rPr>
              <w:t>Total</w:t>
            </w:r>
            <w:r w:rsidR="00956D6D" w:rsidRPr="008D1257">
              <w:rPr>
                <w:rFonts w:eastAsia="Times New Roman" w:cs="Arial"/>
                <w:b/>
                <w:bCs/>
                <w:color w:val="000000"/>
              </w:rPr>
              <w:t xml:space="preserve"> yr 2</w:t>
            </w:r>
          </w:p>
        </w:tc>
        <w:tc>
          <w:tcPr>
            <w:tcW w:w="4235" w:type="dxa"/>
            <w:vAlign w:val="bottom"/>
            <w:hideMark/>
          </w:tcPr>
          <w:p w14:paraId="758A20FA" w14:textId="433C1D6F" w:rsidR="0014590C" w:rsidRPr="008D1257" w:rsidRDefault="0014590C" w:rsidP="0014590C">
            <w:pPr>
              <w:spacing w:after="0" w:line="240" w:lineRule="auto"/>
              <w:jc w:val="right"/>
              <w:rPr>
                <w:rFonts w:eastAsia="Times New Roman" w:cs="Arial"/>
                <w:b/>
                <w:bCs/>
                <w:color w:val="000000"/>
              </w:rPr>
            </w:pPr>
            <w:r w:rsidRPr="008D1257">
              <w:rPr>
                <w:rFonts w:eastAsia="Times New Roman" w:cs="Arial"/>
                <w:b/>
                <w:bCs/>
                <w:color w:val="000000"/>
              </w:rPr>
              <w:t>185k</w:t>
            </w:r>
          </w:p>
        </w:tc>
      </w:tr>
      <w:tr w:rsidR="0014590C" w:rsidRPr="0091292F" w14:paraId="43924228" w14:textId="77777777" w:rsidTr="00EE78CC">
        <w:trPr>
          <w:trHeight w:val="315"/>
        </w:trPr>
        <w:tc>
          <w:tcPr>
            <w:tcW w:w="5120" w:type="dxa"/>
            <w:vAlign w:val="bottom"/>
            <w:hideMark/>
          </w:tcPr>
          <w:p w14:paraId="1E8A42A2" w14:textId="77777777" w:rsidR="0014590C" w:rsidRPr="008D1257" w:rsidRDefault="0014590C" w:rsidP="0014590C">
            <w:pPr>
              <w:spacing w:after="0" w:line="240" w:lineRule="auto"/>
              <w:jc w:val="right"/>
              <w:rPr>
                <w:rFonts w:eastAsia="Times New Roman" w:cs="Arial"/>
                <w:b/>
                <w:bCs/>
                <w:color w:val="000000"/>
              </w:rPr>
            </w:pPr>
          </w:p>
        </w:tc>
        <w:tc>
          <w:tcPr>
            <w:tcW w:w="4235" w:type="dxa"/>
            <w:vAlign w:val="bottom"/>
            <w:hideMark/>
          </w:tcPr>
          <w:p w14:paraId="392B0CAE" w14:textId="77777777" w:rsidR="0014590C" w:rsidRPr="008D1257" w:rsidRDefault="0014590C" w:rsidP="0014590C">
            <w:pPr>
              <w:spacing w:after="0" w:line="240" w:lineRule="auto"/>
              <w:rPr>
                <w:rFonts w:eastAsia="Times New Roman" w:cs="Arial"/>
              </w:rPr>
            </w:pPr>
          </w:p>
        </w:tc>
      </w:tr>
      <w:tr w:rsidR="0014590C" w:rsidRPr="0091292F" w14:paraId="1364FE34" w14:textId="77777777" w:rsidTr="00EE78CC">
        <w:trPr>
          <w:trHeight w:val="315"/>
        </w:trPr>
        <w:tc>
          <w:tcPr>
            <w:tcW w:w="5120" w:type="dxa"/>
            <w:vAlign w:val="bottom"/>
            <w:hideMark/>
          </w:tcPr>
          <w:p w14:paraId="5D00D54B" w14:textId="38853568" w:rsidR="0014590C" w:rsidRPr="008D1257" w:rsidRDefault="0078233A" w:rsidP="0014590C">
            <w:pPr>
              <w:spacing w:after="0" w:line="240" w:lineRule="auto"/>
              <w:rPr>
                <w:rFonts w:eastAsia="Times New Roman" w:cs="Arial"/>
                <w:b/>
                <w:bCs/>
                <w:color w:val="000000"/>
              </w:rPr>
            </w:pPr>
            <w:r w:rsidRPr="008D1257">
              <w:rPr>
                <w:rFonts w:eastAsia="Times New Roman" w:cs="Arial"/>
                <w:b/>
                <w:bCs/>
                <w:color w:val="000000"/>
              </w:rPr>
              <w:t>Description Yr 3</w:t>
            </w:r>
          </w:p>
        </w:tc>
        <w:tc>
          <w:tcPr>
            <w:tcW w:w="4235" w:type="dxa"/>
            <w:vAlign w:val="bottom"/>
            <w:hideMark/>
          </w:tcPr>
          <w:p w14:paraId="04037325" w14:textId="695EB8B6" w:rsidR="0014590C" w:rsidRPr="008D1257" w:rsidRDefault="0078233A" w:rsidP="0014590C">
            <w:pPr>
              <w:spacing w:after="0" w:line="240" w:lineRule="auto"/>
              <w:rPr>
                <w:rFonts w:eastAsia="Times New Roman" w:cs="Arial"/>
                <w:b/>
                <w:bCs/>
                <w:color w:val="000000"/>
              </w:rPr>
            </w:pPr>
            <w:r w:rsidRPr="008D1257">
              <w:rPr>
                <w:rFonts w:eastAsia="Times New Roman" w:cs="Arial"/>
                <w:b/>
                <w:bCs/>
                <w:color w:val="000000"/>
              </w:rPr>
              <w:t>Expense</w:t>
            </w:r>
          </w:p>
        </w:tc>
      </w:tr>
      <w:tr w:rsidR="0014590C" w:rsidRPr="0091292F" w14:paraId="34C2AC4E" w14:textId="77777777" w:rsidTr="00EE78CC">
        <w:trPr>
          <w:trHeight w:val="315"/>
        </w:trPr>
        <w:tc>
          <w:tcPr>
            <w:tcW w:w="5120" w:type="dxa"/>
            <w:vAlign w:val="bottom"/>
            <w:hideMark/>
          </w:tcPr>
          <w:p w14:paraId="2478C75E" w14:textId="77777777" w:rsidR="0014590C" w:rsidRPr="0091292F" w:rsidRDefault="0014590C" w:rsidP="0014590C">
            <w:pPr>
              <w:spacing w:after="0" w:line="240" w:lineRule="auto"/>
              <w:rPr>
                <w:rFonts w:eastAsia="Times New Roman" w:cs="Arial"/>
                <w:color w:val="000000"/>
              </w:rPr>
            </w:pPr>
            <w:r w:rsidRPr="0091292F">
              <w:rPr>
                <w:rFonts w:eastAsia="Times New Roman" w:cs="Arial"/>
                <w:color w:val="000000"/>
              </w:rPr>
              <w:t>Staff</w:t>
            </w:r>
          </w:p>
        </w:tc>
        <w:tc>
          <w:tcPr>
            <w:tcW w:w="4235" w:type="dxa"/>
            <w:vAlign w:val="bottom"/>
            <w:hideMark/>
          </w:tcPr>
          <w:p w14:paraId="488516A6" w14:textId="4AC3E7A3" w:rsidR="0014590C" w:rsidRPr="008D1257" w:rsidRDefault="0014590C" w:rsidP="0014590C">
            <w:pPr>
              <w:spacing w:after="0" w:line="240" w:lineRule="auto"/>
              <w:jc w:val="right"/>
              <w:rPr>
                <w:rFonts w:eastAsia="Times New Roman" w:cs="Arial"/>
                <w:color w:val="000000"/>
              </w:rPr>
            </w:pPr>
            <w:r w:rsidRPr="008D1257">
              <w:rPr>
                <w:rFonts w:eastAsia="Times New Roman" w:cs="Arial"/>
                <w:color w:val="000000"/>
              </w:rPr>
              <w:t>100</w:t>
            </w:r>
            <w:r w:rsidR="00956D6D" w:rsidRPr="008D1257">
              <w:rPr>
                <w:rFonts w:eastAsia="Times New Roman" w:cs="Arial"/>
                <w:color w:val="000000"/>
              </w:rPr>
              <w:t>k</w:t>
            </w:r>
          </w:p>
        </w:tc>
      </w:tr>
      <w:tr w:rsidR="0014590C" w:rsidRPr="0091292F" w14:paraId="773D3C48" w14:textId="77777777" w:rsidTr="00EE78CC">
        <w:trPr>
          <w:trHeight w:val="315"/>
        </w:trPr>
        <w:tc>
          <w:tcPr>
            <w:tcW w:w="5120" w:type="dxa"/>
            <w:vAlign w:val="bottom"/>
            <w:hideMark/>
          </w:tcPr>
          <w:p w14:paraId="2B59098C" w14:textId="77777777" w:rsidR="0014590C" w:rsidRPr="008D1257" w:rsidRDefault="0014590C" w:rsidP="0014590C">
            <w:pPr>
              <w:spacing w:after="0" w:line="240" w:lineRule="auto"/>
              <w:rPr>
                <w:rFonts w:eastAsia="Times New Roman" w:cs="Arial"/>
                <w:color w:val="000000"/>
              </w:rPr>
            </w:pPr>
            <w:r w:rsidRPr="008D1257">
              <w:rPr>
                <w:rFonts w:eastAsia="Times New Roman" w:cs="Arial"/>
                <w:color w:val="000000"/>
              </w:rPr>
              <w:t>Admin</w:t>
            </w:r>
          </w:p>
        </w:tc>
        <w:tc>
          <w:tcPr>
            <w:tcW w:w="4235" w:type="dxa"/>
            <w:vAlign w:val="bottom"/>
            <w:hideMark/>
          </w:tcPr>
          <w:p w14:paraId="11D01834" w14:textId="6102B797" w:rsidR="0014590C" w:rsidRPr="008D1257" w:rsidRDefault="0014590C" w:rsidP="0014590C">
            <w:pPr>
              <w:spacing w:after="0" w:line="240" w:lineRule="auto"/>
              <w:jc w:val="right"/>
              <w:rPr>
                <w:rFonts w:eastAsia="Times New Roman" w:cs="Arial"/>
                <w:color w:val="000000"/>
              </w:rPr>
            </w:pPr>
            <w:r w:rsidRPr="008D1257">
              <w:rPr>
                <w:rFonts w:eastAsia="Times New Roman" w:cs="Arial"/>
                <w:color w:val="000000"/>
              </w:rPr>
              <w:t>20</w:t>
            </w:r>
            <w:r w:rsidR="00956D6D" w:rsidRPr="008D1257">
              <w:rPr>
                <w:rFonts w:eastAsia="Times New Roman" w:cs="Arial"/>
                <w:color w:val="000000"/>
              </w:rPr>
              <w:t>k</w:t>
            </w:r>
          </w:p>
        </w:tc>
      </w:tr>
      <w:tr w:rsidR="0014590C" w:rsidRPr="0091292F" w14:paraId="38E25B54" w14:textId="77777777" w:rsidTr="00EE78CC">
        <w:trPr>
          <w:trHeight w:val="315"/>
        </w:trPr>
        <w:tc>
          <w:tcPr>
            <w:tcW w:w="5120" w:type="dxa"/>
            <w:vAlign w:val="bottom"/>
            <w:hideMark/>
          </w:tcPr>
          <w:p w14:paraId="033E9B9C" w14:textId="77777777" w:rsidR="0014590C" w:rsidRPr="008D1257" w:rsidRDefault="0014590C" w:rsidP="0014590C">
            <w:pPr>
              <w:spacing w:after="0" w:line="240" w:lineRule="auto"/>
              <w:rPr>
                <w:rFonts w:eastAsia="Times New Roman" w:cs="Arial"/>
                <w:color w:val="000000"/>
              </w:rPr>
            </w:pPr>
            <w:r w:rsidRPr="008D1257">
              <w:rPr>
                <w:rFonts w:eastAsia="Times New Roman" w:cs="Arial"/>
                <w:color w:val="000000"/>
              </w:rPr>
              <w:t>Overhead</w:t>
            </w:r>
          </w:p>
        </w:tc>
        <w:tc>
          <w:tcPr>
            <w:tcW w:w="4235" w:type="dxa"/>
            <w:vAlign w:val="bottom"/>
            <w:hideMark/>
          </w:tcPr>
          <w:p w14:paraId="13E4501E" w14:textId="422DEEC0" w:rsidR="0014590C" w:rsidRPr="008D1257" w:rsidRDefault="0014590C" w:rsidP="0014590C">
            <w:pPr>
              <w:spacing w:after="0" w:line="240" w:lineRule="auto"/>
              <w:jc w:val="right"/>
              <w:rPr>
                <w:rFonts w:eastAsia="Times New Roman" w:cs="Arial"/>
                <w:color w:val="000000"/>
              </w:rPr>
            </w:pPr>
            <w:r w:rsidRPr="008D1257">
              <w:rPr>
                <w:rFonts w:eastAsia="Times New Roman" w:cs="Arial"/>
                <w:color w:val="000000"/>
              </w:rPr>
              <w:t>10</w:t>
            </w:r>
            <w:r w:rsidR="00956D6D" w:rsidRPr="008D1257">
              <w:rPr>
                <w:rFonts w:eastAsia="Times New Roman" w:cs="Arial"/>
                <w:color w:val="000000"/>
              </w:rPr>
              <w:t>k</w:t>
            </w:r>
          </w:p>
        </w:tc>
      </w:tr>
      <w:tr w:rsidR="0014590C" w:rsidRPr="0091292F" w14:paraId="7448D76D" w14:textId="77777777" w:rsidTr="00EE78CC">
        <w:trPr>
          <w:trHeight w:val="315"/>
        </w:trPr>
        <w:tc>
          <w:tcPr>
            <w:tcW w:w="5120" w:type="dxa"/>
            <w:vAlign w:val="bottom"/>
            <w:hideMark/>
          </w:tcPr>
          <w:p w14:paraId="5ED67A7C" w14:textId="77777777" w:rsidR="0014590C" w:rsidRPr="008D1257" w:rsidRDefault="0014590C" w:rsidP="0014590C">
            <w:pPr>
              <w:spacing w:after="0" w:line="240" w:lineRule="auto"/>
              <w:rPr>
                <w:rFonts w:eastAsia="Times New Roman" w:cs="Arial"/>
                <w:color w:val="000000"/>
              </w:rPr>
            </w:pPr>
            <w:r w:rsidRPr="008D1257">
              <w:rPr>
                <w:rFonts w:eastAsia="Times New Roman" w:cs="Arial"/>
                <w:color w:val="000000"/>
              </w:rPr>
              <w:t>Stipends</w:t>
            </w:r>
          </w:p>
        </w:tc>
        <w:tc>
          <w:tcPr>
            <w:tcW w:w="4235" w:type="dxa"/>
            <w:vAlign w:val="bottom"/>
            <w:hideMark/>
          </w:tcPr>
          <w:p w14:paraId="6525C022" w14:textId="2BC978D5" w:rsidR="0014590C" w:rsidRPr="008D1257" w:rsidRDefault="0014590C" w:rsidP="0014590C">
            <w:pPr>
              <w:spacing w:after="0" w:line="240" w:lineRule="auto"/>
              <w:jc w:val="right"/>
              <w:rPr>
                <w:rFonts w:eastAsia="Times New Roman" w:cs="Arial"/>
                <w:color w:val="000000"/>
              </w:rPr>
            </w:pPr>
            <w:r w:rsidRPr="008D1257">
              <w:rPr>
                <w:rFonts w:eastAsia="Times New Roman" w:cs="Arial"/>
                <w:color w:val="000000"/>
              </w:rPr>
              <w:t>5</w:t>
            </w:r>
            <w:r w:rsidR="00956D6D" w:rsidRPr="008D1257">
              <w:rPr>
                <w:rFonts w:eastAsia="Times New Roman" w:cs="Arial"/>
                <w:color w:val="000000"/>
              </w:rPr>
              <w:t>k</w:t>
            </w:r>
          </w:p>
        </w:tc>
      </w:tr>
      <w:tr w:rsidR="0014590C" w:rsidRPr="0091292F" w14:paraId="785C9333" w14:textId="77777777" w:rsidTr="00EE78CC">
        <w:trPr>
          <w:trHeight w:val="315"/>
        </w:trPr>
        <w:tc>
          <w:tcPr>
            <w:tcW w:w="5120" w:type="dxa"/>
            <w:vAlign w:val="bottom"/>
            <w:hideMark/>
          </w:tcPr>
          <w:p w14:paraId="297D7333" w14:textId="77777777" w:rsidR="0014590C" w:rsidRPr="008D1257" w:rsidRDefault="0014590C" w:rsidP="0014590C">
            <w:pPr>
              <w:spacing w:after="0" w:line="240" w:lineRule="auto"/>
              <w:rPr>
                <w:rFonts w:eastAsia="Times New Roman" w:cs="Arial"/>
                <w:color w:val="000000"/>
              </w:rPr>
            </w:pPr>
            <w:r w:rsidRPr="008D1257">
              <w:rPr>
                <w:rFonts w:eastAsia="Times New Roman" w:cs="Arial"/>
                <w:color w:val="000000"/>
              </w:rPr>
              <w:t>Program Funds</w:t>
            </w:r>
          </w:p>
        </w:tc>
        <w:tc>
          <w:tcPr>
            <w:tcW w:w="4235" w:type="dxa"/>
            <w:vAlign w:val="bottom"/>
            <w:hideMark/>
          </w:tcPr>
          <w:p w14:paraId="4CB93615" w14:textId="32A0AB31" w:rsidR="0014590C" w:rsidRPr="008D1257" w:rsidRDefault="0014590C" w:rsidP="0014590C">
            <w:pPr>
              <w:spacing w:after="0" w:line="240" w:lineRule="auto"/>
              <w:jc w:val="right"/>
              <w:rPr>
                <w:rFonts w:eastAsia="Times New Roman" w:cs="Arial"/>
                <w:color w:val="000000"/>
              </w:rPr>
            </w:pPr>
            <w:r w:rsidRPr="008D1257">
              <w:rPr>
                <w:rFonts w:eastAsia="Times New Roman" w:cs="Arial"/>
                <w:color w:val="000000"/>
              </w:rPr>
              <w:t>50</w:t>
            </w:r>
            <w:r w:rsidR="00956D6D" w:rsidRPr="008D1257">
              <w:rPr>
                <w:rFonts w:eastAsia="Times New Roman" w:cs="Arial"/>
                <w:color w:val="000000"/>
              </w:rPr>
              <w:t>k</w:t>
            </w:r>
          </w:p>
        </w:tc>
      </w:tr>
      <w:tr w:rsidR="0014590C" w:rsidRPr="0091292F" w14:paraId="31160309" w14:textId="77777777" w:rsidTr="00EE78CC">
        <w:trPr>
          <w:trHeight w:val="300"/>
        </w:trPr>
        <w:tc>
          <w:tcPr>
            <w:tcW w:w="5120" w:type="dxa"/>
            <w:vAlign w:val="bottom"/>
            <w:hideMark/>
          </w:tcPr>
          <w:p w14:paraId="128807FD" w14:textId="72A27B3D" w:rsidR="0014590C" w:rsidRPr="008D1257" w:rsidRDefault="0014590C" w:rsidP="0014590C">
            <w:pPr>
              <w:spacing w:after="0" w:line="240" w:lineRule="auto"/>
              <w:rPr>
                <w:rFonts w:eastAsia="Times New Roman" w:cs="Arial"/>
                <w:b/>
                <w:bCs/>
                <w:color w:val="000000"/>
              </w:rPr>
            </w:pPr>
            <w:r w:rsidRPr="008D1257">
              <w:rPr>
                <w:rFonts w:eastAsia="Times New Roman" w:cs="Arial"/>
                <w:b/>
                <w:bCs/>
                <w:color w:val="000000"/>
              </w:rPr>
              <w:t xml:space="preserve">Total </w:t>
            </w:r>
            <w:r w:rsidR="00A70E8B" w:rsidRPr="008D1257">
              <w:rPr>
                <w:rFonts w:eastAsia="Times New Roman" w:cs="Arial"/>
                <w:b/>
                <w:bCs/>
                <w:color w:val="000000"/>
              </w:rPr>
              <w:t>Y</w:t>
            </w:r>
            <w:r w:rsidR="00956D6D" w:rsidRPr="008D1257">
              <w:rPr>
                <w:rFonts w:eastAsia="Times New Roman" w:cs="Arial"/>
                <w:b/>
                <w:bCs/>
                <w:color w:val="000000"/>
              </w:rPr>
              <w:t>r 3</w:t>
            </w:r>
          </w:p>
        </w:tc>
        <w:tc>
          <w:tcPr>
            <w:tcW w:w="4235" w:type="dxa"/>
            <w:noWrap/>
            <w:vAlign w:val="bottom"/>
            <w:hideMark/>
          </w:tcPr>
          <w:p w14:paraId="07A71D27" w14:textId="107538E9" w:rsidR="0014590C" w:rsidRPr="008D1257" w:rsidRDefault="0014590C" w:rsidP="0014590C">
            <w:pPr>
              <w:spacing w:after="0" w:line="240" w:lineRule="auto"/>
              <w:jc w:val="right"/>
              <w:rPr>
                <w:rFonts w:eastAsia="Times New Roman" w:cs="Arial"/>
                <w:b/>
                <w:bCs/>
                <w:color w:val="000000"/>
              </w:rPr>
            </w:pPr>
            <w:r w:rsidRPr="008D1257">
              <w:rPr>
                <w:rFonts w:eastAsia="Times New Roman" w:cs="Arial"/>
                <w:b/>
                <w:bCs/>
                <w:color w:val="000000"/>
              </w:rPr>
              <w:t>185</w:t>
            </w:r>
            <w:r w:rsidR="00956D6D" w:rsidRPr="008D1257">
              <w:rPr>
                <w:rFonts w:eastAsia="Times New Roman" w:cs="Arial"/>
                <w:b/>
                <w:bCs/>
                <w:color w:val="000000"/>
              </w:rPr>
              <w:t>k</w:t>
            </w:r>
          </w:p>
        </w:tc>
      </w:tr>
      <w:tr w:rsidR="0078233A" w:rsidRPr="0091292F" w14:paraId="33ECC154" w14:textId="77777777" w:rsidTr="00EE78CC">
        <w:trPr>
          <w:trHeight w:val="300"/>
        </w:trPr>
        <w:tc>
          <w:tcPr>
            <w:tcW w:w="5120" w:type="dxa"/>
            <w:vAlign w:val="bottom"/>
          </w:tcPr>
          <w:p w14:paraId="48BEB555" w14:textId="77777777" w:rsidR="0078233A" w:rsidRPr="008D1257" w:rsidRDefault="0078233A" w:rsidP="0014590C">
            <w:pPr>
              <w:spacing w:after="0" w:line="240" w:lineRule="auto"/>
              <w:rPr>
                <w:rFonts w:eastAsia="Times New Roman" w:cs="Arial"/>
                <w:color w:val="000000"/>
              </w:rPr>
            </w:pPr>
          </w:p>
        </w:tc>
        <w:tc>
          <w:tcPr>
            <w:tcW w:w="4235" w:type="dxa"/>
            <w:noWrap/>
            <w:vAlign w:val="bottom"/>
          </w:tcPr>
          <w:p w14:paraId="573F56AB" w14:textId="77777777" w:rsidR="0078233A" w:rsidRPr="008D1257" w:rsidRDefault="0078233A" w:rsidP="0014590C">
            <w:pPr>
              <w:spacing w:after="0" w:line="240" w:lineRule="auto"/>
              <w:jc w:val="right"/>
              <w:rPr>
                <w:rFonts w:eastAsia="Times New Roman" w:cs="Arial"/>
                <w:b/>
                <w:bCs/>
                <w:color w:val="000000"/>
              </w:rPr>
            </w:pPr>
          </w:p>
        </w:tc>
      </w:tr>
      <w:tr w:rsidR="0078233A" w:rsidRPr="0091292F" w14:paraId="0D8A2CC1" w14:textId="77777777" w:rsidTr="00EE78CC">
        <w:trPr>
          <w:trHeight w:val="300"/>
        </w:trPr>
        <w:tc>
          <w:tcPr>
            <w:tcW w:w="5120" w:type="dxa"/>
            <w:vAlign w:val="bottom"/>
          </w:tcPr>
          <w:p w14:paraId="1CC179E0" w14:textId="74B06FC4" w:rsidR="0078233A" w:rsidRPr="008D1257" w:rsidRDefault="00A70E8B" w:rsidP="0014590C">
            <w:pPr>
              <w:spacing w:after="0" w:line="240" w:lineRule="auto"/>
              <w:rPr>
                <w:rFonts w:eastAsia="Times New Roman" w:cs="Arial"/>
                <w:b/>
                <w:bCs/>
                <w:color w:val="000000"/>
              </w:rPr>
            </w:pPr>
            <w:r w:rsidRPr="008D1257">
              <w:rPr>
                <w:rFonts w:eastAsia="Times New Roman" w:cs="Arial"/>
                <w:b/>
                <w:bCs/>
                <w:color w:val="000000"/>
              </w:rPr>
              <w:t>Total for all 3 Years</w:t>
            </w:r>
          </w:p>
        </w:tc>
        <w:tc>
          <w:tcPr>
            <w:tcW w:w="4235" w:type="dxa"/>
            <w:noWrap/>
            <w:vAlign w:val="bottom"/>
          </w:tcPr>
          <w:p w14:paraId="456D4F5B" w14:textId="68898A62" w:rsidR="0078233A" w:rsidRPr="008D1257" w:rsidRDefault="0091292F" w:rsidP="0014590C">
            <w:pPr>
              <w:spacing w:after="0" w:line="240" w:lineRule="auto"/>
              <w:jc w:val="right"/>
              <w:rPr>
                <w:rFonts w:eastAsia="Times New Roman" w:cs="Arial"/>
                <w:b/>
                <w:bCs/>
                <w:color w:val="000000"/>
              </w:rPr>
            </w:pPr>
            <w:r w:rsidRPr="008D1257">
              <w:rPr>
                <w:rFonts w:eastAsia="Times New Roman" w:cs="Arial"/>
                <w:b/>
                <w:bCs/>
                <w:color w:val="000000"/>
              </w:rPr>
              <w:t>500k</w:t>
            </w:r>
          </w:p>
        </w:tc>
      </w:tr>
    </w:tbl>
    <w:p w14:paraId="00EDC664" w14:textId="77777777" w:rsidR="0014590C" w:rsidRDefault="0014590C" w:rsidP="00176A40">
      <w:pPr>
        <w:spacing w:after="0" w:line="240" w:lineRule="auto"/>
        <w:rPr>
          <w:b/>
          <w:bCs/>
        </w:rPr>
      </w:pPr>
    </w:p>
    <w:p w14:paraId="628CBAF6" w14:textId="77777777" w:rsidR="00176A40" w:rsidRDefault="00176A40" w:rsidP="004B1234">
      <w:pPr>
        <w:spacing w:after="0" w:line="240" w:lineRule="auto"/>
      </w:pPr>
    </w:p>
    <w:p w14:paraId="61094608" w14:textId="3BD08B88" w:rsidR="00FC6853" w:rsidRDefault="00FC6853" w:rsidP="00746F38">
      <w:pPr>
        <w:pStyle w:val="ListParagraph"/>
        <w:spacing w:after="0" w:line="240" w:lineRule="auto"/>
        <w:ind w:left="1260"/>
        <w:rPr>
          <w:rFonts w:cs="Arial"/>
          <w:highlight w:val="yellow"/>
        </w:rPr>
      </w:pPr>
    </w:p>
    <w:p w14:paraId="4A85A617" w14:textId="77777777" w:rsidR="00FC6853" w:rsidRPr="00746F38" w:rsidRDefault="00FC6853" w:rsidP="00746F38">
      <w:pPr>
        <w:pStyle w:val="ListParagraph"/>
        <w:spacing w:after="0" w:line="240" w:lineRule="auto"/>
        <w:ind w:left="1260"/>
        <w:rPr>
          <w:rFonts w:cs="Arial"/>
          <w:highlight w:val="yellow"/>
        </w:rPr>
      </w:pPr>
    </w:p>
    <w:p w14:paraId="0292DA3F" w14:textId="425C3012" w:rsidR="00BA767F" w:rsidRDefault="00BA767F" w:rsidP="00BA767F">
      <w:pPr>
        <w:pStyle w:val="Heading1"/>
        <w:numPr>
          <w:ilvl w:val="0"/>
          <w:numId w:val="1"/>
        </w:numPr>
        <w:ind w:left="720"/>
      </w:pPr>
      <w:bookmarkStart w:id="23" w:name="_Toc239336178"/>
      <w:r>
        <w:lastRenderedPageBreak/>
        <w:t>RFx Process</w:t>
      </w:r>
      <w:bookmarkEnd w:id="23"/>
    </w:p>
    <w:p w14:paraId="56CB5157" w14:textId="77777777" w:rsidR="00BA767F" w:rsidRDefault="00BA767F" w:rsidP="00BA767F">
      <w:pPr>
        <w:spacing w:after="0" w:line="240" w:lineRule="auto"/>
      </w:pPr>
    </w:p>
    <w:p w14:paraId="50FC6820" w14:textId="77777777" w:rsidR="00BA767F" w:rsidRDefault="00BA767F">
      <w:pPr>
        <w:pStyle w:val="Heading2"/>
        <w:numPr>
          <w:ilvl w:val="0"/>
          <w:numId w:val="8"/>
        </w:numPr>
        <w:ind w:left="0" w:firstLine="0"/>
      </w:pPr>
      <w:bookmarkStart w:id="24" w:name="_Toc239336179"/>
      <w:r>
        <w:t>Timeline</w:t>
      </w:r>
      <w:bookmarkEnd w:id="24"/>
    </w:p>
    <w:p w14:paraId="7E336538" w14:textId="77777777" w:rsidR="00BA767F" w:rsidRPr="00C76940" w:rsidRDefault="00BA767F" w:rsidP="00BA767F">
      <w:pPr>
        <w:spacing w:after="0" w:line="240" w:lineRule="auto"/>
      </w:pPr>
    </w:p>
    <w:p w14:paraId="14BF0E22" w14:textId="0AA4917B" w:rsidR="00BA767F" w:rsidRDefault="00BA767F" w:rsidP="00BA767F">
      <w:pPr>
        <w:spacing w:after="0" w:line="240" w:lineRule="auto"/>
        <w:ind w:left="360"/>
      </w:pPr>
      <w:r>
        <w:t xml:space="preserve">The following timeline represents the tentative schedule of the entire </w:t>
      </w:r>
      <w:r w:rsidR="009F4CB4">
        <w:t>RF</w:t>
      </w:r>
      <w:r w:rsidR="00344F35">
        <w:t>P</w:t>
      </w:r>
      <w:r>
        <w:t xml:space="preserve"> process, from solicitation to program implementation. The dates listed here are subject to change. Applicants are responsible for monitoring </w:t>
      </w:r>
      <w:r w:rsidR="002369B9">
        <w:t xml:space="preserve">Agiloft </w:t>
      </w:r>
      <w:r>
        <w:t xml:space="preserve">for any changes prior to the submittal deadline. </w:t>
      </w:r>
    </w:p>
    <w:p w14:paraId="307C33AD" w14:textId="77777777" w:rsidR="00BA767F" w:rsidRDefault="00BA767F" w:rsidP="00BA767F">
      <w:pPr>
        <w:spacing w:after="0" w:line="240" w:lineRule="auto"/>
        <w:ind w:left="360"/>
      </w:pPr>
    </w:p>
    <w:tbl>
      <w:tblPr>
        <w:tblStyle w:val="TableGrid"/>
        <w:tblW w:w="900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3690"/>
      </w:tblGrid>
      <w:tr w:rsidR="00BA767F" w:rsidRPr="00B75AE9" w14:paraId="04C8DCE7" w14:textId="77777777" w:rsidTr="00EE78CC">
        <w:trPr>
          <w:trHeight w:val="514"/>
        </w:trPr>
        <w:tc>
          <w:tcPr>
            <w:tcW w:w="5310" w:type="dxa"/>
          </w:tcPr>
          <w:p w14:paraId="794CFBED" w14:textId="03460242" w:rsidR="00BA767F" w:rsidRPr="008D1257" w:rsidRDefault="63C7741E" w:rsidP="00BA767F">
            <w:pPr>
              <w:pStyle w:val="kcvpcontract"/>
              <w:numPr>
                <w:ilvl w:val="0"/>
                <w:numId w:val="0"/>
              </w:numPr>
              <w:jc w:val="left"/>
            </w:pPr>
            <w:r w:rsidRPr="008D1257">
              <w:t>Release Date</w:t>
            </w:r>
          </w:p>
        </w:tc>
        <w:tc>
          <w:tcPr>
            <w:tcW w:w="3690" w:type="dxa"/>
          </w:tcPr>
          <w:p w14:paraId="1969A418" w14:textId="710B76AB" w:rsidR="00BA767F" w:rsidRPr="00B75AE9" w:rsidRDefault="00000000" w:rsidP="00BA767F">
            <w:pPr>
              <w:pStyle w:val="kcvpcontract"/>
              <w:numPr>
                <w:ilvl w:val="0"/>
                <w:numId w:val="0"/>
              </w:numPr>
              <w:jc w:val="left"/>
              <w:rPr>
                <w:bCs/>
              </w:rPr>
            </w:pPr>
            <w:sdt>
              <w:sdtPr>
                <w:rPr>
                  <w:bCs/>
                  <w:color w:val="2B579A"/>
                  <w:shd w:val="clear" w:color="auto" w:fill="E6E6E6"/>
                </w:rPr>
                <w:id w:val="-395976361"/>
                <w:placeholder>
                  <w:docPart w:val="2F4F9603A12B40E799EE14083042F6DA"/>
                </w:placeholder>
                <w:date w:fullDate="2026-09-15T00:00:00Z">
                  <w:dateFormat w:val="MMMM d, yyyy"/>
                  <w:lid w:val="en-US"/>
                  <w:storeMappedDataAs w:val="dateTime"/>
                  <w:calendar w:val="gregorian"/>
                </w:date>
              </w:sdtPr>
              <w:sdtContent>
                <w:r w:rsidR="00650A5B">
                  <w:rPr>
                    <w:bCs/>
                    <w:color w:val="2B579A"/>
                    <w:shd w:val="clear" w:color="auto" w:fill="E6E6E6"/>
                  </w:rPr>
                  <w:t>September 15, 2026</w:t>
                </w:r>
              </w:sdtContent>
            </w:sdt>
          </w:p>
        </w:tc>
      </w:tr>
      <w:tr w:rsidR="00B75AE9" w:rsidRPr="00B75AE9" w14:paraId="249F892A" w14:textId="77777777" w:rsidTr="00EE78CC">
        <w:trPr>
          <w:trHeight w:val="1493"/>
        </w:trPr>
        <w:tc>
          <w:tcPr>
            <w:tcW w:w="5310" w:type="dxa"/>
          </w:tcPr>
          <w:p w14:paraId="1F92FB37" w14:textId="1A75A70B" w:rsidR="00B75AE9" w:rsidRPr="008D1257" w:rsidRDefault="005E1524" w:rsidP="00B75AE9">
            <w:pPr>
              <w:pStyle w:val="kcvpcontract"/>
              <w:numPr>
                <w:ilvl w:val="0"/>
                <w:numId w:val="0"/>
              </w:numPr>
              <w:spacing w:before="120" w:after="120"/>
              <w:jc w:val="left"/>
            </w:pPr>
            <w:r w:rsidRPr="008D1257">
              <w:t>Information Sessions</w:t>
            </w:r>
          </w:p>
          <w:p w14:paraId="64BC4279" w14:textId="2EF38684" w:rsidR="00B75AE9" w:rsidRPr="00B75AE9" w:rsidRDefault="00B75AE9" w:rsidP="00B75AE9">
            <w:pPr>
              <w:pStyle w:val="kcvpcontract"/>
              <w:numPr>
                <w:ilvl w:val="0"/>
                <w:numId w:val="0"/>
              </w:numPr>
              <w:spacing w:before="120" w:after="120"/>
              <w:jc w:val="left"/>
              <w:rPr>
                <w:bCs/>
              </w:rPr>
            </w:pPr>
            <w:r w:rsidRPr="008D1257">
              <w:t xml:space="preserve">See Section </w:t>
            </w:r>
            <w:r w:rsidR="001F6E19">
              <w:rPr>
                <w:bCs/>
              </w:rPr>
              <w:t>VI C</w:t>
            </w:r>
            <w:r w:rsidRPr="008D1257">
              <w:t xml:space="preserve"> for information</w:t>
            </w:r>
            <w:r w:rsidRPr="00B75AE9">
              <w:rPr>
                <w:bCs/>
              </w:rPr>
              <w:t>.</w:t>
            </w:r>
          </w:p>
          <w:p w14:paraId="414240AE" w14:textId="254EFF77" w:rsidR="00B75AE9" w:rsidRPr="00B75AE9" w:rsidRDefault="00B75AE9" w:rsidP="00B75AE9">
            <w:pPr>
              <w:pStyle w:val="kcvpcontract"/>
              <w:numPr>
                <w:ilvl w:val="0"/>
                <w:numId w:val="0"/>
              </w:numPr>
              <w:jc w:val="left"/>
              <w:rPr>
                <w:bCs/>
              </w:rPr>
            </w:pPr>
            <w:r w:rsidRPr="00B75AE9">
              <w:rPr>
                <w:bCs/>
              </w:rPr>
              <w:t>.</w:t>
            </w:r>
          </w:p>
        </w:tc>
        <w:tc>
          <w:tcPr>
            <w:tcW w:w="3690" w:type="dxa"/>
          </w:tcPr>
          <w:p w14:paraId="25B8263C" w14:textId="3640121F" w:rsidR="00B75AE9" w:rsidRPr="00B75AE9" w:rsidRDefault="00000000" w:rsidP="00B75AE9">
            <w:pPr>
              <w:pStyle w:val="kcvpcontract"/>
              <w:numPr>
                <w:ilvl w:val="0"/>
                <w:numId w:val="0"/>
              </w:numPr>
              <w:jc w:val="left"/>
              <w:rPr>
                <w:bCs/>
              </w:rPr>
            </w:pPr>
            <w:sdt>
              <w:sdtPr>
                <w:rPr>
                  <w:rStyle w:val="BodyTextChar"/>
                  <w:bCs/>
                </w:rPr>
                <w:id w:val="1231273177"/>
                <w:placeholder>
                  <w:docPart w:val="CF9FB381196F4601AA0101025D950FC7"/>
                </w:placeholder>
                <w:date w:fullDate="2026-09-22T00:00:00Z">
                  <w:dateFormat w:val="MMMM d, yyyy"/>
                  <w:lid w:val="en-US"/>
                  <w:storeMappedDataAs w:val="dateTime"/>
                  <w:calendar w:val="gregorian"/>
                </w:date>
              </w:sdtPr>
              <w:sdtEndPr>
                <w:rPr>
                  <w:rStyle w:val="DefaultParagraphFont"/>
                  <w:rFonts w:eastAsia="Times New Roman"/>
                  <w:sz w:val="22"/>
                  <w:szCs w:val="22"/>
                </w:rPr>
              </w:sdtEndPr>
              <w:sdtContent>
                <w:r w:rsidR="00AD3EAA">
                  <w:rPr>
                    <w:rStyle w:val="BodyTextChar"/>
                    <w:bCs/>
                  </w:rPr>
                  <w:t>September 22, 2026</w:t>
                </w:r>
              </w:sdtContent>
            </w:sdt>
            <w:r w:rsidR="00B75AE9" w:rsidRPr="00B75AE9">
              <w:rPr>
                <w:bCs/>
              </w:rPr>
              <w:t>,</w:t>
            </w:r>
            <w:r w:rsidR="00B75AE9" w:rsidRPr="00B75AE9">
              <w:rPr>
                <w:bCs/>
              </w:rPr>
              <w:br/>
            </w:r>
            <w:sdt>
              <w:sdtPr>
                <w:rPr>
                  <w:rStyle w:val="BodyTextChar"/>
                  <w:bCs/>
                </w:rPr>
                <w:alias w:val="Start Time"/>
                <w:tag w:val="Start Time"/>
                <w:id w:val="729745510"/>
                <w:placeholder>
                  <w:docPart w:val="CD1B4A1254B24E74BD2ECC2C9E25A44B"/>
                </w:placeholder>
                <w:dropDownList>
                  <w:listItem w:value="Choose an item."/>
                  <w:listItem w:displayText="1" w:value="1"/>
                  <w:listItem w:displayText="1:30" w:value="1:30"/>
                  <w:listItem w:displayText="2" w:value="2"/>
                  <w:listItem w:displayText="2:30" w:value="2:30"/>
                  <w:listItem w:displayText="3" w:value="3"/>
                  <w:listItem w:displayText="3:30" w:value="3:30"/>
                  <w:listItem w:displayText="4" w:value="4"/>
                  <w:listItem w:displayText="4:30" w:value="4:30"/>
                  <w:listItem w:displayText="5" w:value="5"/>
                  <w:listItem w:displayText="9" w:value="9"/>
                  <w:listItem w:displayText="9:30" w:value="9:30"/>
                  <w:listItem w:displayText="10" w:value="10"/>
                  <w:listItem w:displayText="10:30" w:value="10:30"/>
                  <w:listItem w:displayText="11 a.m." w:value="11 a.m."/>
                  <w:listItem w:displayText="11:30 a.m." w:value="11:30 a.m."/>
                  <w:listItem w:displayText="12" w:value="12"/>
                  <w:listItem w:displayText="12:30" w:value="12:30"/>
                </w:dropDownList>
              </w:sdtPr>
              <w:sdtEndPr>
                <w:rPr>
                  <w:rStyle w:val="DefaultParagraphFont"/>
                  <w:rFonts w:eastAsia="Times New Roman"/>
                  <w:sz w:val="22"/>
                  <w:szCs w:val="22"/>
                </w:rPr>
              </w:sdtEndPr>
              <w:sdtContent>
                <w:r w:rsidR="002C71B4">
                  <w:rPr>
                    <w:rStyle w:val="BodyTextChar"/>
                    <w:bCs/>
                  </w:rPr>
                  <w:t>1</w:t>
                </w:r>
              </w:sdtContent>
            </w:sdt>
            <w:r w:rsidR="00B75AE9" w:rsidRPr="00B75AE9">
              <w:rPr>
                <w:bCs/>
              </w:rPr>
              <w:t xml:space="preserve"> - </w:t>
            </w:r>
            <w:sdt>
              <w:sdtPr>
                <w:rPr>
                  <w:rStyle w:val="BodyTextChar"/>
                  <w:bCs/>
                </w:rPr>
                <w:alias w:val="End Time"/>
                <w:tag w:val="End Time"/>
                <w:id w:val="-2102402595"/>
                <w:placeholder>
                  <w:docPart w:val="30D85C4EA6EA486098DB653ECCB8082C"/>
                </w:placeholder>
                <w:dropDownList>
                  <w:listItem w:value="Choose an item."/>
                  <w:listItem w:displayText="1 p.m." w:value="1 p.m."/>
                  <w:listItem w:displayText="1:30 p.m." w:value="1:30 p.m."/>
                  <w:listItem w:displayText="2 p.m." w:value="2 p.m."/>
                  <w:listItem w:displayText="2:30 p.m." w:value="2:30 p.m."/>
                  <w:listItem w:displayText="3 p.m." w:value="3 p.m."/>
                  <w:listItem w:displayText="3:30 p.m." w:value="3:30 p.m."/>
                  <w:listItem w:displayText="4 p.m." w:value="4 p.m."/>
                  <w:listItem w:displayText="4:30 p.m." w:value="4:30 p.m."/>
                  <w:listItem w:displayText="5 p.m." w:value="5 p.m."/>
                  <w:listItem w:displayText="10 a.m." w:value="10 a.m."/>
                  <w:listItem w:displayText="10:30 a.m." w:value="10:30 a.m."/>
                  <w:listItem w:displayText="11 a.m." w:value="11 a.m."/>
                  <w:listItem w:displayText="11:30 a.m." w:value="11:30 a.m."/>
                  <w:listItem w:displayText="12 p.m." w:value="12 p.m."/>
                  <w:listItem w:displayText="12:30 p.m." w:value="12:30 p.m."/>
                </w:dropDownList>
              </w:sdtPr>
              <w:sdtEndPr>
                <w:rPr>
                  <w:rStyle w:val="DefaultParagraphFont"/>
                  <w:rFonts w:eastAsia="Times New Roman"/>
                  <w:sz w:val="22"/>
                  <w:szCs w:val="22"/>
                </w:rPr>
              </w:sdtEndPr>
              <w:sdtContent>
                <w:r w:rsidR="002C71B4">
                  <w:rPr>
                    <w:rStyle w:val="BodyTextChar"/>
                    <w:bCs/>
                  </w:rPr>
                  <w:t>2 p.m.</w:t>
                </w:r>
              </w:sdtContent>
            </w:sdt>
            <w:r w:rsidR="002C71B4">
              <w:rPr>
                <w:bCs/>
              </w:rPr>
              <w:t xml:space="preserve"> and </w:t>
            </w:r>
            <w:r w:rsidR="002C71B4">
              <w:rPr>
                <w:rStyle w:val="BodyTextChar"/>
                <w:bCs/>
              </w:rPr>
              <w:t xml:space="preserve"> </w:t>
            </w:r>
            <w:sdt>
              <w:sdtPr>
                <w:rPr>
                  <w:rStyle w:val="BodyTextChar"/>
                  <w:bCs/>
                </w:rPr>
                <w:id w:val="16434317"/>
                <w:placeholder>
                  <w:docPart w:val="7809896385B84275848D9BB1E4D6257D"/>
                </w:placeholder>
                <w:date w:fullDate="2026-10-15T00:00:00Z">
                  <w:dateFormat w:val="MMMM d, yyyy"/>
                  <w:lid w:val="en-US"/>
                  <w:storeMappedDataAs w:val="dateTime"/>
                  <w:calendar w:val="gregorian"/>
                </w:date>
              </w:sdtPr>
              <w:sdtEndPr>
                <w:rPr>
                  <w:rStyle w:val="DefaultParagraphFont"/>
                  <w:rFonts w:eastAsia="Times New Roman"/>
                  <w:sz w:val="22"/>
                  <w:szCs w:val="22"/>
                </w:rPr>
              </w:sdtEndPr>
              <w:sdtContent>
                <w:r w:rsidR="00293263">
                  <w:rPr>
                    <w:rStyle w:val="BodyTextChar"/>
                    <w:bCs/>
                  </w:rPr>
                  <w:t>October 15, 2026</w:t>
                </w:r>
              </w:sdtContent>
            </w:sdt>
            <w:r w:rsidR="002C71B4" w:rsidRPr="00B75AE9">
              <w:rPr>
                <w:bCs/>
              </w:rPr>
              <w:t>,</w:t>
            </w:r>
            <w:r w:rsidR="002C71B4" w:rsidRPr="00B75AE9">
              <w:rPr>
                <w:bCs/>
              </w:rPr>
              <w:br/>
            </w:r>
            <w:sdt>
              <w:sdtPr>
                <w:rPr>
                  <w:rStyle w:val="BodyTextChar"/>
                  <w:bCs/>
                </w:rPr>
                <w:alias w:val="Start Time"/>
                <w:tag w:val="Start Time"/>
                <w:id w:val="-976839854"/>
                <w:placeholder>
                  <w:docPart w:val="3C27040504834BDBB31D63CCAE76FCA3"/>
                </w:placeholder>
                <w:dropDownList>
                  <w:listItem w:value="Choose an item."/>
                  <w:listItem w:displayText="1" w:value="1"/>
                  <w:listItem w:displayText="1:30" w:value="1:30"/>
                  <w:listItem w:displayText="2" w:value="2"/>
                  <w:listItem w:displayText="2:30" w:value="2:30"/>
                  <w:listItem w:displayText="3" w:value="3"/>
                  <w:listItem w:displayText="3:30" w:value="3:30"/>
                  <w:listItem w:displayText="4" w:value="4"/>
                  <w:listItem w:displayText="4:30" w:value="4:30"/>
                  <w:listItem w:displayText="5" w:value="5"/>
                  <w:listItem w:displayText="9" w:value="9"/>
                  <w:listItem w:displayText="9:30" w:value="9:30"/>
                  <w:listItem w:displayText="10" w:value="10"/>
                  <w:listItem w:displayText="10:30" w:value="10:30"/>
                  <w:listItem w:displayText="11 a.m." w:value="11 a.m."/>
                  <w:listItem w:displayText="11:30 a.m." w:value="11:30 a.m."/>
                  <w:listItem w:displayText="12" w:value="12"/>
                  <w:listItem w:displayText="12:30" w:value="12:30"/>
                </w:dropDownList>
              </w:sdtPr>
              <w:sdtEndPr>
                <w:rPr>
                  <w:rStyle w:val="DefaultParagraphFont"/>
                  <w:rFonts w:eastAsia="Times New Roman"/>
                  <w:sz w:val="22"/>
                  <w:szCs w:val="22"/>
                </w:rPr>
              </w:sdtEndPr>
              <w:sdtContent>
                <w:r w:rsidR="00F529A2">
                  <w:rPr>
                    <w:rStyle w:val="BodyTextChar"/>
                    <w:bCs/>
                  </w:rPr>
                  <w:t>2</w:t>
                </w:r>
              </w:sdtContent>
            </w:sdt>
            <w:r w:rsidR="002C71B4" w:rsidRPr="00B75AE9">
              <w:rPr>
                <w:bCs/>
              </w:rPr>
              <w:t xml:space="preserve"> - </w:t>
            </w:r>
            <w:sdt>
              <w:sdtPr>
                <w:rPr>
                  <w:rStyle w:val="BodyTextChar"/>
                  <w:bCs/>
                </w:rPr>
                <w:alias w:val="End Time"/>
                <w:tag w:val="End Time"/>
                <w:id w:val="-383260636"/>
                <w:placeholder>
                  <w:docPart w:val="B460F188247541E98CE4B713B71C1D57"/>
                </w:placeholder>
                <w:dropDownList>
                  <w:listItem w:value="Choose an item."/>
                  <w:listItem w:displayText="1 p.m." w:value="1 p.m."/>
                  <w:listItem w:displayText="1:30 p.m." w:value="1:30 p.m."/>
                  <w:listItem w:displayText="2 p.m." w:value="2 p.m."/>
                  <w:listItem w:displayText="2:30 p.m." w:value="2:30 p.m."/>
                  <w:listItem w:displayText="3 p.m." w:value="3 p.m."/>
                  <w:listItem w:displayText="3:30 p.m." w:value="3:30 p.m."/>
                  <w:listItem w:displayText="4 p.m." w:value="4 p.m."/>
                  <w:listItem w:displayText="4:30 p.m." w:value="4:30 p.m."/>
                  <w:listItem w:displayText="5 p.m." w:value="5 p.m."/>
                  <w:listItem w:displayText="10 a.m." w:value="10 a.m."/>
                  <w:listItem w:displayText="10:30 a.m." w:value="10:30 a.m."/>
                  <w:listItem w:displayText="11 a.m." w:value="11 a.m."/>
                  <w:listItem w:displayText="11:30 a.m." w:value="11:30 a.m."/>
                  <w:listItem w:displayText="12 p.m." w:value="12 p.m."/>
                  <w:listItem w:displayText="12:30 p.m." w:value="12:30 p.m."/>
                </w:dropDownList>
              </w:sdtPr>
              <w:sdtEndPr>
                <w:rPr>
                  <w:rStyle w:val="DefaultParagraphFont"/>
                  <w:rFonts w:eastAsia="Times New Roman"/>
                  <w:sz w:val="22"/>
                  <w:szCs w:val="22"/>
                </w:rPr>
              </w:sdtEndPr>
              <w:sdtContent>
                <w:r w:rsidR="00F529A2">
                  <w:rPr>
                    <w:rStyle w:val="BodyTextChar"/>
                    <w:bCs/>
                  </w:rPr>
                  <w:t>3 p.m.</w:t>
                </w:r>
              </w:sdtContent>
            </w:sdt>
          </w:p>
        </w:tc>
      </w:tr>
      <w:tr w:rsidR="00B75AE9" w:rsidRPr="00B75AE9" w14:paraId="6E452824" w14:textId="77777777" w:rsidTr="00EE78CC">
        <w:trPr>
          <w:trHeight w:val="514"/>
        </w:trPr>
        <w:tc>
          <w:tcPr>
            <w:tcW w:w="5310" w:type="dxa"/>
          </w:tcPr>
          <w:p w14:paraId="565F1AFC" w14:textId="6B1CFDCF" w:rsidR="00B75AE9" w:rsidRPr="00B75AE9" w:rsidRDefault="00B75AE9" w:rsidP="00B75AE9">
            <w:pPr>
              <w:pStyle w:val="kcvpcontract"/>
              <w:numPr>
                <w:ilvl w:val="0"/>
                <w:numId w:val="0"/>
              </w:numPr>
              <w:jc w:val="left"/>
              <w:rPr>
                <w:bCs/>
              </w:rPr>
            </w:pPr>
            <w:r w:rsidRPr="008D1257">
              <w:t>Final day for to initiate request for technical assistance</w:t>
            </w:r>
          </w:p>
        </w:tc>
        <w:tc>
          <w:tcPr>
            <w:tcW w:w="3690" w:type="dxa"/>
          </w:tcPr>
          <w:p w14:paraId="199B1A1A" w14:textId="7FD70467" w:rsidR="00B75AE9" w:rsidRPr="00B75AE9" w:rsidRDefault="00000000" w:rsidP="00B75AE9">
            <w:pPr>
              <w:pStyle w:val="kcvpcontract"/>
              <w:numPr>
                <w:ilvl w:val="0"/>
                <w:numId w:val="0"/>
              </w:numPr>
              <w:jc w:val="left"/>
              <w:rPr>
                <w:bCs/>
              </w:rPr>
            </w:pPr>
            <w:sdt>
              <w:sdtPr>
                <w:rPr>
                  <w:rStyle w:val="BodyTextChar"/>
                  <w:bCs/>
                </w:rPr>
                <w:id w:val="1487898218"/>
                <w:placeholder>
                  <w:docPart w:val="DEA57C79F034485FA44A332AE13AE926"/>
                </w:placeholder>
                <w:date w:fullDate="2026-10-23T00:00:00Z">
                  <w:dateFormat w:val="MMMM d, yyyy"/>
                  <w:lid w:val="en-US"/>
                  <w:storeMappedDataAs w:val="dateTime"/>
                  <w:calendar w:val="gregorian"/>
                </w:date>
              </w:sdtPr>
              <w:sdtEndPr>
                <w:rPr>
                  <w:rStyle w:val="DefaultParagraphFont"/>
                  <w:rFonts w:eastAsia="Times New Roman"/>
                  <w:sz w:val="22"/>
                  <w:szCs w:val="22"/>
                </w:rPr>
              </w:sdtEndPr>
              <w:sdtContent>
                <w:r w:rsidR="00344F35">
                  <w:rPr>
                    <w:rStyle w:val="BodyTextChar"/>
                    <w:bCs/>
                  </w:rPr>
                  <w:t>October 23, 2026</w:t>
                </w:r>
              </w:sdtContent>
            </w:sdt>
            <w:r w:rsidR="00B75AE9" w:rsidRPr="00B75AE9">
              <w:rPr>
                <w:bCs/>
                <w:highlight w:val="yellow"/>
              </w:rPr>
              <w:br/>
            </w:r>
          </w:p>
        </w:tc>
      </w:tr>
      <w:tr w:rsidR="00B75AE9" w:rsidRPr="00B75AE9" w14:paraId="00B654DE" w14:textId="77777777" w:rsidTr="00EE78CC">
        <w:trPr>
          <w:trHeight w:val="514"/>
        </w:trPr>
        <w:tc>
          <w:tcPr>
            <w:tcW w:w="5310" w:type="dxa"/>
          </w:tcPr>
          <w:p w14:paraId="3B0D24BD" w14:textId="5E8AC380" w:rsidR="00B75AE9" w:rsidRPr="00B75AE9" w:rsidRDefault="00B75AE9" w:rsidP="00B75AE9">
            <w:pPr>
              <w:pStyle w:val="kcvpcontract"/>
              <w:numPr>
                <w:ilvl w:val="0"/>
                <w:numId w:val="0"/>
              </w:numPr>
              <w:jc w:val="left"/>
              <w:rPr>
                <w:bCs/>
              </w:rPr>
            </w:pPr>
            <w:r w:rsidRPr="00B75AE9">
              <w:rPr>
                <w:bCs/>
              </w:rPr>
              <w:t xml:space="preserve">Final day to submit questions via </w:t>
            </w:r>
            <w:r w:rsidR="00B3429B">
              <w:rPr>
                <w:bCs/>
              </w:rPr>
              <w:t>Agiloft</w:t>
            </w:r>
          </w:p>
        </w:tc>
        <w:tc>
          <w:tcPr>
            <w:tcW w:w="3690" w:type="dxa"/>
          </w:tcPr>
          <w:p w14:paraId="02473484" w14:textId="48262C29" w:rsidR="00B75AE9" w:rsidRPr="00B75AE9" w:rsidRDefault="00000000" w:rsidP="00B75AE9">
            <w:pPr>
              <w:pStyle w:val="kcvpcontract"/>
              <w:numPr>
                <w:ilvl w:val="0"/>
                <w:numId w:val="0"/>
              </w:numPr>
              <w:jc w:val="left"/>
              <w:rPr>
                <w:bCs/>
              </w:rPr>
            </w:pPr>
            <w:sdt>
              <w:sdtPr>
                <w:rPr>
                  <w:rStyle w:val="BodyTextChar"/>
                  <w:bCs/>
                </w:rPr>
                <w:id w:val="-1469046553"/>
                <w:placeholder>
                  <w:docPart w:val="E5BE7AE340F44C62A6DED9BB9606D397"/>
                </w:placeholder>
                <w:date w:fullDate="2026-10-23T00:00:00Z">
                  <w:dateFormat w:val="MMMM d, yyyy"/>
                  <w:lid w:val="en-US"/>
                  <w:storeMappedDataAs w:val="dateTime"/>
                  <w:calendar w:val="gregorian"/>
                </w:date>
              </w:sdtPr>
              <w:sdtEndPr>
                <w:rPr>
                  <w:rStyle w:val="DefaultParagraphFont"/>
                  <w:rFonts w:eastAsia="Times New Roman"/>
                  <w:sz w:val="22"/>
                  <w:szCs w:val="22"/>
                </w:rPr>
              </w:sdtEndPr>
              <w:sdtContent>
                <w:r w:rsidR="00344F35">
                  <w:rPr>
                    <w:rStyle w:val="BodyTextChar"/>
                    <w:bCs/>
                  </w:rPr>
                  <w:t>October 23, 2026</w:t>
                </w:r>
              </w:sdtContent>
            </w:sdt>
            <w:r w:rsidR="00B75AE9" w:rsidRPr="00B75AE9">
              <w:rPr>
                <w:bCs/>
              </w:rPr>
              <w:br/>
            </w:r>
          </w:p>
        </w:tc>
      </w:tr>
      <w:tr w:rsidR="00B75AE9" w:rsidRPr="005030F8" w14:paraId="3D29A649" w14:textId="77777777" w:rsidTr="00EE78CC">
        <w:trPr>
          <w:trHeight w:val="980"/>
        </w:trPr>
        <w:tc>
          <w:tcPr>
            <w:tcW w:w="5310" w:type="dxa"/>
          </w:tcPr>
          <w:p w14:paraId="79C1023A" w14:textId="2CE10349" w:rsidR="00B75AE9" w:rsidRPr="005030F8" w:rsidRDefault="00B75AE9" w:rsidP="00B75AE9">
            <w:pPr>
              <w:pStyle w:val="kcvpcontract"/>
              <w:numPr>
                <w:ilvl w:val="0"/>
                <w:numId w:val="0"/>
              </w:numPr>
              <w:jc w:val="left"/>
              <w:rPr>
                <w:b/>
              </w:rPr>
            </w:pPr>
            <w:r w:rsidRPr="005030F8">
              <w:rPr>
                <w:b/>
              </w:rPr>
              <w:t>Proposals due</w:t>
            </w:r>
          </w:p>
        </w:tc>
        <w:tc>
          <w:tcPr>
            <w:tcW w:w="3690" w:type="dxa"/>
          </w:tcPr>
          <w:p w14:paraId="7C7F5D42" w14:textId="698E631B" w:rsidR="00F101F4" w:rsidRPr="00E61C76" w:rsidRDefault="00000000" w:rsidP="00B75AE9">
            <w:pPr>
              <w:pStyle w:val="kcvpcontract"/>
              <w:numPr>
                <w:ilvl w:val="0"/>
                <w:numId w:val="0"/>
              </w:numPr>
              <w:jc w:val="left"/>
              <w:rPr>
                <w:b/>
              </w:rPr>
            </w:pPr>
            <w:sdt>
              <w:sdtPr>
                <w:rPr>
                  <w:b/>
                  <w:color w:val="2B579A"/>
                  <w:szCs w:val="24"/>
                  <w:shd w:val="clear" w:color="auto" w:fill="E6E6E6"/>
                </w:rPr>
                <w:id w:val="-1634852721"/>
                <w:placeholder>
                  <w:docPart w:val="F67267B6DA234161B67C21D0CC980894"/>
                </w:placeholder>
                <w:date w:fullDate="2026-10-27T00:00:00Z">
                  <w:dateFormat w:val="MMMM d, yyyy"/>
                  <w:lid w:val="en-US"/>
                  <w:storeMappedDataAs w:val="dateTime"/>
                  <w:calendar w:val="gregorian"/>
                </w:date>
              </w:sdtPr>
              <w:sdtContent>
                <w:r w:rsidR="001A346A">
                  <w:rPr>
                    <w:b/>
                    <w:color w:val="2B579A"/>
                    <w:szCs w:val="24"/>
                    <w:shd w:val="clear" w:color="auto" w:fill="E6E6E6"/>
                  </w:rPr>
                  <w:t>October 27, 2026</w:t>
                </w:r>
              </w:sdtContent>
            </w:sdt>
            <w:r w:rsidR="00B75AE9" w:rsidRPr="005030F8">
              <w:rPr>
                <w:b/>
                <w:szCs w:val="24"/>
              </w:rPr>
              <w:t xml:space="preserve"> </w:t>
            </w:r>
            <w:r w:rsidR="00B75AE9" w:rsidRPr="005030F8">
              <w:rPr>
                <w:b/>
              </w:rPr>
              <w:t xml:space="preserve">by </w:t>
            </w:r>
            <w:r w:rsidR="00E61C76">
              <w:rPr>
                <w:b/>
              </w:rPr>
              <w:t>5</w:t>
            </w:r>
            <w:r w:rsidR="005030F8">
              <w:rPr>
                <w:b/>
              </w:rPr>
              <w:t>:00</w:t>
            </w:r>
            <w:r w:rsidR="00B75AE9" w:rsidRPr="005030F8">
              <w:rPr>
                <w:b/>
              </w:rPr>
              <w:t xml:space="preserve"> p.m.</w:t>
            </w:r>
          </w:p>
        </w:tc>
      </w:tr>
      <w:tr w:rsidR="00B75AE9" w:rsidRPr="00B75AE9" w14:paraId="51D4E659" w14:textId="77777777" w:rsidTr="00EE78CC">
        <w:trPr>
          <w:trHeight w:val="514"/>
        </w:trPr>
        <w:tc>
          <w:tcPr>
            <w:tcW w:w="5310" w:type="dxa"/>
          </w:tcPr>
          <w:p w14:paraId="767DAC3B" w14:textId="1F4DB55E" w:rsidR="00B75AE9" w:rsidRPr="00B75AE9" w:rsidRDefault="00B75AE9" w:rsidP="00B75AE9">
            <w:pPr>
              <w:pStyle w:val="kcvpcontract"/>
              <w:numPr>
                <w:ilvl w:val="0"/>
                <w:numId w:val="0"/>
              </w:numPr>
              <w:jc w:val="left"/>
              <w:rPr>
                <w:bCs/>
              </w:rPr>
            </w:pPr>
            <w:r w:rsidRPr="00B75AE9">
              <w:rPr>
                <w:bCs/>
              </w:rPr>
              <w:t xml:space="preserve">Responses reviewed </w:t>
            </w:r>
          </w:p>
        </w:tc>
        <w:tc>
          <w:tcPr>
            <w:tcW w:w="3690" w:type="dxa"/>
          </w:tcPr>
          <w:p w14:paraId="4E4540D4" w14:textId="54486301" w:rsidR="00B75AE9" w:rsidRPr="00B75AE9" w:rsidRDefault="00000000" w:rsidP="00B75AE9">
            <w:pPr>
              <w:pStyle w:val="kcvpcontract"/>
              <w:numPr>
                <w:ilvl w:val="0"/>
                <w:numId w:val="0"/>
              </w:numPr>
              <w:jc w:val="left"/>
              <w:rPr>
                <w:bCs/>
              </w:rPr>
            </w:pPr>
            <w:sdt>
              <w:sdtPr>
                <w:rPr>
                  <w:rStyle w:val="BodyTextChar"/>
                  <w:bCs/>
                </w:rPr>
                <w:id w:val="1451048673"/>
                <w:placeholder>
                  <w:docPart w:val="3A257E4B6EC748CF8495ED82EB87681F"/>
                </w:placeholder>
                <w:date w:fullDate="2026-10-30T00:00:00Z">
                  <w:dateFormat w:val="MMMM d, yyyy"/>
                  <w:lid w:val="en-US"/>
                  <w:storeMappedDataAs w:val="dateTime"/>
                  <w:calendar w:val="gregorian"/>
                </w:date>
              </w:sdtPr>
              <w:sdtEndPr>
                <w:rPr>
                  <w:rStyle w:val="DefaultParagraphFont"/>
                  <w:rFonts w:eastAsia="Times New Roman"/>
                  <w:sz w:val="22"/>
                  <w:szCs w:val="22"/>
                </w:rPr>
              </w:sdtEndPr>
              <w:sdtContent>
                <w:r w:rsidR="00AD3EAA">
                  <w:rPr>
                    <w:rStyle w:val="BodyTextChar"/>
                    <w:bCs/>
                  </w:rPr>
                  <w:t>October 30, 2026</w:t>
                </w:r>
              </w:sdtContent>
            </w:sdt>
            <w:r w:rsidR="005030F8">
              <w:rPr>
                <w:rStyle w:val="BodyTextChar"/>
                <w:bCs/>
              </w:rPr>
              <w:t xml:space="preserve"> t</w:t>
            </w:r>
            <w:r w:rsidR="005030F8">
              <w:rPr>
                <w:rStyle w:val="BodyTextChar"/>
              </w:rPr>
              <w:t xml:space="preserve">hrough </w:t>
            </w:r>
            <w:sdt>
              <w:sdtPr>
                <w:rPr>
                  <w:rStyle w:val="BodyTextChar"/>
                  <w:bCs/>
                </w:rPr>
                <w:id w:val="-1437901803"/>
                <w:placeholder>
                  <w:docPart w:val="11C2C777144C4F65839229EF7114C4A8"/>
                </w:placeholder>
                <w:date w:fullDate="2026-11-13T00:00:00Z">
                  <w:dateFormat w:val="MMMM d, yyyy"/>
                  <w:lid w:val="en-US"/>
                  <w:storeMappedDataAs w:val="dateTime"/>
                  <w:calendar w:val="gregorian"/>
                </w:date>
              </w:sdtPr>
              <w:sdtEndPr>
                <w:rPr>
                  <w:rStyle w:val="DefaultParagraphFont"/>
                  <w:rFonts w:eastAsia="Times New Roman"/>
                  <w:sz w:val="22"/>
                  <w:szCs w:val="22"/>
                </w:rPr>
              </w:sdtEndPr>
              <w:sdtContent>
                <w:r w:rsidR="00AD3EAA">
                  <w:rPr>
                    <w:rStyle w:val="BodyTextChar"/>
                    <w:bCs/>
                  </w:rPr>
                  <w:t>November 13, 2026</w:t>
                </w:r>
              </w:sdtContent>
            </w:sdt>
          </w:p>
        </w:tc>
      </w:tr>
      <w:tr w:rsidR="00B75AE9" w:rsidRPr="00B75AE9" w14:paraId="4A2E2202" w14:textId="77777777" w:rsidTr="00EE78CC">
        <w:trPr>
          <w:trHeight w:val="514"/>
        </w:trPr>
        <w:tc>
          <w:tcPr>
            <w:tcW w:w="5310" w:type="dxa"/>
          </w:tcPr>
          <w:p w14:paraId="5B8CA0AC" w14:textId="531848E3" w:rsidR="00B75AE9" w:rsidRPr="005030F8" w:rsidRDefault="00B75AE9" w:rsidP="005030F8">
            <w:pPr>
              <w:pStyle w:val="kcvpcontract"/>
              <w:numPr>
                <w:ilvl w:val="0"/>
                <w:numId w:val="0"/>
              </w:numPr>
              <w:spacing w:before="120" w:after="120"/>
              <w:jc w:val="left"/>
              <w:rPr>
                <w:bCs/>
                <w:i/>
              </w:rPr>
            </w:pPr>
            <w:r w:rsidRPr="00B75AE9">
              <w:rPr>
                <w:bCs/>
              </w:rPr>
              <w:t xml:space="preserve">Interviews with applicants (if </w:t>
            </w:r>
            <w:r w:rsidR="005030F8">
              <w:rPr>
                <w:bCs/>
              </w:rPr>
              <w:t>applicable</w:t>
            </w:r>
            <w:r w:rsidRPr="00B75AE9">
              <w:rPr>
                <w:bCs/>
              </w:rPr>
              <w:t>)</w:t>
            </w:r>
            <w:r w:rsidRPr="00B75AE9">
              <w:rPr>
                <w:bCs/>
              </w:rPr>
              <w:br/>
            </w:r>
            <w:r w:rsidRPr="00B75AE9">
              <w:rPr>
                <w:bCs/>
                <w:i/>
              </w:rPr>
              <w:t xml:space="preserve">King County reserves the right to conduct interviews as needed to make award determinations. </w:t>
            </w:r>
          </w:p>
        </w:tc>
        <w:tc>
          <w:tcPr>
            <w:tcW w:w="3690" w:type="dxa"/>
          </w:tcPr>
          <w:p w14:paraId="3CFCD2C2" w14:textId="780AF759" w:rsidR="00B75AE9" w:rsidRPr="00B75AE9" w:rsidRDefault="00AD3EAA" w:rsidP="00B75AE9">
            <w:pPr>
              <w:pStyle w:val="kcvpcontract"/>
              <w:numPr>
                <w:ilvl w:val="0"/>
                <w:numId w:val="0"/>
              </w:numPr>
              <w:jc w:val="left"/>
              <w:rPr>
                <w:bCs/>
              </w:rPr>
            </w:pPr>
            <w:r>
              <w:rPr>
                <w:bCs/>
              </w:rPr>
              <w:t>November</w:t>
            </w:r>
            <w:r w:rsidR="00F101F4">
              <w:rPr>
                <w:bCs/>
              </w:rPr>
              <w:t xml:space="preserve"> 2026</w:t>
            </w:r>
          </w:p>
        </w:tc>
      </w:tr>
      <w:tr w:rsidR="00B75AE9" w:rsidRPr="00B75AE9" w14:paraId="5FB9C8E3" w14:textId="77777777" w:rsidTr="00EE78CC">
        <w:trPr>
          <w:trHeight w:val="514"/>
        </w:trPr>
        <w:tc>
          <w:tcPr>
            <w:tcW w:w="5310" w:type="dxa"/>
          </w:tcPr>
          <w:p w14:paraId="4A4F2012" w14:textId="06D434EC" w:rsidR="00B75AE9" w:rsidRPr="00B75AE9" w:rsidRDefault="00B75AE9" w:rsidP="00B75AE9">
            <w:pPr>
              <w:pStyle w:val="kcvpcontract"/>
              <w:numPr>
                <w:ilvl w:val="0"/>
                <w:numId w:val="0"/>
              </w:numPr>
              <w:jc w:val="left"/>
              <w:rPr>
                <w:bCs/>
              </w:rPr>
            </w:pPr>
            <w:r w:rsidRPr="00B75AE9">
              <w:rPr>
                <w:bCs/>
              </w:rPr>
              <w:t>Notification of selected and non-selected applicants</w:t>
            </w:r>
          </w:p>
        </w:tc>
        <w:tc>
          <w:tcPr>
            <w:tcW w:w="3690" w:type="dxa"/>
          </w:tcPr>
          <w:p w14:paraId="588E21F6" w14:textId="16273087" w:rsidR="00B75AE9" w:rsidRPr="00B75AE9" w:rsidRDefault="00E63138" w:rsidP="00B75AE9">
            <w:pPr>
              <w:pStyle w:val="kcvpcontract"/>
              <w:numPr>
                <w:ilvl w:val="0"/>
                <w:numId w:val="0"/>
              </w:numPr>
              <w:jc w:val="left"/>
              <w:rPr>
                <w:bCs/>
              </w:rPr>
            </w:pPr>
            <w:r>
              <w:rPr>
                <w:bCs/>
              </w:rPr>
              <w:t>Novem</w:t>
            </w:r>
            <w:r w:rsidR="003560CA">
              <w:rPr>
                <w:bCs/>
              </w:rPr>
              <w:t>ber 2026</w:t>
            </w:r>
          </w:p>
        </w:tc>
      </w:tr>
      <w:tr w:rsidR="00B75AE9" w:rsidRPr="00B75AE9" w14:paraId="6C294582" w14:textId="77777777" w:rsidTr="00EE78CC">
        <w:trPr>
          <w:trHeight w:val="431"/>
        </w:trPr>
        <w:tc>
          <w:tcPr>
            <w:tcW w:w="5310" w:type="dxa"/>
          </w:tcPr>
          <w:p w14:paraId="6C5E0352" w14:textId="49E698B8" w:rsidR="00B75AE9" w:rsidRPr="00B75AE9" w:rsidRDefault="00B75AE9" w:rsidP="00B75AE9">
            <w:pPr>
              <w:pStyle w:val="kcvpcontract"/>
              <w:numPr>
                <w:ilvl w:val="0"/>
                <w:numId w:val="0"/>
              </w:numPr>
              <w:jc w:val="left"/>
              <w:rPr>
                <w:bCs/>
              </w:rPr>
            </w:pPr>
            <w:r w:rsidRPr="00B75AE9">
              <w:rPr>
                <w:bCs/>
              </w:rPr>
              <w:t>Anticipated program/contract start date</w:t>
            </w:r>
          </w:p>
        </w:tc>
        <w:tc>
          <w:tcPr>
            <w:tcW w:w="3690" w:type="dxa"/>
          </w:tcPr>
          <w:p w14:paraId="6DB24C62" w14:textId="7F4ADC7B" w:rsidR="00B75AE9" w:rsidRPr="00B75AE9" w:rsidRDefault="00AD3EAA" w:rsidP="00B75AE9">
            <w:pPr>
              <w:pStyle w:val="kcvpcontract"/>
              <w:numPr>
                <w:ilvl w:val="0"/>
                <w:numId w:val="0"/>
              </w:numPr>
              <w:jc w:val="left"/>
              <w:rPr>
                <w:bCs/>
              </w:rPr>
            </w:pPr>
            <w:r>
              <w:rPr>
                <w:bCs/>
              </w:rPr>
              <w:t>January</w:t>
            </w:r>
            <w:r w:rsidR="00D06500">
              <w:rPr>
                <w:bCs/>
              </w:rPr>
              <w:t xml:space="preserve"> 202</w:t>
            </w:r>
            <w:r>
              <w:rPr>
                <w:bCs/>
              </w:rPr>
              <w:t>7</w:t>
            </w:r>
          </w:p>
        </w:tc>
      </w:tr>
    </w:tbl>
    <w:p w14:paraId="335CA251" w14:textId="77777777" w:rsidR="00BA767F" w:rsidRDefault="00BA767F" w:rsidP="00BA767F">
      <w:pPr>
        <w:pStyle w:val="Heading3"/>
        <w:spacing w:before="0" w:line="240" w:lineRule="auto"/>
        <w:ind w:left="720"/>
      </w:pPr>
    </w:p>
    <w:p w14:paraId="03CBCAE8" w14:textId="77777777" w:rsidR="00BA767F" w:rsidRDefault="00BA767F">
      <w:pPr>
        <w:pStyle w:val="Heading2"/>
        <w:numPr>
          <w:ilvl w:val="0"/>
          <w:numId w:val="8"/>
        </w:numPr>
        <w:ind w:left="360"/>
      </w:pPr>
      <w:bookmarkStart w:id="25" w:name="_Toc239336180"/>
      <w:r>
        <w:t>Questions</w:t>
      </w:r>
      <w:bookmarkEnd w:id="25"/>
    </w:p>
    <w:p w14:paraId="3C33D2B7" w14:textId="77777777" w:rsidR="00BA767F" w:rsidRDefault="00BA767F" w:rsidP="00BA767F">
      <w:pPr>
        <w:spacing w:after="0" w:line="240" w:lineRule="auto"/>
      </w:pPr>
    </w:p>
    <w:p w14:paraId="2B27854E" w14:textId="6D67ED42" w:rsidR="00BA767F" w:rsidRDefault="00BA767F" w:rsidP="00BA767F">
      <w:pPr>
        <w:pStyle w:val="ListParagraph"/>
        <w:spacing w:after="0" w:line="240" w:lineRule="auto"/>
        <w:ind w:left="360"/>
        <w:rPr>
          <w:rFonts w:cs="Arial"/>
        </w:rPr>
      </w:pPr>
      <w:r>
        <w:rPr>
          <w:rFonts w:cs="Arial"/>
        </w:rPr>
        <w:t>Interested parties may</w:t>
      </w:r>
      <w:r w:rsidRPr="00A04EA1">
        <w:rPr>
          <w:rFonts w:cs="Arial"/>
        </w:rPr>
        <w:t xml:space="preserve"> submit questions in writing prior to </w:t>
      </w:r>
      <w:r w:rsidRPr="002A3283">
        <w:rPr>
          <w:rFonts w:cs="Arial"/>
        </w:rPr>
        <w:t xml:space="preserve">the date and time indicated in the </w:t>
      </w:r>
      <w:r>
        <w:rPr>
          <w:rFonts w:cs="Arial"/>
        </w:rPr>
        <w:t>RFx</w:t>
      </w:r>
      <w:r w:rsidRPr="002A3283">
        <w:rPr>
          <w:rFonts w:cs="Arial"/>
        </w:rPr>
        <w:t xml:space="preserve"> schedule</w:t>
      </w:r>
      <w:r>
        <w:rPr>
          <w:rFonts w:cs="Arial"/>
        </w:rPr>
        <w:t xml:space="preserve"> through the Contact Admin tab in </w:t>
      </w:r>
      <w:r w:rsidR="002369B9">
        <w:rPr>
          <w:rFonts w:cs="Arial"/>
        </w:rPr>
        <w:t>Agiloft.</w:t>
      </w:r>
      <w:r>
        <w:rPr>
          <w:rFonts w:cs="Arial"/>
        </w:rPr>
        <w:t xml:space="preserve"> The </w:t>
      </w:r>
      <w:r w:rsidR="0047034D" w:rsidRPr="008D1257">
        <w:rPr>
          <w:rStyle w:val="eop"/>
          <w:rFonts w:eastAsia="Times New Roman" w:cs="Arial"/>
          <w:color w:val="000000"/>
          <w:sz w:val="20"/>
          <w:szCs w:val="20"/>
          <w:shd w:val="clear" w:color="auto" w:fill="FFFFFF"/>
        </w:rPr>
        <w:t>PHSKC</w:t>
      </w:r>
      <w:r>
        <w:rPr>
          <w:rFonts w:cs="Arial"/>
        </w:rPr>
        <w:t xml:space="preserve"> response to all questions received will be posted as an RFx addendum on </w:t>
      </w:r>
      <w:r w:rsidR="002369B9">
        <w:rPr>
          <w:rFonts w:cs="Arial"/>
        </w:rPr>
        <w:t>Agiloft</w:t>
      </w:r>
      <w:r>
        <w:rPr>
          <w:rFonts w:cs="Arial"/>
        </w:rPr>
        <w:t xml:space="preserve">. </w:t>
      </w:r>
    </w:p>
    <w:p w14:paraId="2631DE79" w14:textId="77777777" w:rsidR="00BA767F" w:rsidRDefault="00BA767F" w:rsidP="00BA767F">
      <w:pPr>
        <w:pStyle w:val="ListParagraph"/>
        <w:spacing w:after="0" w:line="240" w:lineRule="auto"/>
        <w:ind w:left="360"/>
        <w:rPr>
          <w:rFonts w:cs="Arial"/>
        </w:rPr>
      </w:pPr>
    </w:p>
    <w:p w14:paraId="3318B077" w14:textId="4A8CADF1" w:rsidR="00727CA5" w:rsidRDefault="00BA767F" w:rsidP="00BA767F">
      <w:pPr>
        <w:spacing w:after="0" w:line="240" w:lineRule="auto"/>
        <w:ind w:left="360"/>
        <w:rPr>
          <w:rFonts w:cs="Arial"/>
        </w:rPr>
      </w:pPr>
      <w:r w:rsidRPr="17C3A622">
        <w:rPr>
          <w:rFonts w:cs="Arial"/>
          <w:b/>
          <w:bCs/>
          <w:i/>
          <w:iCs/>
        </w:rPr>
        <w:t xml:space="preserve">If potential Applicants experience technical difficulties with </w:t>
      </w:r>
      <w:r w:rsidR="002369B9">
        <w:rPr>
          <w:rFonts w:cs="Arial"/>
          <w:b/>
          <w:bCs/>
          <w:i/>
          <w:iCs/>
        </w:rPr>
        <w:t>Agiloft</w:t>
      </w:r>
      <w:r w:rsidR="002369B9" w:rsidRPr="17C3A622">
        <w:rPr>
          <w:rFonts w:cs="Arial"/>
          <w:b/>
          <w:bCs/>
          <w:i/>
          <w:iCs/>
        </w:rPr>
        <w:t xml:space="preserve"> </w:t>
      </w:r>
      <w:r w:rsidR="56DC1451" w:rsidRPr="17C3A622">
        <w:rPr>
          <w:rFonts w:cs="Arial"/>
          <w:b/>
          <w:bCs/>
          <w:i/>
          <w:iCs/>
        </w:rPr>
        <w:t>leading up to the due date</w:t>
      </w:r>
      <w:r w:rsidRPr="17C3A622">
        <w:rPr>
          <w:rFonts w:cs="Arial"/>
          <w:b/>
          <w:bCs/>
          <w:i/>
          <w:iCs/>
        </w:rPr>
        <w:t xml:space="preserve">, please email </w:t>
      </w:r>
      <w:r w:rsidR="1CC0A092" w:rsidRPr="17C3A622">
        <w:rPr>
          <w:rFonts w:cs="Arial"/>
          <w:b/>
          <w:bCs/>
          <w:i/>
          <w:iCs/>
        </w:rPr>
        <w:t xml:space="preserve">your Proposal to </w:t>
      </w:r>
      <w:r w:rsidRPr="17C3A622">
        <w:rPr>
          <w:rFonts w:cs="Arial"/>
          <w:b/>
          <w:bCs/>
          <w:i/>
          <w:iCs/>
        </w:rPr>
        <w:t>the RFx</w:t>
      </w:r>
      <w:r w:rsidRPr="17C3A622">
        <w:rPr>
          <w:rFonts w:cs="Arial"/>
          <w:b/>
          <w:bCs/>
          <w:i/>
          <w:iCs/>
          <w:color w:val="FF0000"/>
        </w:rPr>
        <w:t xml:space="preserve"> </w:t>
      </w:r>
      <w:r w:rsidRPr="17C3A622">
        <w:rPr>
          <w:rFonts w:cs="Arial"/>
          <w:b/>
          <w:bCs/>
          <w:i/>
          <w:iCs/>
        </w:rPr>
        <w:t>Coordinator directly</w:t>
      </w:r>
      <w:r w:rsidR="406C49E2" w:rsidRPr="17C3A622">
        <w:rPr>
          <w:rFonts w:cs="Arial"/>
          <w:b/>
          <w:bCs/>
          <w:i/>
          <w:iCs/>
        </w:rPr>
        <w:t xml:space="preserve"> to avoid a late submission</w:t>
      </w:r>
      <w:r w:rsidRPr="17C3A622">
        <w:rPr>
          <w:rFonts w:cs="Arial"/>
          <w:b/>
          <w:bCs/>
          <w:i/>
          <w:iCs/>
        </w:rPr>
        <w:t>.</w:t>
      </w:r>
      <w:r w:rsidRPr="17C3A622">
        <w:rPr>
          <w:rFonts w:cs="Arial"/>
        </w:rPr>
        <w:t xml:space="preserve"> </w:t>
      </w:r>
    </w:p>
    <w:p w14:paraId="2A4AD52E" w14:textId="77777777" w:rsidR="00727CA5" w:rsidRDefault="00727CA5" w:rsidP="00BA767F">
      <w:pPr>
        <w:spacing w:after="0" w:line="240" w:lineRule="auto"/>
        <w:ind w:left="360"/>
        <w:rPr>
          <w:rFonts w:cs="Arial"/>
        </w:rPr>
      </w:pPr>
    </w:p>
    <w:p w14:paraId="62309954" w14:textId="2EC39A21" w:rsidR="00BA767F" w:rsidRDefault="00BA767F" w:rsidP="00BA767F">
      <w:pPr>
        <w:spacing w:after="0" w:line="240" w:lineRule="auto"/>
        <w:ind w:left="360"/>
        <w:rPr>
          <w:rFonts w:cs="Arial"/>
        </w:rPr>
      </w:pPr>
      <w:r w:rsidRPr="17C3A622">
        <w:rPr>
          <w:rFonts w:cs="Arial"/>
        </w:rPr>
        <w:t xml:space="preserve">Applicants are encouraged to complete their applications early to avoid any difficulties or errors in submission. </w:t>
      </w:r>
      <w:r w:rsidR="0047034D" w:rsidRPr="008D1257">
        <w:rPr>
          <w:rStyle w:val="eop"/>
          <w:rFonts w:eastAsia="Times New Roman" w:cs="Arial"/>
          <w:color w:val="000000"/>
          <w:sz w:val="20"/>
          <w:szCs w:val="20"/>
          <w:shd w:val="clear" w:color="auto" w:fill="FFFFFF"/>
        </w:rPr>
        <w:t>PHSKC</w:t>
      </w:r>
      <w:r w:rsidRPr="17C3A622">
        <w:rPr>
          <w:rFonts w:cs="Arial"/>
        </w:rPr>
        <w:t xml:space="preserve"> is not responsible for any technical difficulties that a</w:t>
      </w:r>
      <w:r w:rsidR="00F54493">
        <w:rPr>
          <w:rFonts w:cs="Arial"/>
        </w:rPr>
        <w:t>n</w:t>
      </w:r>
      <w:r w:rsidRPr="17C3A622">
        <w:rPr>
          <w:rFonts w:cs="Arial"/>
        </w:rPr>
        <w:t xml:space="preserve"> </w:t>
      </w:r>
      <w:r w:rsidR="00CE59ED">
        <w:rPr>
          <w:rFonts w:cs="Arial"/>
        </w:rPr>
        <w:t>applicant</w:t>
      </w:r>
      <w:r w:rsidRPr="17C3A622">
        <w:rPr>
          <w:rFonts w:cs="Arial"/>
        </w:rPr>
        <w:t xml:space="preserve"> may </w:t>
      </w:r>
      <w:r w:rsidR="0004786F" w:rsidRPr="17C3A622">
        <w:rPr>
          <w:rFonts w:cs="Arial"/>
        </w:rPr>
        <w:t>experience,</w:t>
      </w:r>
      <w:r w:rsidR="7A89FA46" w:rsidRPr="17C3A622">
        <w:rPr>
          <w:rFonts w:cs="Arial"/>
        </w:rPr>
        <w:t xml:space="preserve"> and late submissions may result in rejection of proposal</w:t>
      </w:r>
      <w:r w:rsidRPr="17C3A622">
        <w:rPr>
          <w:rFonts w:cs="Arial"/>
        </w:rPr>
        <w:t>.</w:t>
      </w:r>
    </w:p>
    <w:p w14:paraId="7D770F64" w14:textId="77777777" w:rsidR="00BA767F" w:rsidRDefault="00BA767F" w:rsidP="00BA767F">
      <w:pPr>
        <w:spacing w:after="0" w:line="240" w:lineRule="auto"/>
        <w:ind w:left="360"/>
      </w:pPr>
    </w:p>
    <w:p w14:paraId="26BE1FB3" w14:textId="1FC83CF3" w:rsidR="008135A2" w:rsidRDefault="001922E2">
      <w:pPr>
        <w:pStyle w:val="Heading2"/>
        <w:numPr>
          <w:ilvl w:val="0"/>
          <w:numId w:val="8"/>
        </w:numPr>
        <w:ind w:left="360"/>
      </w:pPr>
      <w:bookmarkStart w:id="26" w:name="_Toc239336181"/>
      <w:bookmarkStart w:id="27" w:name="_Toc72324040"/>
      <w:bookmarkStart w:id="28" w:name="_Toc72324041"/>
      <w:r>
        <w:t>Information Session</w:t>
      </w:r>
      <w:bookmarkEnd w:id="26"/>
      <w:r w:rsidR="008135A2" w:rsidRPr="00BA767F">
        <w:t xml:space="preserve"> </w:t>
      </w:r>
      <w:bookmarkEnd w:id="27"/>
    </w:p>
    <w:p w14:paraId="66D2E753" w14:textId="77777777" w:rsidR="008135A2" w:rsidRDefault="008135A2" w:rsidP="008135A2">
      <w:pPr>
        <w:spacing w:after="0" w:line="240" w:lineRule="auto"/>
        <w:ind w:left="720"/>
      </w:pPr>
    </w:p>
    <w:p w14:paraId="44013810" w14:textId="20B4957C" w:rsidR="008135A2" w:rsidRPr="006122C0" w:rsidRDefault="008135A2" w:rsidP="008135A2">
      <w:pPr>
        <w:spacing w:after="0" w:line="240" w:lineRule="auto"/>
        <w:ind w:left="450"/>
        <w:rPr>
          <w:rFonts w:eastAsia="Calibri" w:cs="Arial"/>
          <w:lang w:eastAsia="x-none"/>
        </w:rPr>
      </w:pPr>
      <w:r w:rsidRPr="1A8DF2DA">
        <w:rPr>
          <w:rFonts w:eastAsia="Calibri" w:cs="Arial"/>
        </w:rPr>
        <w:t xml:space="preserve">A pre-proposal </w:t>
      </w:r>
      <w:r w:rsidR="001922E2">
        <w:rPr>
          <w:rFonts w:eastAsia="Calibri" w:cs="Arial"/>
        </w:rPr>
        <w:t>information session</w:t>
      </w:r>
      <w:r w:rsidR="001922E2" w:rsidRPr="1A8DF2DA">
        <w:rPr>
          <w:rFonts w:eastAsia="Calibri" w:cs="Arial"/>
        </w:rPr>
        <w:t xml:space="preserve"> </w:t>
      </w:r>
      <w:r w:rsidRPr="1A8DF2DA">
        <w:rPr>
          <w:rFonts w:eastAsia="Calibri" w:cs="Arial"/>
        </w:rPr>
        <w:t xml:space="preserve">is scheduled to be held at the date and time indicated in the schedule. The location of the pre-proposal conference </w:t>
      </w:r>
      <w:r w:rsidRPr="008D1257">
        <w:rPr>
          <w:rFonts w:cs="Arial"/>
        </w:rPr>
        <w:t xml:space="preserve">will be via </w:t>
      </w:r>
      <w:r w:rsidR="00D60D57" w:rsidRPr="008D1257">
        <w:rPr>
          <w:rFonts w:cs="Arial"/>
        </w:rPr>
        <w:t>Zoom</w:t>
      </w:r>
      <w:r w:rsidRPr="008D1257">
        <w:rPr>
          <w:rFonts w:eastAsia="Calibri" w:cs="Arial"/>
        </w:rPr>
        <w:t>.</w:t>
      </w:r>
      <w:r w:rsidRPr="1A8DF2DA">
        <w:rPr>
          <w:rFonts w:eastAsia="Calibri" w:cs="Arial"/>
        </w:rPr>
        <w:t xml:space="preserve"> All prospective Applicants should attend; however, attendance is not mandatory.</w:t>
      </w:r>
    </w:p>
    <w:p w14:paraId="7DD0A0A4" w14:textId="77777777" w:rsidR="008135A2" w:rsidRDefault="008135A2" w:rsidP="008135A2">
      <w:pPr>
        <w:spacing w:after="0" w:line="240" w:lineRule="auto"/>
        <w:ind w:left="450"/>
        <w:rPr>
          <w:rFonts w:eastAsia="Calibri" w:cs="Arial"/>
          <w:lang w:eastAsia="x-none"/>
        </w:rPr>
      </w:pPr>
    </w:p>
    <w:p w14:paraId="47AFA3D2" w14:textId="2108227C" w:rsidR="008135A2" w:rsidRDefault="0047034D" w:rsidP="008135A2">
      <w:pPr>
        <w:spacing w:after="0" w:line="240" w:lineRule="auto"/>
        <w:ind w:left="450"/>
      </w:pPr>
      <w:r w:rsidRPr="008D1257">
        <w:rPr>
          <w:rStyle w:val="eop"/>
          <w:rFonts w:eastAsia="Times New Roman" w:cs="Arial"/>
          <w:color w:val="000000"/>
          <w:sz w:val="20"/>
          <w:szCs w:val="20"/>
          <w:shd w:val="clear" w:color="auto" w:fill="FFFFFF"/>
        </w:rPr>
        <w:t>PHSKC</w:t>
      </w:r>
      <w:r w:rsidR="008135A2" w:rsidRPr="006122C0">
        <w:rPr>
          <w:rFonts w:cs="Arial"/>
        </w:rPr>
        <w:t xml:space="preserve"> wil</w:t>
      </w:r>
      <w:r w:rsidR="00174D8F">
        <w:rPr>
          <w:rFonts w:cs="Arial"/>
        </w:rPr>
        <w:t xml:space="preserve">l </w:t>
      </w:r>
      <w:r w:rsidR="00174D8F" w:rsidRPr="006122C0">
        <w:rPr>
          <w:rFonts w:cs="Arial"/>
        </w:rPr>
        <w:t>only</w:t>
      </w:r>
      <w:r w:rsidR="00174D8F">
        <w:rPr>
          <w:rFonts w:cs="Arial"/>
        </w:rPr>
        <w:t xml:space="preserve"> be </w:t>
      </w:r>
      <w:r w:rsidR="004220B2">
        <w:rPr>
          <w:rFonts w:cs="Arial"/>
        </w:rPr>
        <w:t>adhere to the</w:t>
      </w:r>
      <w:r w:rsidR="008135A2" w:rsidRPr="006122C0">
        <w:rPr>
          <w:rFonts w:cs="Arial"/>
        </w:rPr>
        <w:t xml:space="preserve"> </w:t>
      </w:r>
      <w:r w:rsidRPr="008D1257">
        <w:rPr>
          <w:rStyle w:val="eop"/>
          <w:rFonts w:eastAsia="Times New Roman" w:cs="Arial"/>
          <w:color w:val="000000"/>
          <w:sz w:val="20"/>
          <w:szCs w:val="20"/>
          <w:shd w:val="clear" w:color="auto" w:fill="FFFFFF"/>
        </w:rPr>
        <w:t>PHSKC</w:t>
      </w:r>
      <w:r w:rsidR="00CE782B">
        <w:rPr>
          <w:rFonts w:cs="Arial"/>
        </w:rPr>
        <w:t>-</w:t>
      </w:r>
      <w:r w:rsidR="008135A2" w:rsidRPr="006122C0">
        <w:rPr>
          <w:rFonts w:cs="Arial"/>
        </w:rPr>
        <w:t>written answers to questions. Questions arising at the pre-</w:t>
      </w:r>
      <w:r w:rsidR="008135A2">
        <w:rPr>
          <w:rFonts w:cs="Arial"/>
        </w:rPr>
        <w:t>proposal</w:t>
      </w:r>
      <w:r w:rsidR="008135A2" w:rsidRPr="006122C0">
        <w:rPr>
          <w:rFonts w:cs="Arial"/>
        </w:rPr>
        <w:t xml:space="preserve"> conference or in subsequent communication with the </w:t>
      </w:r>
      <w:r w:rsidR="008135A2">
        <w:rPr>
          <w:rFonts w:cs="Arial"/>
        </w:rPr>
        <w:t>RFx</w:t>
      </w:r>
      <w:r w:rsidR="008135A2" w:rsidRPr="006122C0">
        <w:rPr>
          <w:rFonts w:cs="Arial"/>
        </w:rPr>
        <w:t xml:space="preserve"> Coordinator will be documented and answered in written form. A copy of the questions and answers will be </w:t>
      </w:r>
      <w:r w:rsidR="008135A2">
        <w:rPr>
          <w:rFonts w:cs="Arial"/>
        </w:rPr>
        <w:t xml:space="preserve">posted as an RFx amendment on </w:t>
      </w:r>
      <w:r w:rsidR="00D60D57">
        <w:rPr>
          <w:rFonts w:cs="Arial"/>
        </w:rPr>
        <w:t>Agiloft</w:t>
      </w:r>
      <w:r w:rsidR="008135A2">
        <w:rPr>
          <w:rFonts w:cs="Arial"/>
        </w:rPr>
        <w:t xml:space="preserve">. </w:t>
      </w:r>
      <w:r w:rsidR="00D66735">
        <w:rPr>
          <w:rFonts w:cs="Arial"/>
        </w:rPr>
        <w:t>applicant</w:t>
      </w:r>
      <w:r w:rsidR="008135A2">
        <w:rPr>
          <w:rFonts w:cs="Arial"/>
        </w:rPr>
        <w:t xml:space="preserve">s are responsible to check </w:t>
      </w:r>
      <w:r w:rsidR="00D60D57">
        <w:rPr>
          <w:rFonts w:cs="Arial"/>
        </w:rPr>
        <w:t xml:space="preserve">Agiloft </w:t>
      </w:r>
      <w:r w:rsidR="008135A2">
        <w:rPr>
          <w:rFonts w:cs="Arial"/>
        </w:rPr>
        <w:t>for any posted amendments to this RFx.</w:t>
      </w:r>
    </w:p>
    <w:p w14:paraId="448112E1" w14:textId="77777777" w:rsidR="008135A2" w:rsidRDefault="008135A2" w:rsidP="008135A2">
      <w:pPr>
        <w:pStyle w:val="Heading2"/>
        <w:numPr>
          <w:ilvl w:val="0"/>
          <w:numId w:val="0"/>
        </w:numPr>
        <w:ind w:left="450"/>
      </w:pPr>
    </w:p>
    <w:p w14:paraId="6FB89718" w14:textId="682091AA" w:rsidR="00BB0E65" w:rsidRDefault="00BB0E65">
      <w:pPr>
        <w:pStyle w:val="Heading2"/>
        <w:numPr>
          <w:ilvl w:val="0"/>
          <w:numId w:val="8"/>
        </w:numPr>
        <w:ind w:left="450" w:hanging="450"/>
      </w:pPr>
      <w:bookmarkStart w:id="29" w:name="_Toc239336182"/>
      <w:r>
        <w:t>Communication</w:t>
      </w:r>
      <w:bookmarkEnd w:id="28"/>
      <w:bookmarkEnd w:id="29"/>
    </w:p>
    <w:p w14:paraId="178960BE" w14:textId="77777777" w:rsidR="00BB0E65" w:rsidRDefault="00BB0E65" w:rsidP="00BB0E65">
      <w:pPr>
        <w:pStyle w:val="ListParagraph"/>
      </w:pPr>
    </w:p>
    <w:p w14:paraId="0C511798" w14:textId="75F95005" w:rsidR="00BB0E65" w:rsidRPr="003A6E7E" w:rsidRDefault="00BB0E65">
      <w:pPr>
        <w:pStyle w:val="ListParagraph"/>
        <w:numPr>
          <w:ilvl w:val="0"/>
          <w:numId w:val="10"/>
        </w:numPr>
      </w:pPr>
      <w:r w:rsidRPr="003A6E7E">
        <w:t>RF</w:t>
      </w:r>
      <w:r w:rsidR="00BD0360" w:rsidRPr="003A6E7E">
        <w:t>P</w:t>
      </w:r>
      <w:r w:rsidRPr="003A6E7E">
        <w:t xml:space="preserve"> Communication</w:t>
      </w:r>
    </w:p>
    <w:p w14:paraId="1E02C909" w14:textId="77777777" w:rsidR="00BB0E65" w:rsidRPr="003A6E7E" w:rsidRDefault="00BB0E65" w:rsidP="00BB0E65">
      <w:pPr>
        <w:pStyle w:val="ListParagraph"/>
      </w:pPr>
    </w:p>
    <w:p w14:paraId="6BE71531" w14:textId="4AF2EF25" w:rsidR="00BB0E65" w:rsidRPr="003A6E7E" w:rsidRDefault="00BB0E65" w:rsidP="00BB0E65">
      <w:pPr>
        <w:pStyle w:val="ListParagraph"/>
        <w:spacing w:after="0" w:line="240" w:lineRule="auto"/>
        <w:ind w:left="360"/>
        <w:rPr>
          <w:rFonts w:cs="Arial"/>
        </w:rPr>
      </w:pPr>
      <w:r w:rsidRPr="003A6E7E">
        <w:rPr>
          <w:rFonts w:cs="Arial"/>
        </w:rPr>
        <w:t>All RF</w:t>
      </w:r>
      <w:r w:rsidR="00BD0360" w:rsidRPr="003A6E7E">
        <w:rPr>
          <w:rFonts w:cs="Arial"/>
        </w:rPr>
        <w:t>P</w:t>
      </w:r>
      <w:r w:rsidRPr="003A6E7E">
        <w:rPr>
          <w:rFonts w:cs="Arial"/>
        </w:rPr>
        <w:t xml:space="preserve"> documents will be uploaded through </w:t>
      </w:r>
      <w:r w:rsidR="002C04EB" w:rsidRPr="003A6E7E">
        <w:rPr>
          <w:rFonts w:cs="Arial"/>
        </w:rPr>
        <w:t>DCHS Agiloft</w:t>
      </w:r>
      <w:r w:rsidR="00BD0360" w:rsidRPr="003A6E7E">
        <w:rPr>
          <w:rFonts w:cs="Arial"/>
        </w:rPr>
        <w:t>.</w:t>
      </w:r>
      <w:r w:rsidRPr="003A6E7E">
        <w:rPr>
          <w:rFonts w:cs="Arial"/>
        </w:rPr>
        <w:t xml:space="preserve"> </w:t>
      </w:r>
    </w:p>
    <w:p w14:paraId="1B24D81D" w14:textId="77777777" w:rsidR="00BB0E65" w:rsidRPr="003A6E7E" w:rsidRDefault="00BB0E65" w:rsidP="00BB0E65">
      <w:pPr>
        <w:spacing w:after="0" w:line="240" w:lineRule="auto"/>
        <w:ind w:left="360"/>
        <w:rPr>
          <w:rFonts w:cs="Arial"/>
        </w:rPr>
      </w:pPr>
    </w:p>
    <w:p w14:paraId="6F8385CE" w14:textId="2E0C49D1" w:rsidR="00BB0E65" w:rsidRPr="003A6E7E" w:rsidRDefault="00BB0E65" w:rsidP="00BB0E65">
      <w:pPr>
        <w:spacing w:after="0" w:line="240" w:lineRule="auto"/>
        <w:ind w:left="360"/>
        <w:rPr>
          <w:rFonts w:cs="Arial"/>
        </w:rPr>
      </w:pPr>
      <w:r w:rsidRPr="003A6E7E">
        <w:rPr>
          <w:rFonts w:cs="Arial"/>
        </w:rPr>
        <w:t>The RF</w:t>
      </w:r>
      <w:r w:rsidR="00BD0360" w:rsidRPr="003A6E7E">
        <w:rPr>
          <w:rFonts w:cs="Arial"/>
        </w:rPr>
        <w:t>P</w:t>
      </w:r>
      <w:r w:rsidRPr="003A6E7E">
        <w:rPr>
          <w:rFonts w:cs="Arial"/>
        </w:rPr>
        <w:t xml:space="preserve"> </w:t>
      </w:r>
      <w:r w:rsidR="7D87D979" w:rsidRPr="003A6E7E">
        <w:rPr>
          <w:rFonts w:cs="Arial"/>
        </w:rPr>
        <w:t xml:space="preserve">Lead </w:t>
      </w:r>
      <w:r w:rsidRPr="003A6E7E">
        <w:rPr>
          <w:rFonts w:cs="Arial"/>
        </w:rPr>
        <w:t xml:space="preserve">is the sole point of contact for this procurement. All communication regarding the subject matter of this opportunity between the </w:t>
      </w:r>
      <w:r w:rsidR="009577E2" w:rsidRPr="003A6E7E">
        <w:rPr>
          <w:rFonts w:cs="Arial"/>
        </w:rPr>
        <w:t>applicants</w:t>
      </w:r>
      <w:r w:rsidRPr="003A6E7E">
        <w:rPr>
          <w:rFonts w:cs="Arial"/>
        </w:rPr>
        <w:t xml:space="preserve"> and</w:t>
      </w:r>
      <w:r w:rsidRPr="003A6E7E">
        <w:rPr>
          <w:rStyle w:val="eop"/>
          <w:rFonts w:eastAsia="Times New Roman" w:cs="Arial"/>
          <w:sz w:val="20"/>
          <w:szCs w:val="20"/>
          <w:shd w:val="clear" w:color="auto" w:fill="FFFFFF"/>
        </w:rPr>
        <w:t xml:space="preserve"> </w:t>
      </w:r>
      <w:r w:rsidR="0047034D" w:rsidRPr="003A6E7E">
        <w:rPr>
          <w:rStyle w:val="eop"/>
          <w:rFonts w:eastAsia="Times New Roman" w:cs="Arial"/>
          <w:sz w:val="20"/>
          <w:szCs w:val="20"/>
          <w:shd w:val="clear" w:color="auto" w:fill="FFFFFF"/>
        </w:rPr>
        <w:t>PHSKC</w:t>
      </w:r>
      <w:r w:rsidRPr="003A6E7E">
        <w:rPr>
          <w:rFonts w:cs="Arial"/>
        </w:rPr>
        <w:t xml:space="preserve"> upon release of this RF</w:t>
      </w:r>
      <w:r w:rsidR="00BD0360" w:rsidRPr="003A6E7E">
        <w:rPr>
          <w:rFonts w:cs="Arial"/>
        </w:rPr>
        <w:t>P</w:t>
      </w:r>
      <w:r w:rsidRPr="003A6E7E">
        <w:rPr>
          <w:rFonts w:cs="Arial"/>
        </w:rPr>
        <w:t xml:space="preserve"> must be through </w:t>
      </w:r>
      <w:r w:rsidR="00D60D57" w:rsidRPr="003A6E7E">
        <w:rPr>
          <w:rFonts w:cs="Arial"/>
        </w:rPr>
        <w:t xml:space="preserve">Agiloft </w:t>
      </w:r>
      <w:r w:rsidRPr="003A6E7E">
        <w:rPr>
          <w:rFonts w:cs="Arial"/>
        </w:rPr>
        <w:t>or the R</w:t>
      </w:r>
      <w:r w:rsidR="00EE05C8" w:rsidRPr="003A6E7E">
        <w:rPr>
          <w:rFonts w:cs="Arial"/>
        </w:rPr>
        <w:t>FP</w:t>
      </w:r>
      <w:r w:rsidRPr="003A6E7E">
        <w:rPr>
          <w:rFonts w:cs="Arial"/>
        </w:rPr>
        <w:t xml:space="preserve"> </w:t>
      </w:r>
      <w:r w:rsidR="577430F1" w:rsidRPr="003A6E7E">
        <w:rPr>
          <w:rFonts w:cs="Arial"/>
        </w:rPr>
        <w:t>Lead</w:t>
      </w:r>
      <w:r w:rsidRPr="003A6E7E">
        <w:rPr>
          <w:rFonts w:cs="Arial"/>
        </w:rPr>
        <w:t>, as follows:</w:t>
      </w:r>
    </w:p>
    <w:p w14:paraId="23B135A9" w14:textId="77777777" w:rsidR="00BB0E65" w:rsidRPr="003A6E7E" w:rsidRDefault="00BB0E65" w:rsidP="00BB0E65">
      <w:pPr>
        <w:spacing w:after="0" w:line="240" w:lineRule="auto"/>
        <w:ind w:left="360"/>
        <w:rPr>
          <w:rFonts w:cs="Arial"/>
        </w:rPr>
      </w:pPr>
    </w:p>
    <w:p w14:paraId="606457C1" w14:textId="0E2FAAE5" w:rsidR="00BB0E65" w:rsidRPr="003A6E7E" w:rsidRDefault="00D60D57" w:rsidP="00BB0E65">
      <w:pPr>
        <w:spacing w:after="0" w:line="240" w:lineRule="auto"/>
        <w:ind w:left="360"/>
        <w:rPr>
          <w:rFonts w:cs="Arial"/>
        </w:rPr>
      </w:pPr>
      <w:r w:rsidRPr="003A6E7E">
        <w:rPr>
          <w:rFonts w:cs="Arial"/>
        </w:rPr>
        <w:t>Phil Thompson</w:t>
      </w:r>
    </w:p>
    <w:p w14:paraId="04876C45" w14:textId="55BBC432" w:rsidR="00BB0E65" w:rsidRPr="003A6E7E" w:rsidRDefault="00BB0E65" w:rsidP="00BB0E65">
      <w:pPr>
        <w:spacing w:after="0" w:line="240" w:lineRule="auto"/>
        <w:ind w:left="360"/>
        <w:rPr>
          <w:rFonts w:cs="Arial"/>
        </w:rPr>
      </w:pPr>
      <w:r w:rsidRPr="003A6E7E">
        <w:rPr>
          <w:rFonts w:cs="Arial"/>
        </w:rPr>
        <w:t>RF</w:t>
      </w:r>
      <w:r w:rsidR="00D60D57" w:rsidRPr="003A6E7E">
        <w:rPr>
          <w:rFonts w:cs="Arial"/>
        </w:rPr>
        <w:t>P</w:t>
      </w:r>
      <w:r w:rsidRPr="003A6E7E">
        <w:rPr>
          <w:rFonts w:cs="Arial"/>
        </w:rPr>
        <w:t xml:space="preserve"> </w:t>
      </w:r>
      <w:proofErr w:type="gramStart"/>
      <w:r w:rsidR="005E490A" w:rsidRPr="003A6E7E">
        <w:rPr>
          <w:rFonts w:cs="Arial"/>
        </w:rPr>
        <w:t>Lead</w:t>
      </w:r>
      <w:proofErr w:type="gramEnd"/>
      <w:r w:rsidR="005E490A" w:rsidRPr="003A6E7E">
        <w:rPr>
          <w:rFonts w:cs="Arial"/>
        </w:rPr>
        <w:t xml:space="preserve"> </w:t>
      </w:r>
    </w:p>
    <w:p w14:paraId="5A514EC8" w14:textId="217121BF" w:rsidR="00BB0E65" w:rsidRPr="003A6E7E" w:rsidRDefault="00D60D57" w:rsidP="00BB0E65">
      <w:pPr>
        <w:spacing w:after="0" w:line="240" w:lineRule="auto"/>
        <w:ind w:left="360"/>
        <w:rPr>
          <w:rFonts w:cs="Arial"/>
        </w:rPr>
      </w:pPr>
      <w:r w:rsidRPr="003A6E7E">
        <w:t>phithompson</w:t>
      </w:r>
      <w:r w:rsidR="000B1A2F" w:rsidRPr="003A6E7E">
        <w:t>@kingcounty.gov</w:t>
      </w:r>
    </w:p>
    <w:p w14:paraId="7C4845F0" w14:textId="77777777" w:rsidR="00BB0E65" w:rsidRPr="003A6E7E" w:rsidRDefault="00BB0E65" w:rsidP="00BB0E65">
      <w:pPr>
        <w:spacing w:after="0" w:line="240" w:lineRule="auto"/>
        <w:ind w:left="360"/>
        <w:rPr>
          <w:rFonts w:cs="Arial"/>
        </w:rPr>
      </w:pPr>
    </w:p>
    <w:p w14:paraId="7BB00EFB" w14:textId="0C285E41" w:rsidR="00BB0E65" w:rsidRPr="003A6E7E" w:rsidRDefault="00BB0E65" w:rsidP="00BB0E65">
      <w:pPr>
        <w:spacing w:after="0" w:line="240" w:lineRule="auto"/>
        <w:ind w:left="360"/>
        <w:rPr>
          <w:rFonts w:cs="Arial"/>
        </w:rPr>
      </w:pPr>
      <w:r w:rsidRPr="003A6E7E">
        <w:rPr>
          <w:rFonts w:cs="Arial"/>
        </w:rPr>
        <w:t xml:space="preserve">Any other communication will be considered unofficial and non-binding on </w:t>
      </w:r>
      <w:r w:rsidR="00B92B4C" w:rsidRPr="003A6E7E">
        <w:rPr>
          <w:rFonts w:cs="Arial"/>
        </w:rPr>
        <w:t>King County</w:t>
      </w:r>
      <w:r w:rsidRPr="003A6E7E">
        <w:rPr>
          <w:rFonts w:cs="Arial"/>
        </w:rPr>
        <w:t xml:space="preserve">. </w:t>
      </w:r>
      <w:r w:rsidR="009577E2" w:rsidRPr="003A6E7E">
        <w:rPr>
          <w:rFonts w:cs="Arial"/>
        </w:rPr>
        <w:t>Applicants</w:t>
      </w:r>
      <w:r w:rsidRPr="003A6E7E">
        <w:rPr>
          <w:rFonts w:cs="Arial"/>
        </w:rPr>
        <w:t xml:space="preserve"> are to rely on written statements issued by the RF</w:t>
      </w:r>
      <w:r w:rsidR="000B1A2F" w:rsidRPr="003A6E7E">
        <w:rPr>
          <w:rFonts w:cs="Arial"/>
        </w:rPr>
        <w:t>P</w:t>
      </w:r>
      <w:r w:rsidRPr="003A6E7E">
        <w:rPr>
          <w:rFonts w:cs="Arial"/>
        </w:rPr>
        <w:t xml:space="preserve"> </w:t>
      </w:r>
      <w:r w:rsidR="00EE05C8" w:rsidRPr="003A6E7E">
        <w:rPr>
          <w:rFonts w:cs="Arial"/>
        </w:rPr>
        <w:t xml:space="preserve">Lead. </w:t>
      </w:r>
      <w:r w:rsidRPr="003A6E7E">
        <w:rPr>
          <w:rFonts w:cs="Arial"/>
        </w:rPr>
        <w:t xml:space="preserve"> Communication directed to parties other than the RF</w:t>
      </w:r>
      <w:r w:rsidR="00EE05C8" w:rsidRPr="003A6E7E">
        <w:rPr>
          <w:rFonts w:cs="Arial"/>
        </w:rPr>
        <w:t>P</w:t>
      </w:r>
      <w:r w:rsidRPr="003A6E7E">
        <w:rPr>
          <w:rFonts w:cs="Arial"/>
        </w:rPr>
        <w:t xml:space="preserve"> Coordinator on this opportunity may result in disqualification of the </w:t>
      </w:r>
      <w:r w:rsidR="009577E2" w:rsidRPr="003A6E7E">
        <w:rPr>
          <w:rFonts w:cs="Arial"/>
        </w:rPr>
        <w:t>applicant</w:t>
      </w:r>
      <w:r w:rsidRPr="003A6E7E">
        <w:rPr>
          <w:rFonts w:cs="Arial"/>
        </w:rPr>
        <w:t>.</w:t>
      </w:r>
    </w:p>
    <w:p w14:paraId="2C3BAAB2" w14:textId="77777777" w:rsidR="00BB0E65" w:rsidRDefault="00BB0E65" w:rsidP="00BB0E65">
      <w:pPr>
        <w:spacing w:after="0" w:line="240" w:lineRule="auto"/>
        <w:rPr>
          <w:rFonts w:cs="Arial"/>
        </w:rPr>
      </w:pPr>
    </w:p>
    <w:p w14:paraId="721C6128" w14:textId="6FED2B14" w:rsidR="00BB0E65" w:rsidRPr="00D71219" w:rsidRDefault="006D65DA">
      <w:pPr>
        <w:pStyle w:val="ListParagraph"/>
        <w:numPr>
          <w:ilvl w:val="0"/>
          <w:numId w:val="10"/>
        </w:numPr>
      </w:pPr>
      <w:r>
        <w:t>Applicant</w:t>
      </w:r>
      <w:r w:rsidR="00BB0E65" w:rsidRPr="006D5925">
        <w:t xml:space="preserve"> Communication</w:t>
      </w:r>
    </w:p>
    <w:p w14:paraId="6EC4F2EC" w14:textId="713D2732" w:rsidR="00BB0E65" w:rsidRDefault="00BB0E65" w:rsidP="00D71219">
      <w:pPr>
        <w:ind w:left="360"/>
      </w:pPr>
      <w:r w:rsidRPr="00244FD6">
        <w:rPr>
          <w:rFonts w:cs="Arial"/>
        </w:rPr>
        <w:t xml:space="preserve">Unless otherwise requested, letters and other </w:t>
      </w:r>
      <w:r w:rsidR="002B5FA6">
        <w:rPr>
          <w:rFonts w:cs="Arial"/>
        </w:rPr>
        <w:t>communi</w:t>
      </w:r>
      <w:r w:rsidR="00F346D8">
        <w:rPr>
          <w:rFonts w:cs="Arial"/>
        </w:rPr>
        <w:t>cations about</w:t>
      </w:r>
      <w:r w:rsidRPr="00244FD6">
        <w:rPr>
          <w:rFonts w:cs="Arial"/>
        </w:rPr>
        <w:t xml:space="preserve"> this </w:t>
      </w:r>
      <w:r w:rsidRPr="00BE74BF">
        <w:rPr>
          <w:rFonts w:cs="Arial"/>
        </w:rPr>
        <w:t>RF</w:t>
      </w:r>
      <w:r w:rsidRPr="0090550D">
        <w:rPr>
          <w:rFonts w:cs="Arial"/>
          <w:i/>
          <w:color w:val="7030A0"/>
        </w:rPr>
        <w:t>x</w:t>
      </w:r>
      <w:r w:rsidRPr="00244FD6">
        <w:rPr>
          <w:rFonts w:cs="Arial"/>
        </w:rPr>
        <w:t xml:space="preserve"> will be issued to the e-mail address noted in the </w:t>
      </w:r>
      <w:r>
        <w:rPr>
          <w:rFonts w:cs="Arial"/>
        </w:rPr>
        <w:t>proposals</w:t>
      </w:r>
      <w:r w:rsidRPr="00244FD6">
        <w:rPr>
          <w:rFonts w:cs="Arial"/>
        </w:rPr>
        <w:t xml:space="preserve"> created within </w:t>
      </w:r>
      <w:r w:rsidR="000B1A2F">
        <w:rPr>
          <w:rFonts w:cs="Arial"/>
        </w:rPr>
        <w:t>Agiloft</w:t>
      </w:r>
      <w:r w:rsidRPr="00244FD6">
        <w:rPr>
          <w:rFonts w:cs="Arial"/>
        </w:rPr>
        <w:t xml:space="preserve">. If other personnel should be contacted via e-mail in the evaluation of this proposal, or to be notified of evaluation results, please complete the information in the area provided in </w:t>
      </w:r>
      <w:r w:rsidR="000B1A2F">
        <w:rPr>
          <w:rFonts w:cs="Arial"/>
        </w:rPr>
        <w:t>Agiloft</w:t>
      </w:r>
      <w:r w:rsidRPr="00244FD6">
        <w:rPr>
          <w:rFonts w:cs="Arial"/>
        </w:rPr>
        <w:t>.</w:t>
      </w:r>
    </w:p>
    <w:p w14:paraId="12A3C490" w14:textId="77777777" w:rsidR="00BB0E65" w:rsidRPr="00FA25FB" w:rsidRDefault="00BB0E65" w:rsidP="00BA767F">
      <w:pPr>
        <w:spacing w:after="0" w:line="240" w:lineRule="auto"/>
      </w:pPr>
    </w:p>
    <w:p w14:paraId="6A0F3690" w14:textId="0733CA0E" w:rsidR="00BA767F" w:rsidRDefault="008135A2" w:rsidP="00BA767F">
      <w:pPr>
        <w:pStyle w:val="Heading1"/>
        <w:numPr>
          <w:ilvl w:val="0"/>
          <w:numId w:val="1"/>
        </w:numPr>
        <w:ind w:left="720"/>
      </w:pPr>
      <w:bookmarkStart w:id="30" w:name="_Toc239336183"/>
      <w:r w:rsidRPr="000B031C">
        <w:t>Proposal</w:t>
      </w:r>
      <w:r w:rsidR="00BA767F">
        <w:t xml:space="preserve"> Process</w:t>
      </w:r>
      <w:bookmarkEnd w:id="30"/>
      <w:r w:rsidR="00BA767F">
        <w:t xml:space="preserve"> </w:t>
      </w:r>
    </w:p>
    <w:p w14:paraId="64AD3390" w14:textId="77777777" w:rsidR="00BA767F" w:rsidRPr="009C628E" w:rsidRDefault="00BA767F" w:rsidP="00BA767F">
      <w:pPr>
        <w:spacing w:after="0" w:line="240" w:lineRule="auto"/>
      </w:pPr>
    </w:p>
    <w:p w14:paraId="63A001D0" w14:textId="6502FDC4" w:rsidR="00BA767F" w:rsidRDefault="0039073C" w:rsidP="00BA767F">
      <w:pPr>
        <w:spacing w:after="0" w:line="240" w:lineRule="auto"/>
      </w:pPr>
      <w:r>
        <w:t>Responses</w:t>
      </w:r>
      <w:r w:rsidR="00BA767F">
        <w:t xml:space="preserve"> are hereby solicited and will be received using the link below through </w:t>
      </w:r>
      <w:r w:rsidR="00121725">
        <w:t xml:space="preserve">Agiloft </w:t>
      </w:r>
      <w:r w:rsidR="00BA767F">
        <w:t xml:space="preserve">no later than </w:t>
      </w:r>
      <w:r w:rsidR="00A3539D">
        <w:t>5</w:t>
      </w:r>
      <w:r w:rsidR="00BA767F">
        <w:t xml:space="preserve">:00 p.m. on the due date noted on this </w:t>
      </w:r>
      <w:r w:rsidR="00BA767F" w:rsidRPr="008D1257">
        <w:t>RF</w:t>
      </w:r>
      <w:r w:rsidR="00DD57DA" w:rsidRPr="008D1257">
        <w:t>P</w:t>
      </w:r>
      <w:r w:rsidR="00BA767F">
        <w:t xml:space="preserve">. </w:t>
      </w:r>
      <w:r>
        <w:t>Responders</w:t>
      </w:r>
      <w:r w:rsidR="00BA767F">
        <w:t xml:space="preserve"> are responsible for regularly checking </w:t>
      </w:r>
      <w:r w:rsidR="00DD57DA">
        <w:t xml:space="preserve">Agiloft </w:t>
      </w:r>
      <w:r w:rsidR="00BA767F">
        <w:t xml:space="preserve">for any updates, clarifications or amendments. </w:t>
      </w:r>
      <w:r w:rsidR="00BA767F">
        <w:br/>
      </w:r>
      <w:r w:rsidR="00BA767F">
        <w:br/>
        <w:t xml:space="preserve">Note: Applicants bear the risk that technical difficulties may result in late or undelivered applications. Therefore, applicants are encouraged to submit materials through </w:t>
      </w:r>
      <w:r w:rsidR="00DD57DA">
        <w:t xml:space="preserve">Agiloft </w:t>
      </w:r>
      <w:r w:rsidR="00BA767F">
        <w:t xml:space="preserve">on a timely basis, and to reach out to </w:t>
      </w:r>
      <w:r w:rsidR="00DD57DA">
        <w:t xml:space="preserve">Agiloft </w:t>
      </w:r>
      <w:r w:rsidR="00BA767F">
        <w:t>as noted on this RF</w:t>
      </w:r>
      <w:r w:rsidR="00DD57DA">
        <w:t>P</w:t>
      </w:r>
      <w:r w:rsidR="00BA767F">
        <w:t xml:space="preserve"> early in the process if </w:t>
      </w:r>
      <w:r w:rsidR="00BA767F">
        <w:lastRenderedPageBreak/>
        <w:t xml:space="preserve">encountering technical difficulties. If the issue cannot be addressed through </w:t>
      </w:r>
      <w:r w:rsidR="00DD57DA">
        <w:t>Agiloft,</w:t>
      </w:r>
      <w:r w:rsidR="00BA767F">
        <w:t xml:space="preserve"> then reach out to the procurement lead as noted on this RF</w:t>
      </w:r>
      <w:r w:rsidR="00DD57DA">
        <w:t>P</w:t>
      </w:r>
      <w:r w:rsidR="00BA767F">
        <w:t>.</w:t>
      </w:r>
    </w:p>
    <w:p w14:paraId="6F4741F4" w14:textId="77777777" w:rsidR="00BA767F" w:rsidRDefault="00BA767F" w:rsidP="00BA767F">
      <w:pPr>
        <w:spacing w:after="0" w:line="240" w:lineRule="auto"/>
      </w:pPr>
    </w:p>
    <w:p w14:paraId="0C7274FD" w14:textId="5A2B75D7" w:rsidR="00BA767F" w:rsidRDefault="00BA767F" w:rsidP="00BA767F">
      <w:pPr>
        <w:spacing w:after="0" w:line="240" w:lineRule="auto"/>
        <w:rPr>
          <w:b/>
        </w:rPr>
      </w:pPr>
      <w:r w:rsidRPr="00926E9D">
        <w:rPr>
          <w:b/>
        </w:rPr>
        <w:t xml:space="preserve">Submit proposals through </w:t>
      </w:r>
      <w:proofErr w:type="spellStart"/>
      <w:r w:rsidR="00DD57DA">
        <w:rPr>
          <w:b/>
        </w:rPr>
        <w:t>Agiloft</w:t>
      </w:r>
      <w:proofErr w:type="spellEnd"/>
      <w:r w:rsidR="00DD57DA">
        <w:rPr>
          <w:b/>
        </w:rPr>
        <w:t xml:space="preserve"> </w:t>
      </w:r>
      <w:r w:rsidRPr="00926E9D">
        <w:rPr>
          <w:b/>
        </w:rPr>
        <w:t xml:space="preserve">at: </w:t>
      </w:r>
      <w:hyperlink r:id="rId21" w:history="1">
        <w:r w:rsidR="00612E75" w:rsidRPr="00865F82">
          <w:rPr>
            <w:rStyle w:val="Hyperlink"/>
            <w:b/>
          </w:rPr>
          <w:t>https://kingcountydchs.agiloft.com/ui/-kcdchs/view/solicitation/303</w:t>
        </w:r>
      </w:hyperlink>
      <w:r w:rsidR="00612E75">
        <w:rPr>
          <w:b/>
        </w:rPr>
        <w:t xml:space="preserve"> </w:t>
      </w:r>
    </w:p>
    <w:p w14:paraId="7A395B37" w14:textId="77777777" w:rsidR="00BA767F" w:rsidRPr="00926E9D" w:rsidRDefault="00BA767F" w:rsidP="00BA767F">
      <w:pPr>
        <w:spacing w:after="0" w:line="240" w:lineRule="auto"/>
        <w:rPr>
          <w:b/>
        </w:rPr>
      </w:pPr>
    </w:p>
    <w:p w14:paraId="1DFEBB05" w14:textId="080841AA" w:rsidR="00BA767F" w:rsidRDefault="00BA767F" w:rsidP="00BA767F">
      <w:pPr>
        <w:spacing w:after="0" w:line="240" w:lineRule="auto"/>
      </w:pPr>
      <w:r>
        <w:t>Complete proposal packages will include the following:</w:t>
      </w:r>
    </w:p>
    <w:p w14:paraId="3FCBC85C" w14:textId="77777777" w:rsidR="00BA767F" w:rsidRDefault="00BA767F" w:rsidP="00BA767F">
      <w:pPr>
        <w:spacing w:after="0" w:line="240" w:lineRule="auto"/>
      </w:pPr>
    </w:p>
    <w:p w14:paraId="1E48D788" w14:textId="77777777" w:rsidR="00D17707" w:rsidRDefault="00D17707">
      <w:pPr>
        <w:pStyle w:val="ListParagraph"/>
        <w:numPr>
          <w:ilvl w:val="0"/>
          <w:numId w:val="3"/>
        </w:numPr>
        <w:spacing w:after="0" w:line="240" w:lineRule="auto"/>
        <w:rPr>
          <w:rFonts w:cs="Arial"/>
          <w:sz w:val="20"/>
          <w:szCs w:val="20"/>
        </w:rPr>
      </w:pPr>
      <w:r>
        <w:t>Uploaded Completed Application Checklist and Narrative Questions</w:t>
      </w:r>
    </w:p>
    <w:p w14:paraId="6B814250" w14:textId="77777777" w:rsidR="00D17707" w:rsidRDefault="00D17707">
      <w:pPr>
        <w:pStyle w:val="ListParagraph"/>
        <w:numPr>
          <w:ilvl w:val="0"/>
          <w:numId w:val="3"/>
        </w:numPr>
        <w:spacing w:after="0" w:line="240" w:lineRule="auto"/>
        <w:rPr>
          <w:rFonts w:cs="Arial"/>
          <w:sz w:val="20"/>
          <w:szCs w:val="20"/>
        </w:rPr>
      </w:pPr>
      <w:r>
        <w:t>Answers to every field visible on Agiloft response record when in Edit Mode</w:t>
      </w:r>
    </w:p>
    <w:p w14:paraId="58D9E2F5" w14:textId="77777777" w:rsidR="00D17707" w:rsidRDefault="00D17707">
      <w:pPr>
        <w:pStyle w:val="ListParagraph"/>
        <w:numPr>
          <w:ilvl w:val="0"/>
          <w:numId w:val="3"/>
        </w:numPr>
        <w:spacing w:after="0" w:line="240" w:lineRule="auto"/>
        <w:rPr>
          <w:rFonts w:cs="Arial"/>
          <w:sz w:val="20"/>
          <w:szCs w:val="20"/>
        </w:rPr>
      </w:pPr>
      <w:r>
        <w:t>Completed and submitted Summary Questions in Agiloft</w:t>
      </w:r>
    </w:p>
    <w:p w14:paraId="3F5F4186" w14:textId="6ABBCE51" w:rsidR="005738C5" w:rsidRDefault="005738C5">
      <w:pPr>
        <w:pStyle w:val="ListParagraph"/>
        <w:numPr>
          <w:ilvl w:val="1"/>
          <w:numId w:val="3"/>
        </w:numPr>
        <w:spacing w:after="0" w:line="240" w:lineRule="auto"/>
      </w:pPr>
      <w:r>
        <w:t>Zip code questions</w:t>
      </w:r>
    </w:p>
    <w:p w14:paraId="4461999B" w14:textId="6B3ABD10" w:rsidR="005738C5" w:rsidRDefault="005738C5">
      <w:pPr>
        <w:pStyle w:val="ListParagraph"/>
        <w:numPr>
          <w:ilvl w:val="1"/>
          <w:numId w:val="3"/>
        </w:numPr>
        <w:spacing w:after="0" w:line="240" w:lineRule="auto"/>
      </w:pPr>
      <w:r>
        <w:t>Organizational Capacity Questionnaire</w:t>
      </w:r>
    </w:p>
    <w:p w14:paraId="428F7A9C" w14:textId="3D297EF3" w:rsidR="00BA767F" w:rsidRPr="009A3E21" w:rsidRDefault="00D17707" w:rsidP="009A3E21">
      <w:pPr>
        <w:spacing w:after="0" w:line="240" w:lineRule="auto"/>
        <w:rPr>
          <w:highlight w:val="yellow"/>
        </w:rPr>
      </w:pPr>
      <w:r>
        <w:t>Completed or Updated Agiloft Provider Profile (details, locations, and contacts)</w:t>
      </w:r>
    </w:p>
    <w:p w14:paraId="60009EDE" w14:textId="785226E2" w:rsidR="00BA767F" w:rsidRDefault="00BA767F" w:rsidP="008D1257"/>
    <w:p w14:paraId="37879CB9" w14:textId="1FA7433A" w:rsidR="00280783" w:rsidRPr="008D1257" w:rsidRDefault="00734704" w:rsidP="00280783">
      <w:pPr>
        <w:pStyle w:val="Heading1"/>
        <w:numPr>
          <w:ilvl w:val="0"/>
          <w:numId w:val="1"/>
        </w:numPr>
        <w:spacing w:before="240" w:line="259" w:lineRule="auto"/>
        <w:ind w:left="720"/>
      </w:pPr>
      <w:bookmarkStart w:id="31" w:name="_Toc63859043"/>
      <w:bookmarkStart w:id="32" w:name="_Toc239336184"/>
      <w:r>
        <w:t xml:space="preserve">Application </w:t>
      </w:r>
      <w:r w:rsidR="00280783">
        <w:t>Assistance</w:t>
      </w:r>
      <w:bookmarkEnd w:id="31"/>
      <w:bookmarkEnd w:id="32"/>
    </w:p>
    <w:p w14:paraId="6894342E" w14:textId="1286625E" w:rsidR="00280783" w:rsidRDefault="00FB061D" w:rsidP="00280783">
      <w:r>
        <w:t>A</w:t>
      </w:r>
      <w:r w:rsidR="00280783">
        <w:t xml:space="preserve">pplication assistance (also known as technical assistance) is available to support organizations in applying to this RFx. The main purpose of this opportunity is to eliminate linguistic, cultural and other barriers that might prevent organizations from seeking government funding. </w:t>
      </w:r>
      <w:r w:rsidR="00DE3733">
        <w:t xml:space="preserve">Application assistance is </w:t>
      </w:r>
      <w:r w:rsidR="00DE3733" w:rsidRPr="00DE3733">
        <w:rPr>
          <w:b/>
          <w:bCs/>
        </w:rPr>
        <w:t>free of charge</w:t>
      </w:r>
      <w:r w:rsidR="00DE3733">
        <w:t>.</w:t>
      </w:r>
    </w:p>
    <w:p w14:paraId="18A2B3C9" w14:textId="77777777" w:rsidR="00280783" w:rsidRDefault="00280783" w:rsidP="00280783">
      <w:r>
        <w:t>Technical assistance consultants can:</w:t>
      </w:r>
    </w:p>
    <w:p w14:paraId="34D7EF27" w14:textId="750C6138" w:rsidR="00280783" w:rsidRPr="001725A1" w:rsidRDefault="00280783">
      <w:pPr>
        <w:pStyle w:val="ListParagraph"/>
        <w:numPr>
          <w:ilvl w:val="0"/>
          <w:numId w:val="5"/>
        </w:numPr>
      </w:pPr>
      <w:r w:rsidRPr="001725A1">
        <w:t xml:space="preserve">Assist in determining appropriate fit between your proposal and </w:t>
      </w:r>
      <w:r w:rsidR="0038017F">
        <w:t>this funding opportunity</w:t>
      </w:r>
      <w:r>
        <w:t>.</w:t>
      </w:r>
    </w:p>
    <w:p w14:paraId="5AFE696F" w14:textId="77777777" w:rsidR="00280783" w:rsidRPr="001725A1" w:rsidRDefault="00280783">
      <w:pPr>
        <w:pStyle w:val="ListParagraph"/>
        <w:numPr>
          <w:ilvl w:val="0"/>
          <w:numId w:val="5"/>
        </w:numPr>
      </w:pPr>
      <w:r w:rsidRPr="001725A1">
        <w:t>Provide guidance on how best to answer questions</w:t>
      </w:r>
      <w:r>
        <w:t>.</w:t>
      </w:r>
    </w:p>
    <w:p w14:paraId="6D1F9EFD" w14:textId="77777777" w:rsidR="00280783" w:rsidRPr="001725A1" w:rsidRDefault="00280783">
      <w:pPr>
        <w:pStyle w:val="ListParagraph"/>
        <w:numPr>
          <w:ilvl w:val="0"/>
          <w:numId w:val="5"/>
        </w:numPr>
      </w:pPr>
      <w:r>
        <w:t>Support your application development, including editing and budget review.</w:t>
      </w:r>
    </w:p>
    <w:p w14:paraId="3A0A3F9C" w14:textId="611B9DAC" w:rsidR="59C1CDC7" w:rsidRDefault="59C1CDC7">
      <w:pPr>
        <w:pStyle w:val="ListParagraph"/>
        <w:numPr>
          <w:ilvl w:val="0"/>
          <w:numId w:val="5"/>
        </w:numPr>
      </w:pPr>
      <w:r w:rsidRPr="3F2B2CF9">
        <w:rPr>
          <w:rFonts w:eastAsia="Calibri"/>
        </w:rPr>
        <w:t xml:space="preserve">Consultants are not grant </w:t>
      </w:r>
      <w:r w:rsidR="009B01A5" w:rsidRPr="3F2B2CF9">
        <w:rPr>
          <w:rFonts w:eastAsia="Calibri"/>
        </w:rPr>
        <w:t>writers but</w:t>
      </w:r>
      <w:r w:rsidR="00E81101" w:rsidRPr="3F2B2CF9">
        <w:rPr>
          <w:rFonts w:eastAsia="Calibri"/>
        </w:rPr>
        <w:t xml:space="preserve"> can support you in explaining your proposal</w:t>
      </w:r>
      <w:r w:rsidR="0038017F" w:rsidRPr="3F2B2CF9">
        <w:rPr>
          <w:rFonts w:eastAsia="Calibri"/>
        </w:rPr>
        <w:t xml:space="preserve"> in the most clear and concise way</w:t>
      </w:r>
      <w:r w:rsidR="59DC79EB" w:rsidRPr="3F2B2CF9">
        <w:rPr>
          <w:rFonts w:eastAsia="Calibri"/>
        </w:rPr>
        <w:t>.</w:t>
      </w:r>
    </w:p>
    <w:p w14:paraId="6651651B" w14:textId="391A5315" w:rsidR="006B3757" w:rsidRPr="00CF2B15" w:rsidRDefault="006B3757" w:rsidP="00CF2B15">
      <w:pPr>
        <w:rPr>
          <w:rFonts w:cs="Arial"/>
        </w:rPr>
      </w:pPr>
      <w:bookmarkStart w:id="33" w:name="_Hlk100143774"/>
      <w:r>
        <w:t>See</w:t>
      </w:r>
      <w:r w:rsidR="004D5F3E">
        <w:t xml:space="preserve"> </w:t>
      </w:r>
      <w:r w:rsidR="00DD57DA">
        <w:t>Ag</w:t>
      </w:r>
      <w:r w:rsidR="00F42E6C">
        <w:t>i</w:t>
      </w:r>
      <w:r w:rsidR="00DD57DA">
        <w:t>loft</w:t>
      </w:r>
      <w:r w:rsidR="004D5F3E">
        <w:t xml:space="preserve"> and/</w:t>
      </w:r>
      <w:r>
        <w:t xml:space="preserve">or the </w:t>
      </w:r>
      <w:hyperlink r:id="rId22" w:history="1">
        <w:r w:rsidR="00A401B4" w:rsidRPr="00A401B4">
          <w:rPr>
            <w:rStyle w:val="Hyperlink"/>
          </w:rPr>
          <w:t>B</w:t>
        </w:r>
        <w:r w:rsidR="00F56333">
          <w:rPr>
            <w:rStyle w:val="Hyperlink"/>
          </w:rPr>
          <w:t>est Starts</w:t>
        </w:r>
        <w:r w:rsidR="00A401B4" w:rsidRPr="00A401B4">
          <w:rPr>
            <w:rStyle w:val="Hyperlink"/>
          </w:rPr>
          <w:t xml:space="preserve"> website</w:t>
        </w:r>
      </w:hyperlink>
      <w:r>
        <w:t xml:space="preserve"> for a list of TA consultants and their contact information. Organizations wishing to access application assistance should email the consultants directly. We encourage you to reach out to a TA consultant as early as possible. We cannot guarantee TA consultant availability within 5 business days of the deadline (the RFP’s closing date). </w:t>
      </w:r>
      <w:bookmarkStart w:id="34" w:name="_Hlk100143368"/>
      <w:r>
        <w:t xml:space="preserve">Assistance in languages other than English is available; let a TA consultant know your language need and </w:t>
      </w:r>
      <w:r w:rsidR="00F56333">
        <w:t>Best Starts</w:t>
      </w:r>
      <w:r>
        <w:t xml:space="preserve"> will try to accommodate.</w:t>
      </w:r>
    </w:p>
    <w:bookmarkEnd w:id="34"/>
    <w:p w14:paraId="3E638613" w14:textId="69A4EC75" w:rsidR="006B3757" w:rsidRDefault="795E942E" w:rsidP="00CF2B15">
      <w:r>
        <w:t>Please</w:t>
      </w:r>
      <w:r w:rsidR="006B3757">
        <w:t xml:space="preserve"> contact</w:t>
      </w:r>
      <w:r w:rsidR="40EC4F73">
        <w:t xml:space="preserve"> only</w:t>
      </w:r>
      <w:r w:rsidR="006B3757">
        <w:t xml:space="preserve"> one TA consultant at a time and allow them 24 hours to respond before contacting any other consultants. </w:t>
      </w:r>
      <w:r w:rsidR="7F0AFE63">
        <w:t>Each organization should only work with one TA consultant at a time.</w:t>
      </w:r>
      <w:bookmarkEnd w:id="33"/>
    </w:p>
    <w:p w14:paraId="55A04A48" w14:textId="014E9728" w:rsidR="00C05CCB" w:rsidRPr="00C05CCB" w:rsidRDefault="00C05CCB" w:rsidP="00CD4415">
      <w:pPr>
        <w:pStyle w:val="ListParagraph"/>
        <w:spacing w:after="0" w:line="240" w:lineRule="auto"/>
        <w:ind w:left="0"/>
        <w:rPr>
          <w:highlight w:val="yellow"/>
        </w:rPr>
      </w:pPr>
    </w:p>
    <w:p w14:paraId="159C6CED" w14:textId="49F54E57" w:rsidR="00C05CCB" w:rsidRPr="00991203" w:rsidRDefault="00F56333" w:rsidP="00C05CCB">
      <w:pPr>
        <w:pStyle w:val="ListParagraph"/>
        <w:spacing w:after="0" w:line="240" w:lineRule="auto"/>
        <w:ind w:left="0"/>
        <w:rPr>
          <w:b/>
          <w:bCs/>
        </w:rPr>
      </w:pPr>
      <w:r>
        <w:rPr>
          <w:b/>
          <w:bCs/>
        </w:rPr>
        <w:t>Best Starts</w:t>
      </w:r>
      <w:r w:rsidR="00C05CCB" w:rsidRPr="00991203">
        <w:rPr>
          <w:b/>
          <w:bCs/>
        </w:rPr>
        <w:t xml:space="preserve"> Capacity Building Services</w:t>
      </w:r>
    </w:p>
    <w:p w14:paraId="5A1380E3" w14:textId="77777777" w:rsidR="00C05CCB" w:rsidRPr="000B031C" w:rsidRDefault="00C05CCB" w:rsidP="00C05CCB">
      <w:pPr>
        <w:pStyle w:val="ListParagraph"/>
        <w:spacing w:after="0" w:line="240" w:lineRule="auto"/>
        <w:ind w:left="0"/>
      </w:pPr>
    </w:p>
    <w:p w14:paraId="2D0B7081" w14:textId="51AD3BD3" w:rsidR="00C05CCB" w:rsidRPr="000B031C" w:rsidRDefault="00C05CCB" w:rsidP="00C05CCB">
      <w:pPr>
        <w:pStyle w:val="ListParagraph"/>
        <w:spacing w:after="0" w:line="240" w:lineRule="auto"/>
        <w:ind w:left="0"/>
      </w:pPr>
      <w:r w:rsidRPr="000B031C">
        <w:t xml:space="preserve">Once the contract is finalized, </w:t>
      </w:r>
      <w:r w:rsidR="00F56333">
        <w:t xml:space="preserve">Best Starts </w:t>
      </w:r>
      <w:r w:rsidRPr="000B031C">
        <w:t>grantees may receive free capacity building services from B</w:t>
      </w:r>
      <w:r w:rsidR="00F56333">
        <w:t>est Starts</w:t>
      </w:r>
      <w:r w:rsidRPr="000B031C">
        <w:t>-contracted consultants. The goal of B</w:t>
      </w:r>
      <w:r w:rsidR="00F56333">
        <w:t>est Starts</w:t>
      </w:r>
      <w:r w:rsidRPr="000B031C">
        <w:t xml:space="preserve"> capacity building is to support grantees' program and organizational development, implementation, and sustainability while being rooted in community strengths, needs, and values. Consultants provide resources and training along with individualized, responsive, and ongoing coaching and support. B</w:t>
      </w:r>
      <w:r w:rsidR="00F56333">
        <w:t>est Starts</w:t>
      </w:r>
      <w:r w:rsidRPr="000B031C">
        <w:t xml:space="preserve"> capacity building consultants can also help </w:t>
      </w:r>
      <w:r w:rsidR="00F56333">
        <w:t>Best Starts</w:t>
      </w:r>
      <w:r w:rsidRPr="000B031C">
        <w:t xml:space="preserve"> grantees create tools and build skills </w:t>
      </w:r>
      <w:r w:rsidRPr="000B031C">
        <w:lastRenderedPageBreak/>
        <w:t>needed to meet B</w:t>
      </w:r>
      <w:r w:rsidR="00F56333">
        <w:t>est Starts</w:t>
      </w:r>
      <w:r w:rsidRPr="000B031C">
        <w:t xml:space="preserve"> contract requirements. Categories of B</w:t>
      </w:r>
      <w:r w:rsidR="00F56333">
        <w:t>est Starts</w:t>
      </w:r>
      <w:r w:rsidRPr="000B031C">
        <w:t xml:space="preserve"> capacity building support include board development, data &amp; evaluation, equity &amp; social justice, finance, human resources, IT, legal, marketing, </w:t>
      </w:r>
      <w:r w:rsidR="00490853">
        <w:t xml:space="preserve">needs assessment, </w:t>
      </w:r>
      <w:r w:rsidRPr="000B031C">
        <w:t>and organizational development.</w:t>
      </w:r>
    </w:p>
    <w:p w14:paraId="3F099BB1" w14:textId="77777777" w:rsidR="00C05CCB" w:rsidRDefault="00C05CCB" w:rsidP="00CD4415">
      <w:pPr>
        <w:pStyle w:val="ListParagraph"/>
        <w:spacing w:after="0" w:line="240" w:lineRule="auto"/>
        <w:ind w:left="0"/>
      </w:pPr>
    </w:p>
    <w:p w14:paraId="79CE6E7A" w14:textId="77777777" w:rsidR="00AD15D0" w:rsidRPr="009C628E" w:rsidRDefault="00AD15D0" w:rsidP="00BA767F">
      <w:pPr>
        <w:pStyle w:val="ListParagraph"/>
        <w:spacing w:after="0" w:line="240" w:lineRule="auto"/>
        <w:ind w:left="900"/>
      </w:pPr>
    </w:p>
    <w:p w14:paraId="0CA3C148" w14:textId="77777777" w:rsidR="00DE5BCA" w:rsidRDefault="00DE5BCA" w:rsidP="00DE5BCA">
      <w:pPr>
        <w:pStyle w:val="Heading1"/>
        <w:numPr>
          <w:ilvl w:val="0"/>
          <w:numId w:val="1"/>
        </w:numPr>
        <w:ind w:left="720"/>
      </w:pPr>
      <w:bookmarkStart w:id="35" w:name="_Toc72324043"/>
      <w:bookmarkStart w:id="36" w:name="_Toc239336185"/>
      <w:r>
        <w:t>Selection Process</w:t>
      </w:r>
      <w:bookmarkEnd w:id="35"/>
      <w:bookmarkEnd w:id="36"/>
    </w:p>
    <w:p w14:paraId="013AA4D4" w14:textId="77777777" w:rsidR="00DE5BCA" w:rsidRDefault="00DE5BCA" w:rsidP="00DE5BCA">
      <w:pPr>
        <w:pStyle w:val="Heading2"/>
        <w:numPr>
          <w:ilvl w:val="0"/>
          <w:numId w:val="0"/>
        </w:numPr>
        <w:ind w:left="360"/>
      </w:pPr>
    </w:p>
    <w:p w14:paraId="65F64FAF" w14:textId="374728CE" w:rsidR="00BD2574" w:rsidRDefault="00BD2574">
      <w:pPr>
        <w:pStyle w:val="Heading2"/>
        <w:numPr>
          <w:ilvl w:val="0"/>
          <w:numId w:val="33"/>
        </w:numPr>
      </w:pPr>
      <w:bookmarkStart w:id="37" w:name="_Toc72324044"/>
      <w:bookmarkStart w:id="38" w:name="_Toc239336186"/>
      <w:r>
        <w:t>Responsible and Responsive Criteria</w:t>
      </w:r>
    </w:p>
    <w:p w14:paraId="3BB9C14F" w14:textId="77777777" w:rsidR="00BD2574" w:rsidRPr="00BD2574" w:rsidRDefault="00BD2574" w:rsidP="00BD2574"/>
    <w:p w14:paraId="0BE60E7A" w14:textId="77777777" w:rsidR="00BD2574" w:rsidRPr="000C0E92" w:rsidRDefault="00BD2574">
      <w:pPr>
        <w:pStyle w:val="ListParagraph"/>
        <w:numPr>
          <w:ilvl w:val="0"/>
          <w:numId w:val="32"/>
        </w:numPr>
        <w:spacing w:after="0" w:line="240" w:lineRule="auto"/>
        <w:ind w:left="630"/>
        <w:rPr>
          <w:b/>
        </w:rPr>
      </w:pPr>
      <w:r w:rsidRPr="000C0E92">
        <w:rPr>
          <w:b/>
        </w:rPr>
        <w:t>Responsive</w:t>
      </w:r>
    </w:p>
    <w:p w14:paraId="13C6103A" w14:textId="77777777" w:rsidR="00BD2574" w:rsidRPr="000C0E92" w:rsidRDefault="00BD2574" w:rsidP="00BD2574">
      <w:pPr>
        <w:spacing w:before="100" w:beforeAutospacing="1" w:after="100" w:afterAutospacing="1" w:line="240" w:lineRule="auto"/>
        <w:ind w:left="720"/>
        <w:rPr>
          <w:rFonts w:eastAsia="Times New Roman" w:cs="Arial"/>
        </w:rPr>
      </w:pPr>
      <w:r w:rsidRPr="000C0E92">
        <w:rPr>
          <w:rFonts w:eastAsia="Times New Roman" w:cs="Arial"/>
        </w:rPr>
        <w:t xml:space="preserve">The County will consider all the material submitted by the Applicant, and other evidence it may obtain otherwise, to determine whether the Applicant </w:t>
      </w:r>
      <w:proofErr w:type="gramStart"/>
      <w:r w:rsidRPr="000C0E92">
        <w:rPr>
          <w:rFonts w:eastAsia="Times New Roman" w:cs="Arial"/>
        </w:rPr>
        <w:t>is in compliance with</w:t>
      </w:r>
      <w:proofErr w:type="gramEnd"/>
      <w:r w:rsidRPr="000C0E92">
        <w:rPr>
          <w:rFonts w:eastAsia="Times New Roman" w:cs="Arial"/>
        </w:rPr>
        <w:t xml:space="preserve"> the terms and conditions set forth in this RFA.</w:t>
      </w:r>
    </w:p>
    <w:p w14:paraId="30693380" w14:textId="77777777" w:rsidR="00BD2574" w:rsidRPr="000C0E92" w:rsidRDefault="00BD2574">
      <w:pPr>
        <w:pStyle w:val="ListParagraph"/>
        <w:numPr>
          <w:ilvl w:val="0"/>
          <w:numId w:val="32"/>
        </w:numPr>
        <w:spacing w:after="0" w:line="240" w:lineRule="auto"/>
        <w:rPr>
          <w:b/>
        </w:rPr>
      </w:pPr>
      <w:r w:rsidRPr="000C0E92">
        <w:rPr>
          <w:b/>
        </w:rPr>
        <w:t>Responsible</w:t>
      </w:r>
    </w:p>
    <w:p w14:paraId="4EE97257" w14:textId="77777777" w:rsidR="00BD2574" w:rsidRPr="000C0E92" w:rsidRDefault="00BD2574" w:rsidP="00BD2574">
      <w:pPr>
        <w:spacing w:before="100" w:beforeAutospacing="1" w:after="100" w:afterAutospacing="1" w:line="240" w:lineRule="auto"/>
        <w:ind w:left="600"/>
        <w:rPr>
          <w:rFonts w:eastAsia="Times New Roman" w:cs="Arial"/>
        </w:rPr>
      </w:pPr>
      <w:r w:rsidRPr="000C0E92">
        <w:rPr>
          <w:rFonts w:eastAsia="Times New Roman" w:cs="Arial"/>
        </w:rPr>
        <w:t>In determining the responsibility of the Applicant, the County may consider:</w:t>
      </w:r>
    </w:p>
    <w:p w14:paraId="6CD46053" w14:textId="77777777" w:rsidR="00BD2574" w:rsidRPr="000C0E92" w:rsidRDefault="00BD2574">
      <w:pPr>
        <w:numPr>
          <w:ilvl w:val="0"/>
          <w:numId w:val="31"/>
        </w:numPr>
        <w:spacing w:before="100" w:beforeAutospacing="1" w:after="100" w:afterAutospacing="1" w:line="240" w:lineRule="auto"/>
        <w:rPr>
          <w:rFonts w:eastAsia="Times New Roman" w:cs="Arial"/>
        </w:rPr>
      </w:pPr>
      <w:r w:rsidRPr="000C0E92">
        <w:rPr>
          <w:rFonts w:eastAsia="Times New Roman" w:cs="Arial"/>
        </w:rPr>
        <w:t>the ability, capacity and skill to perform the Agreement and provide the service required;</w:t>
      </w:r>
    </w:p>
    <w:p w14:paraId="2A803F7F" w14:textId="77777777" w:rsidR="00BD2574" w:rsidRPr="000C0E92" w:rsidRDefault="00BD2574">
      <w:pPr>
        <w:numPr>
          <w:ilvl w:val="0"/>
          <w:numId w:val="31"/>
        </w:numPr>
        <w:spacing w:before="100" w:beforeAutospacing="1" w:after="100" w:afterAutospacing="1" w:line="240" w:lineRule="auto"/>
        <w:rPr>
          <w:rFonts w:eastAsia="Times New Roman" w:cs="Arial"/>
        </w:rPr>
      </w:pPr>
      <w:r w:rsidRPr="000C0E92">
        <w:rPr>
          <w:rFonts w:eastAsia="Times New Roman" w:cs="Arial"/>
        </w:rPr>
        <w:t>the character, integrity, reputation, judgment and efficiency;</w:t>
      </w:r>
    </w:p>
    <w:p w14:paraId="1510C1FB" w14:textId="77777777" w:rsidR="00BD2574" w:rsidRPr="000C0E92" w:rsidRDefault="00BD2574">
      <w:pPr>
        <w:numPr>
          <w:ilvl w:val="0"/>
          <w:numId w:val="31"/>
        </w:numPr>
        <w:spacing w:before="100" w:beforeAutospacing="1" w:after="100" w:afterAutospacing="1" w:line="240" w:lineRule="auto"/>
        <w:rPr>
          <w:rFonts w:eastAsia="Times New Roman" w:cs="Arial"/>
        </w:rPr>
      </w:pPr>
      <w:r w:rsidRPr="000C0E92">
        <w:rPr>
          <w:rFonts w:eastAsia="Times New Roman" w:cs="Arial"/>
        </w:rPr>
        <w:t>financial resources to perform the Agreement properly and within the times proposed;</w:t>
      </w:r>
    </w:p>
    <w:p w14:paraId="3EEE81AA" w14:textId="77777777" w:rsidR="00BD2574" w:rsidRPr="000C0E92" w:rsidRDefault="00BD2574">
      <w:pPr>
        <w:numPr>
          <w:ilvl w:val="0"/>
          <w:numId w:val="31"/>
        </w:numPr>
        <w:spacing w:before="100" w:beforeAutospacing="1" w:after="100" w:afterAutospacing="1" w:line="240" w:lineRule="auto"/>
        <w:rPr>
          <w:rFonts w:eastAsia="Times New Roman" w:cs="Arial"/>
        </w:rPr>
      </w:pPr>
      <w:r w:rsidRPr="000C0E92">
        <w:rPr>
          <w:rFonts w:eastAsia="Times New Roman" w:cs="Arial"/>
        </w:rPr>
        <w:t>the quality and timeliness of performance on previous agreements with the County and other agencies, including, but not limited to, the effort necessarily expended by the County and other agencies in securing satisfactory performance and resolving claims;</w:t>
      </w:r>
    </w:p>
    <w:p w14:paraId="5EF13B89" w14:textId="77777777" w:rsidR="00BD2574" w:rsidRPr="000C0E92" w:rsidRDefault="00BD2574">
      <w:pPr>
        <w:numPr>
          <w:ilvl w:val="0"/>
          <w:numId w:val="31"/>
        </w:numPr>
        <w:spacing w:before="100" w:beforeAutospacing="1" w:after="100" w:afterAutospacing="1" w:line="240" w:lineRule="auto"/>
        <w:rPr>
          <w:rFonts w:eastAsia="Times New Roman" w:cs="Arial"/>
        </w:rPr>
      </w:pPr>
      <w:r w:rsidRPr="000C0E92">
        <w:rPr>
          <w:rFonts w:eastAsia="Times New Roman" w:cs="Arial"/>
        </w:rPr>
        <w:t>compliance with federal, state and local laws and ordinances relating to public contracts;</w:t>
      </w:r>
    </w:p>
    <w:p w14:paraId="6785DC5F" w14:textId="77777777" w:rsidR="00BD2574" w:rsidRDefault="00BD2574">
      <w:pPr>
        <w:numPr>
          <w:ilvl w:val="0"/>
          <w:numId w:val="31"/>
        </w:numPr>
        <w:spacing w:before="100" w:beforeAutospacing="1" w:after="100" w:afterAutospacing="1" w:line="240" w:lineRule="auto"/>
        <w:rPr>
          <w:rFonts w:eastAsia="Times New Roman" w:cs="Arial"/>
        </w:rPr>
      </w:pPr>
      <w:r w:rsidRPr="000C0E92">
        <w:rPr>
          <w:rFonts w:eastAsia="Times New Roman" w:cs="Arial"/>
        </w:rPr>
        <w:t>other information having a bearing on the decision to award the Agreement.</w:t>
      </w:r>
    </w:p>
    <w:p w14:paraId="15640E0B" w14:textId="77777777" w:rsidR="00BD2574" w:rsidRDefault="00BD2574" w:rsidP="00BD2574">
      <w:pPr>
        <w:spacing w:after="0" w:line="240" w:lineRule="auto"/>
        <w:ind w:left="360"/>
        <w:rPr>
          <w:rFonts w:eastAsia="Times New Roman" w:cs="Arial"/>
        </w:rPr>
      </w:pPr>
      <w:r w:rsidRPr="000C0E92">
        <w:rPr>
          <w:rFonts w:eastAsia="Times New Roman" w:cs="Arial"/>
        </w:rPr>
        <w:t xml:space="preserve">Failure of an Applicant to be deemed responsible or responsive may result in the rejection of an </w:t>
      </w:r>
      <w:proofErr w:type="gramStart"/>
      <w:r w:rsidRPr="000C0E92">
        <w:rPr>
          <w:rFonts w:eastAsia="Times New Roman" w:cs="Arial"/>
        </w:rPr>
        <w:t>Application</w:t>
      </w:r>
      <w:proofErr w:type="gramEnd"/>
      <w:r w:rsidRPr="000C0E92">
        <w:rPr>
          <w:rFonts w:eastAsia="Times New Roman" w:cs="Arial"/>
        </w:rPr>
        <w:t>.</w:t>
      </w:r>
    </w:p>
    <w:p w14:paraId="05AD7E9A" w14:textId="77777777" w:rsidR="00BD2574" w:rsidRDefault="00BD2574" w:rsidP="00BD2574">
      <w:pPr>
        <w:pStyle w:val="Heading2"/>
        <w:numPr>
          <w:ilvl w:val="0"/>
          <w:numId w:val="0"/>
        </w:numPr>
        <w:ind w:left="540"/>
      </w:pPr>
    </w:p>
    <w:p w14:paraId="41D1F8EF" w14:textId="7AF4354B" w:rsidR="00DE5BCA" w:rsidRPr="009C628E" w:rsidRDefault="00DE5BCA">
      <w:pPr>
        <w:pStyle w:val="Heading2"/>
        <w:numPr>
          <w:ilvl w:val="0"/>
          <w:numId w:val="33"/>
        </w:numPr>
      </w:pPr>
      <w:r w:rsidRPr="00923547">
        <w:t>Rating Criteria</w:t>
      </w:r>
      <w:bookmarkEnd w:id="37"/>
      <w:bookmarkEnd w:id="38"/>
      <w:r>
        <w:t xml:space="preserve"> </w:t>
      </w:r>
    </w:p>
    <w:p w14:paraId="2F47D134" w14:textId="77777777" w:rsidR="00DE5BCA" w:rsidRDefault="00DE5BCA" w:rsidP="00DE5BCA">
      <w:pPr>
        <w:spacing w:after="0" w:line="240" w:lineRule="auto"/>
      </w:pPr>
    </w:p>
    <w:p w14:paraId="713177CD" w14:textId="208F6BD4" w:rsidR="00DE5BCA" w:rsidRDefault="00DE5BCA" w:rsidP="00DE5BCA">
      <w:pPr>
        <w:spacing w:after="0" w:line="240" w:lineRule="auto"/>
        <w:rPr>
          <w:rFonts w:cs="Arial"/>
        </w:rPr>
      </w:pPr>
      <w:r w:rsidRPr="00B63B10">
        <w:rPr>
          <w:rFonts w:cs="Arial"/>
        </w:rPr>
        <w:t xml:space="preserve">Responsive proposals will be </w:t>
      </w:r>
      <w:r>
        <w:rPr>
          <w:rFonts w:cs="Arial"/>
        </w:rPr>
        <w:t>reviewed</w:t>
      </w:r>
      <w:r w:rsidRPr="00B63B10">
        <w:rPr>
          <w:rFonts w:cs="Arial"/>
        </w:rPr>
        <w:t xml:space="preserve"> strictly in accordance with the requirements stated in this </w:t>
      </w:r>
      <w:r>
        <w:rPr>
          <w:rFonts w:cs="Arial"/>
        </w:rPr>
        <w:t>RF</w:t>
      </w:r>
      <w:r w:rsidR="00351196">
        <w:rPr>
          <w:rFonts w:cs="Arial"/>
        </w:rPr>
        <w:t>P</w:t>
      </w:r>
      <w:r w:rsidRPr="008B04D1">
        <w:rPr>
          <w:rFonts w:cs="Arial"/>
        </w:rPr>
        <w:t xml:space="preserve"> </w:t>
      </w:r>
      <w:r w:rsidRPr="00B63B10">
        <w:rPr>
          <w:rFonts w:cs="Arial"/>
        </w:rPr>
        <w:t>and any addenda issued</w:t>
      </w:r>
      <w:r>
        <w:rPr>
          <w:rFonts w:cs="Arial"/>
        </w:rPr>
        <w:t>.</w:t>
      </w:r>
    </w:p>
    <w:p w14:paraId="11CDF15B" w14:textId="77777777" w:rsidR="00DE5BCA" w:rsidRDefault="00DE5BCA" w:rsidP="00DE5BCA">
      <w:pPr>
        <w:spacing w:after="0" w:line="240" w:lineRule="auto"/>
        <w:rPr>
          <w:rFonts w:cs="Arial"/>
        </w:rPr>
      </w:pPr>
    </w:p>
    <w:p w14:paraId="24B0E988" w14:textId="22412742" w:rsidR="00DE5BCA" w:rsidRPr="00B0796C" w:rsidRDefault="00DE5BCA" w:rsidP="00DE5BCA">
      <w:pPr>
        <w:spacing w:after="0" w:line="240" w:lineRule="auto"/>
        <w:rPr>
          <w:rFonts w:cs="Arial"/>
        </w:rPr>
      </w:pPr>
      <w:r w:rsidRPr="00B0796C">
        <w:rPr>
          <w:rFonts w:cs="Arial"/>
        </w:rPr>
        <w:t>All proposals received by the stated deadline</w:t>
      </w:r>
      <w:r>
        <w:rPr>
          <w:rFonts w:cs="Arial"/>
        </w:rPr>
        <w:t xml:space="preserve"> </w:t>
      </w:r>
      <w:r w:rsidRPr="00B0796C">
        <w:rPr>
          <w:rFonts w:cs="Arial"/>
        </w:rPr>
        <w:t xml:space="preserve">will be reviewed by the </w:t>
      </w:r>
      <w:r>
        <w:rPr>
          <w:rFonts w:cs="Arial"/>
        </w:rPr>
        <w:t>RF</w:t>
      </w:r>
      <w:r w:rsidR="00351196">
        <w:rPr>
          <w:rFonts w:cs="Arial"/>
        </w:rPr>
        <w:t>P</w:t>
      </w:r>
      <w:r w:rsidRPr="0059084D">
        <w:rPr>
          <w:rFonts w:cs="Arial"/>
        </w:rPr>
        <w:t xml:space="preserve"> </w:t>
      </w:r>
      <w:r w:rsidR="00A05C9A">
        <w:rPr>
          <w:rFonts w:cs="Arial"/>
        </w:rPr>
        <w:t>Lead</w:t>
      </w:r>
      <w:r w:rsidR="00A05C9A" w:rsidRPr="00B0796C">
        <w:rPr>
          <w:rFonts w:cs="Arial"/>
        </w:rPr>
        <w:t xml:space="preserve"> </w:t>
      </w:r>
      <w:r w:rsidRPr="00B0796C">
        <w:rPr>
          <w:rFonts w:cs="Arial"/>
        </w:rPr>
        <w:t xml:space="preserve">to ensure that the </w:t>
      </w:r>
      <w:r>
        <w:rPr>
          <w:rFonts w:cs="Arial"/>
        </w:rPr>
        <w:t>p</w:t>
      </w:r>
      <w:r w:rsidRPr="00B0796C">
        <w:rPr>
          <w:rFonts w:cs="Arial"/>
        </w:rPr>
        <w:t xml:space="preserve">roposals contain </w:t>
      </w:r>
      <w:proofErr w:type="gramStart"/>
      <w:r w:rsidRPr="00B0796C">
        <w:rPr>
          <w:rFonts w:cs="Arial"/>
        </w:rPr>
        <w:t>all of</w:t>
      </w:r>
      <w:proofErr w:type="gramEnd"/>
      <w:r w:rsidRPr="00B0796C">
        <w:rPr>
          <w:rFonts w:cs="Arial"/>
        </w:rPr>
        <w:t xml:space="preserve"> the required information requested in the </w:t>
      </w:r>
      <w:r>
        <w:rPr>
          <w:rFonts w:cs="Arial"/>
        </w:rPr>
        <w:t>RF</w:t>
      </w:r>
      <w:r w:rsidR="00351196">
        <w:rPr>
          <w:rFonts w:cs="Arial"/>
        </w:rPr>
        <w:t>P</w:t>
      </w:r>
      <w:r w:rsidRPr="0059084D">
        <w:rPr>
          <w:rFonts w:cs="Arial"/>
        </w:rPr>
        <w:t>.</w:t>
      </w:r>
      <w:r w:rsidRPr="00B0796C">
        <w:rPr>
          <w:rFonts w:cs="Arial"/>
        </w:rPr>
        <w:t xml:space="preserve"> Only responsive </w:t>
      </w:r>
      <w:r>
        <w:rPr>
          <w:rFonts w:cs="Arial"/>
        </w:rPr>
        <w:t>p</w:t>
      </w:r>
      <w:r w:rsidRPr="00B0796C">
        <w:rPr>
          <w:rFonts w:cs="Arial"/>
        </w:rPr>
        <w:t>roposals that meet the</w:t>
      </w:r>
      <w:r>
        <w:rPr>
          <w:rFonts w:cs="Arial"/>
        </w:rPr>
        <w:t xml:space="preserve"> threshold</w:t>
      </w:r>
      <w:r w:rsidRPr="00B0796C">
        <w:rPr>
          <w:rFonts w:cs="Arial"/>
        </w:rPr>
        <w:t xml:space="preserve"> requirements will be evaluated by the </w:t>
      </w:r>
      <w:r w:rsidR="00CF6903" w:rsidRPr="008D1257">
        <w:rPr>
          <w:rStyle w:val="eop"/>
          <w:rFonts w:eastAsia="Times New Roman" w:cs="Arial"/>
          <w:color w:val="000000"/>
          <w:sz w:val="20"/>
          <w:szCs w:val="20"/>
          <w:shd w:val="clear" w:color="auto" w:fill="FFFFFF"/>
        </w:rPr>
        <w:t>PHSKC</w:t>
      </w:r>
      <w:r>
        <w:rPr>
          <w:rFonts w:cs="Arial"/>
        </w:rPr>
        <w:t xml:space="preserve"> designated review</w:t>
      </w:r>
      <w:r w:rsidRPr="00B0796C">
        <w:rPr>
          <w:rFonts w:cs="Arial"/>
        </w:rPr>
        <w:t xml:space="preserve"> </w:t>
      </w:r>
      <w:r>
        <w:rPr>
          <w:rFonts w:cs="Arial"/>
        </w:rPr>
        <w:t>panel</w:t>
      </w:r>
      <w:r w:rsidRPr="00B0796C">
        <w:rPr>
          <w:rFonts w:cs="Arial"/>
        </w:rPr>
        <w:t xml:space="preserve">. Any </w:t>
      </w:r>
      <w:r w:rsidR="006D65DA">
        <w:rPr>
          <w:rFonts w:cs="Arial"/>
        </w:rPr>
        <w:t>applicant</w:t>
      </w:r>
      <w:r w:rsidRPr="00B0796C">
        <w:rPr>
          <w:rFonts w:cs="Arial"/>
        </w:rPr>
        <w:t xml:space="preserve"> who does not meet the stated qualifications or any </w:t>
      </w:r>
      <w:r>
        <w:rPr>
          <w:rFonts w:cs="Arial"/>
        </w:rPr>
        <w:t>p</w:t>
      </w:r>
      <w:r w:rsidRPr="00B0796C">
        <w:rPr>
          <w:rFonts w:cs="Arial"/>
        </w:rPr>
        <w:t xml:space="preserve">roposal that does not contain </w:t>
      </w:r>
      <w:r w:rsidR="006D65DA" w:rsidRPr="00B0796C">
        <w:rPr>
          <w:rFonts w:cs="Arial"/>
        </w:rPr>
        <w:t>all</w:t>
      </w:r>
      <w:r w:rsidRPr="00B0796C">
        <w:rPr>
          <w:rFonts w:cs="Arial"/>
        </w:rPr>
        <w:t xml:space="preserve"> the required information </w:t>
      </w:r>
      <w:r>
        <w:rPr>
          <w:rFonts w:cs="Arial"/>
        </w:rPr>
        <w:t>may</w:t>
      </w:r>
      <w:r w:rsidRPr="00B0796C">
        <w:rPr>
          <w:rFonts w:cs="Arial"/>
        </w:rPr>
        <w:t xml:space="preserve"> be rejected as </w:t>
      </w:r>
      <w:r>
        <w:rPr>
          <w:rFonts w:cs="Arial"/>
        </w:rPr>
        <w:t>incomplete</w:t>
      </w:r>
      <w:r w:rsidRPr="00B0796C">
        <w:rPr>
          <w:rFonts w:cs="Arial"/>
        </w:rPr>
        <w:t>.</w:t>
      </w:r>
    </w:p>
    <w:p w14:paraId="31FBC619" w14:textId="77777777" w:rsidR="00DE5BCA" w:rsidRPr="00B0796C" w:rsidRDefault="00DE5BCA" w:rsidP="00DE5BCA">
      <w:pPr>
        <w:spacing w:after="0" w:line="240" w:lineRule="auto"/>
        <w:rPr>
          <w:rFonts w:cs="Arial"/>
        </w:rPr>
      </w:pPr>
    </w:p>
    <w:p w14:paraId="22EB6FB2" w14:textId="388BCCDE" w:rsidR="00DE5BCA" w:rsidRDefault="00DE5BCA" w:rsidP="00DE5BCA">
      <w:pPr>
        <w:spacing w:after="0" w:line="240" w:lineRule="auto"/>
        <w:rPr>
          <w:rFonts w:cs="Arial"/>
        </w:rPr>
      </w:pPr>
      <w:r w:rsidRPr="3214DD1E">
        <w:rPr>
          <w:rFonts w:cs="Arial"/>
        </w:rPr>
        <w:t>The RF</w:t>
      </w:r>
      <w:r w:rsidR="00351196">
        <w:rPr>
          <w:rFonts w:cs="Arial"/>
        </w:rPr>
        <w:t>P</w:t>
      </w:r>
      <w:r w:rsidRPr="3214DD1E">
        <w:rPr>
          <w:rFonts w:cs="Arial"/>
        </w:rPr>
        <w:t xml:space="preserve"> </w:t>
      </w:r>
      <w:r w:rsidR="00A05C9A">
        <w:rPr>
          <w:rFonts w:cs="Arial"/>
        </w:rPr>
        <w:t>Lead</w:t>
      </w:r>
      <w:r w:rsidRPr="3214DD1E">
        <w:rPr>
          <w:rFonts w:cs="Arial"/>
        </w:rPr>
        <w:t xml:space="preserve"> may,</w:t>
      </w:r>
      <w:r w:rsidR="000B031C">
        <w:rPr>
          <w:rFonts w:cs="Arial"/>
        </w:rPr>
        <w:t xml:space="preserve"> at </w:t>
      </w:r>
      <w:r w:rsidR="7B1FD976" w:rsidRPr="3214DD1E">
        <w:rPr>
          <w:rFonts w:cs="Arial"/>
        </w:rPr>
        <w:t>their</w:t>
      </w:r>
      <w:r w:rsidRPr="3214DD1E">
        <w:rPr>
          <w:rFonts w:cs="Arial"/>
        </w:rPr>
        <w:t xml:space="preserve"> sole discretion, contact the </w:t>
      </w:r>
      <w:r w:rsidR="00617504">
        <w:rPr>
          <w:rFonts w:cs="Arial"/>
        </w:rPr>
        <w:t>applicant</w:t>
      </w:r>
      <w:r w:rsidRPr="3214DD1E">
        <w:rPr>
          <w:rFonts w:cs="Arial"/>
        </w:rPr>
        <w:t xml:space="preserve"> for clarification of any portion of the </w:t>
      </w:r>
      <w:r w:rsidR="00617504">
        <w:rPr>
          <w:rFonts w:cs="Arial"/>
        </w:rPr>
        <w:t>applicant</w:t>
      </w:r>
      <w:r w:rsidRPr="3214DD1E">
        <w:rPr>
          <w:rFonts w:cs="Arial"/>
        </w:rPr>
        <w:t>’s proposal. Applicants should take every precaution to ensure that all answers are clear, complete, and directly address the specific requirement.</w:t>
      </w:r>
    </w:p>
    <w:p w14:paraId="3D28C57F" w14:textId="77777777" w:rsidR="00DE5BCA" w:rsidRDefault="00DE5BCA" w:rsidP="00DE5BCA">
      <w:pPr>
        <w:spacing w:after="0" w:line="240" w:lineRule="auto"/>
      </w:pPr>
    </w:p>
    <w:p w14:paraId="602D7E10" w14:textId="77777777" w:rsidR="00DE5BCA" w:rsidRDefault="00DE5BCA" w:rsidP="00DE5BCA">
      <w:pPr>
        <w:spacing w:after="0" w:line="240" w:lineRule="auto"/>
      </w:pPr>
      <w:r>
        <w:lastRenderedPageBreak/>
        <w:t xml:space="preserve">Proposals will be reviewed and evaluated by a review panel. The process for choosing projects </w:t>
      </w:r>
      <w:r w:rsidRPr="00897993">
        <w:t>will include evaluation of the narrative and accompanying documents, and potentially, interviews.</w:t>
      </w:r>
      <w:r>
        <w:t xml:space="preserve"> Below are the selection criteria that will be used during the evaluation process.</w:t>
      </w:r>
    </w:p>
    <w:p w14:paraId="53739900" w14:textId="77777777" w:rsidR="00BE470B" w:rsidRDefault="00BE470B" w:rsidP="00BE470B">
      <w:pPr>
        <w:spacing w:after="0" w:line="240" w:lineRule="auto"/>
      </w:pPr>
    </w:p>
    <w:p w14:paraId="14C1810D" w14:textId="77777777" w:rsidR="00BE470B" w:rsidRPr="006524F9" w:rsidRDefault="00BE470B" w:rsidP="00BE470B">
      <w:pPr>
        <w:spacing w:after="0" w:line="240" w:lineRule="auto"/>
      </w:pPr>
    </w:p>
    <w:tbl>
      <w:tblPr>
        <w:tblStyle w:val="TableGrid1"/>
        <w:tblpPr w:leftFromText="180" w:rightFromText="180" w:vertAnchor="text" w:horzAnchor="margin" w:tblpX="-10" w:tblpY="35"/>
        <w:tblOverlap w:val="never"/>
        <w:tblW w:w="9625" w:type="dxa"/>
        <w:tblLayout w:type="fixed"/>
        <w:tblLook w:val="04A0" w:firstRow="1" w:lastRow="0" w:firstColumn="1" w:lastColumn="0" w:noHBand="0" w:noVBand="1"/>
      </w:tblPr>
      <w:tblGrid>
        <w:gridCol w:w="8455"/>
        <w:gridCol w:w="1170"/>
      </w:tblGrid>
      <w:tr w:rsidR="00BE470B" w:rsidRPr="00AD4AA8" w14:paraId="6D317F12" w14:textId="77777777" w:rsidTr="00D71219">
        <w:trPr>
          <w:trHeight w:val="350"/>
        </w:trPr>
        <w:tc>
          <w:tcPr>
            <w:tcW w:w="8455" w:type="dxa"/>
            <w:tcBorders>
              <w:bottom w:val="single" w:sz="4" w:space="0" w:color="auto"/>
            </w:tcBorders>
            <w:shd w:val="clear" w:color="auto" w:fill="FFFFFF" w:themeFill="background1"/>
          </w:tcPr>
          <w:p w14:paraId="5E808059" w14:textId="77777777" w:rsidR="00BE470B" w:rsidRPr="003F7688" w:rsidRDefault="00BE470B" w:rsidP="003A6E7E">
            <w:pPr>
              <w:rPr>
                <w:rFonts w:cs="Arial"/>
                <w:b/>
                <w:sz w:val="24"/>
                <w:szCs w:val="24"/>
              </w:rPr>
            </w:pPr>
            <w:r w:rsidRPr="003F7688">
              <w:rPr>
                <w:rFonts w:cs="Arial"/>
                <w:b/>
                <w:sz w:val="24"/>
                <w:szCs w:val="24"/>
              </w:rPr>
              <w:t>CRITERIA</w:t>
            </w:r>
          </w:p>
        </w:tc>
        <w:tc>
          <w:tcPr>
            <w:tcW w:w="1170" w:type="dxa"/>
            <w:tcBorders>
              <w:bottom w:val="single" w:sz="4" w:space="0" w:color="auto"/>
            </w:tcBorders>
            <w:shd w:val="clear" w:color="auto" w:fill="FFFFFF" w:themeFill="background1"/>
          </w:tcPr>
          <w:p w14:paraId="02C8D21E" w14:textId="77777777" w:rsidR="00BE470B" w:rsidRPr="003F7688" w:rsidRDefault="00BE470B" w:rsidP="003A6E7E">
            <w:pPr>
              <w:rPr>
                <w:rFonts w:cs="Arial"/>
                <w:b/>
                <w:sz w:val="24"/>
                <w:szCs w:val="24"/>
              </w:rPr>
            </w:pPr>
            <w:r w:rsidRPr="003F7688">
              <w:rPr>
                <w:rFonts w:cs="Arial"/>
                <w:b/>
                <w:sz w:val="24"/>
                <w:szCs w:val="24"/>
              </w:rPr>
              <w:t>POINTS</w:t>
            </w:r>
          </w:p>
        </w:tc>
      </w:tr>
      <w:tr w:rsidR="00BE470B" w:rsidRPr="00AD4AA8" w14:paraId="1EA048F2" w14:textId="77777777" w:rsidTr="00D71219">
        <w:trPr>
          <w:trHeight w:val="350"/>
        </w:trPr>
        <w:tc>
          <w:tcPr>
            <w:tcW w:w="8455" w:type="dxa"/>
          </w:tcPr>
          <w:p w14:paraId="1EE4BBE5" w14:textId="77777777" w:rsidR="00BE470B" w:rsidRPr="003F7688" w:rsidRDefault="00BE470B" w:rsidP="003A6E7E">
            <w:pPr>
              <w:rPr>
                <w:rFonts w:cs="Arial"/>
                <w:b/>
                <w:szCs w:val="24"/>
              </w:rPr>
            </w:pPr>
            <w:r w:rsidRPr="003F7688">
              <w:rPr>
                <w:rFonts w:cs="Arial"/>
                <w:b/>
                <w:szCs w:val="24"/>
              </w:rPr>
              <w:t xml:space="preserve">Organization’s mission and vision are clear and aligned with the proposed scope of work. </w:t>
            </w:r>
          </w:p>
        </w:tc>
        <w:tc>
          <w:tcPr>
            <w:tcW w:w="1170" w:type="dxa"/>
          </w:tcPr>
          <w:p w14:paraId="48090F64" w14:textId="77777777" w:rsidR="00BE470B" w:rsidRPr="003F7688" w:rsidRDefault="00BE470B" w:rsidP="003A6E7E">
            <w:pPr>
              <w:rPr>
                <w:rFonts w:cs="Arial"/>
                <w:szCs w:val="24"/>
              </w:rPr>
            </w:pPr>
            <w:r w:rsidRPr="003F7688">
              <w:rPr>
                <w:rFonts w:cs="Arial"/>
                <w:szCs w:val="24"/>
              </w:rPr>
              <w:t>10</w:t>
            </w:r>
          </w:p>
        </w:tc>
      </w:tr>
      <w:tr w:rsidR="00BE470B" w:rsidRPr="00AD4AA8" w14:paraId="710450D4" w14:textId="77777777" w:rsidTr="00D71219">
        <w:trPr>
          <w:trHeight w:val="107"/>
        </w:trPr>
        <w:tc>
          <w:tcPr>
            <w:tcW w:w="8455" w:type="dxa"/>
          </w:tcPr>
          <w:p w14:paraId="061B28AF" w14:textId="77777777" w:rsidR="00BE470B" w:rsidRPr="003F7688" w:rsidRDefault="00BE470B" w:rsidP="003A6E7E">
            <w:pPr>
              <w:rPr>
                <w:rFonts w:cs="Arial"/>
                <w:szCs w:val="24"/>
              </w:rPr>
            </w:pPr>
            <w:r w:rsidRPr="003F7688">
              <w:rPr>
                <w:rFonts w:cs="Arial"/>
                <w:szCs w:val="24"/>
              </w:rPr>
              <w:t>Does the organizations mission and vision align with the RFP?</w:t>
            </w:r>
          </w:p>
        </w:tc>
        <w:tc>
          <w:tcPr>
            <w:tcW w:w="1170" w:type="dxa"/>
          </w:tcPr>
          <w:p w14:paraId="5AF480F6" w14:textId="77777777" w:rsidR="00BE470B" w:rsidRPr="003F7688" w:rsidRDefault="00BE470B" w:rsidP="003A6E7E">
            <w:pPr>
              <w:rPr>
                <w:rFonts w:cs="Arial"/>
                <w:szCs w:val="24"/>
              </w:rPr>
            </w:pPr>
          </w:p>
        </w:tc>
      </w:tr>
      <w:tr w:rsidR="00BE470B" w:rsidRPr="00AD4AA8" w14:paraId="3B05DCFB" w14:textId="77777777" w:rsidTr="00D71219">
        <w:trPr>
          <w:trHeight w:val="56"/>
        </w:trPr>
        <w:tc>
          <w:tcPr>
            <w:tcW w:w="8455" w:type="dxa"/>
          </w:tcPr>
          <w:p w14:paraId="4D9DD1B2" w14:textId="77777777" w:rsidR="00BE470B" w:rsidRPr="003F7688" w:rsidRDefault="00BE470B" w:rsidP="003A6E7E">
            <w:pPr>
              <w:contextualSpacing/>
              <w:rPr>
                <w:rFonts w:cs="Arial"/>
                <w:szCs w:val="24"/>
              </w:rPr>
            </w:pPr>
            <w:r w:rsidRPr="003F7688">
              <w:rPr>
                <w:rFonts w:cs="Arial"/>
                <w:b/>
                <w:szCs w:val="24"/>
              </w:rPr>
              <w:t>Organization has demonstrated capacity to work with priority communities as outlined in the RFP.</w:t>
            </w:r>
          </w:p>
        </w:tc>
        <w:tc>
          <w:tcPr>
            <w:tcW w:w="1170" w:type="dxa"/>
          </w:tcPr>
          <w:p w14:paraId="3A827D18" w14:textId="77777777" w:rsidR="00BE470B" w:rsidRPr="003F7688" w:rsidRDefault="00BE470B" w:rsidP="003A6E7E">
            <w:pPr>
              <w:contextualSpacing/>
              <w:rPr>
                <w:rFonts w:cs="Arial"/>
                <w:szCs w:val="24"/>
              </w:rPr>
            </w:pPr>
            <w:r w:rsidRPr="003F7688">
              <w:rPr>
                <w:rFonts w:cs="Arial"/>
                <w:szCs w:val="24"/>
              </w:rPr>
              <w:t>10</w:t>
            </w:r>
          </w:p>
        </w:tc>
      </w:tr>
      <w:tr w:rsidR="00BE470B" w:rsidRPr="00AD4AA8" w14:paraId="7A59313E" w14:textId="77777777" w:rsidTr="00D71219">
        <w:trPr>
          <w:trHeight w:val="56"/>
        </w:trPr>
        <w:tc>
          <w:tcPr>
            <w:tcW w:w="8455" w:type="dxa"/>
          </w:tcPr>
          <w:p w14:paraId="6AFB6C29" w14:textId="70CCF1E1" w:rsidR="00BE470B" w:rsidRPr="003F7688" w:rsidRDefault="005B10EA" w:rsidP="003A6E7E">
            <w:pPr>
              <w:contextualSpacing/>
              <w:rPr>
                <w:rFonts w:cs="Arial"/>
                <w:szCs w:val="24"/>
              </w:rPr>
            </w:pPr>
            <w:r w:rsidRPr="008D1257">
              <w:rPr>
                <w:rFonts w:cs="Arial"/>
                <w:szCs w:val="24"/>
              </w:rPr>
              <w:t>Geographic area, existing referral networks, school dist</w:t>
            </w:r>
            <w:r w:rsidR="00D15D5E" w:rsidRPr="008D1257">
              <w:rPr>
                <w:rFonts w:cs="Arial"/>
                <w:szCs w:val="24"/>
              </w:rPr>
              <w:t>rict, middle/high schools, other youth serving programs or services</w:t>
            </w:r>
          </w:p>
        </w:tc>
        <w:tc>
          <w:tcPr>
            <w:tcW w:w="1170" w:type="dxa"/>
          </w:tcPr>
          <w:p w14:paraId="4A715F13" w14:textId="77777777" w:rsidR="00BE470B" w:rsidRPr="003F7688" w:rsidRDefault="00BE470B" w:rsidP="003A6E7E">
            <w:pPr>
              <w:contextualSpacing/>
              <w:rPr>
                <w:rFonts w:cs="Arial"/>
                <w:szCs w:val="24"/>
              </w:rPr>
            </w:pPr>
          </w:p>
        </w:tc>
      </w:tr>
      <w:tr w:rsidR="00BE470B" w:rsidRPr="00AD4AA8" w14:paraId="59A4ABE3" w14:textId="77777777" w:rsidTr="00D71219">
        <w:trPr>
          <w:trHeight w:val="56"/>
        </w:trPr>
        <w:tc>
          <w:tcPr>
            <w:tcW w:w="8455" w:type="dxa"/>
          </w:tcPr>
          <w:p w14:paraId="4AC31374" w14:textId="42D8AD25" w:rsidR="00BE470B" w:rsidRPr="003F7688" w:rsidRDefault="00BE470B" w:rsidP="003A6E7E">
            <w:pPr>
              <w:contextualSpacing/>
              <w:rPr>
                <w:rFonts w:cs="Arial"/>
                <w:szCs w:val="24"/>
              </w:rPr>
            </w:pPr>
            <w:r w:rsidRPr="003F7688">
              <w:rPr>
                <w:rFonts w:cs="Arial"/>
                <w:b/>
                <w:szCs w:val="24"/>
              </w:rPr>
              <w:t xml:space="preserve">Organization demonstrates </w:t>
            </w:r>
            <w:r w:rsidR="00EF0647" w:rsidRPr="003F7688">
              <w:rPr>
                <w:rFonts w:cs="Arial"/>
                <w:b/>
                <w:szCs w:val="24"/>
              </w:rPr>
              <w:t xml:space="preserve">experience </w:t>
            </w:r>
            <w:r w:rsidR="004901FD" w:rsidRPr="003F7688">
              <w:rPr>
                <w:rFonts w:cs="Arial"/>
                <w:b/>
                <w:szCs w:val="24"/>
              </w:rPr>
              <w:t xml:space="preserve">centering youth voice and leadership </w:t>
            </w:r>
          </w:p>
        </w:tc>
        <w:tc>
          <w:tcPr>
            <w:tcW w:w="1170" w:type="dxa"/>
          </w:tcPr>
          <w:p w14:paraId="38CE33C4" w14:textId="77777777" w:rsidR="00BE470B" w:rsidRPr="003F7688" w:rsidRDefault="00BE470B" w:rsidP="003A6E7E">
            <w:pPr>
              <w:contextualSpacing/>
              <w:rPr>
                <w:rFonts w:cs="Arial"/>
                <w:szCs w:val="24"/>
              </w:rPr>
            </w:pPr>
            <w:r w:rsidRPr="003F7688">
              <w:rPr>
                <w:rFonts w:cs="Arial"/>
                <w:szCs w:val="24"/>
              </w:rPr>
              <w:t>10</w:t>
            </w:r>
          </w:p>
        </w:tc>
      </w:tr>
      <w:tr w:rsidR="00BE470B" w:rsidRPr="00AD4AA8" w14:paraId="224E4D46" w14:textId="77777777" w:rsidTr="00D71219">
        <w:trPr>
          <w:trHeight w:val="56"/>
        </w:trPr>
        <w:tc>
          <w:tcPr>
            <w:tcW w:w="8455" w:type="dxa"/>
          </w:tcPr>
          <w:p w14:paraId="1D62FA76" w14:textId="0C5B6B87" w:rsidR="00BE470B" w:rsidRPr="003F7688" w:rsidRDefault="00BE470B" w:rsidP="003A6E7E">
            <w:pPr>
              <w:contextualSpacing/>
              <w:rPr>
                <w:rFonts w:cs="Arial"/>
                <w:szCs w:val="24"/>
              </w:rPr>
            </w:pPr>
            <w:r w:rsidRPr="003F7688">
              <w:rPr>
                <w:rFonts w:cs="Arial"/>
                <w:szCs w:val="24"/>
              </w:rPr>
              <w:t xml:space="preserve">Does the organization </w:t>
            </w:r>
            <w:r w:rsidR="00506664" w:rsidRPr="003F7688">
              <w:rPr>
                <w:rFonts w:cs="Arial"/>
                <w:szCs w:val="24"/>
              </w:rPr>
              <w:t xml:space="preserve">have direct experience incorporating youth voice and leadership into its work, including </w:t>
            </w:r>
            <w:r w:rsidR="003767C5" w:rsidRPr="003F7688">
              <w:rPr>
                <w:rFonts w:cs="Arial"/>
                <w:szCs w:val="24"/>
              </w:rPr>
              <w:t>partnerships?</w:t>
            </w:r>
          </w:p>
        </w:tc>
        <w:tc>
          <w:tcPr>
            <w:tcW w:w="1170" w:type="dxa"/>
          </w:tcPr>
          <w:p w14:paraId="792F2FEB" w14:textId="77777777" w:rsidR="00BE470B" w:rsidRPr="003F7688" w:rsidRDefault="00BE470B" w:rsidP="003A6E7E">
            <w:pPr>
              <w:contextualSpacing/>
              <w:rPr>
                <w:rFonts w:cs="Arial"/>
                <w:szCs w:val="24"/>
              </w:rPr>
            </w:pPr>
          </w:p>
        </w:tc>
      </w:tr>
      <w:tr w:rsidR="00BE470B" w:rsidRPr="00AD4AA8" w14:paraId="6C2239A9" w14:textId="77777777" w:rsidTr="00D71219">
        <w:trPr>
          <w:trHeight w:val="56"/>
        </w:trPr>
        <w:tc>
          <w:tcPr>
            <w:tcW w:w="8455" w:type="dxa"/>
          </w:tcPr>
          <w:p w14:paraId="30F7367F" w14:textId="22E75CC2" w:rsidR="00BE470B" w:rsidRPr="003F7688" w:rsidRDefault="00BE470B" w:rsidP="003A6E7E">
            <w:pPr>
              <w:contextualSpacing/>
              <w:rPr>
                <w:rFonts w:cs="Arial"/>
                <w:szCs w:val="24"/>
              </w:rPr>
            </w:pPr>
            <w:r w:rsidRPr="003F7688">
              <w:rPr>
                <w:rFonts w:cs="Arial"/>
                <w:b/>
                <w:szCs w:val="24"/>
              </w:rPr>
              <w:t xml:space="preserve">Organization </w:t>
            </w:r>
            <w:r w:rsidR="00A04CF1" w:rsidRPr="003F7688">
              <w:rPr>
                <w:rFonts w:cs="Arial"/>
                <w:b/>
                <w:szCs w:val="24"/>
              </w:rPr>
              <w:t xml:space="preserve">demonstrates </w:t>
            </w:r>
            <w:r w:rsidR="00870A0F" w:rsidRPr="003F7688">
              <w:rPr>
                <w:rFonts w:cs="Arial"/>
                <w:b/>
                <w:szCs w:val="24"/>
              </w:rPr>
              <w:t>capacity in convening and coordinating partners</w:t>
            </w:r>
            <w:r w:rsidR="009A5CC3" w:rsidRPr="003F7688">
              <w:rPr>
                <w:rFonts w:cs="Arial"/>
                <w:b/>
                <w:szCs w:val="24"/>
              </w:rPr>
              <w:t xml:space="preserve">, including in the proposed </w:t>
            </w:r>
            <w:r w:rsidR="00BA100C" w:rsidRPr="008D1257">
              <w:rPr>
                <w:rFonts w:cs="Arial"/>
                <w:b/>
                <w:szCs w:val="24"/>
              </w:rPr>
              <w:t>Renton and unincorporated King County Service</w:t>
            </w:r>
            <w:r w:rsidR="00BA100C" w:rsidRPr="003F7688">
              <w:rPr>
                <w:rFonts w:cs="Arial"/>
                <w:b/>
                <w:szCs w:val="24"/>
              </w:rPr>
              <w:t xml:space="preserve"> </w:t>
            </w:r>
            <w:r w:rsidR="009A5CC3" w:rsidRPr="003F7688">
              <w:rPr>
                <w:rFonts w:cs="Arial"/>
                <w:b/>
                <w:szCs w:val="24"/>
              </w:rPr>
              <w:t xml:space="preserve">area. </w:t>
            </w:r>
          </w:p>
        </w:tc>
        <w:tc>
          <w:tcPr>
            <w:tcW w:w="1170" w:type="dxa"/>
          </w:tcPr>
          <w:p w14:paraId="16F2653B" w14:textId="77777777" w:rsidR="00BE470B" w:rsidRPr="003F7688" w:rsidRDefault="00BE470B" w:rsidP="003A6E7E">
            <w:pPr>
              <w:contextualSpacing/>
              <w:rPr>
                <w:rFonts w:cs="Arial"/>
                <w:szCs w:val="24"/>
              </w:rPr>
            </w:pPr>
            <w:r w:rsidRPr="003F7688">
              <w:rPr>
                <w:rFonts w:cs="Arial"/>
                <w:szCs w:val="24"/>
              </w:rPr>
              <w:t>10</w:t>
            </w:r>
          </w:p>
        </w:tc>
      </w:tr>
      <w:tr w:rsidR="00BE470B" w:rsidRPr="00AD4AA8" w14:paraId="1BC00925" w14:textId="77777777" w:rsidTr="00D71219">
        <w:trPr>
          <w:trHeight w:val="56"/>
        </w:trPr>
        <w:tc>
          <w:tcPr>
            <w:tcW w:w="8455" w:type="dxa"/>
          </w:tcPr>
          <w:p w14:paraId="780AEF31" w14:textId="3FCCDB39" w:rsidR="00BE470B" w:rsidRPr="003F7688" w:rsidRDefault="00FF3633" w:rsidP="003A6E7E">
            <w:pPr>
              <w:rPr>
                <w:rFonts w:cs="Arial"/>
              </w:rPr>
            </w:pPr>
            <w:r w:rsidRPr="003F7688">
              <w:rPr>
                <w:rFonts w:cs="Arial"/>
              </w:rPr>
              <w:t xml:space="preserve">Who are the organization’s key current partners? </w:t>
            </w:r>
            <w:r w:rsidR="005C391F" w:rsidRPr="003F7688">
              <w:rPr>
                <w:rFonts w:cs="Arial"/>
              </w:rPr>
              <w:t>How do current partnerships support the goals of the RFP?</w:t>
            </w:r>
          </w:p>
        </w:tc>
        <w:tc>
          <w:tcPr>
            <w:tcW w:w="1170" w:type="dxa"/>
          </w:tcPr>
          <w:p w14:paraId="56873318" w14:textId="77777777" w:rsidR="00BE470B" w:rsidRPr="003F7688" w:rsidRDefault="00BE470B" w:rsidP="003A6E7E">
            <w:pPr>
              <w:contextualSpacing/>
              <w:rPr>
                <w:rFonts w:cs="Arial"/>
                <w:szCs w:val="24"/>
              </w:rPr>
            </w:pPr>
          </w:p>
        </w:tc>
      </w:tr>
      <w:tr w:rsidR="00BE470B" w:rsidRPr="00AD4AA8" w14:paraId="6EC2FD91" w14:textId="77777777" w:rsidTr="00D71219">
        <w:trPr>
          <w:trHeight w:val="56"/>
        </w:trPr>
        <w:tc>
          <w:tcPr>
            <w:tcW w:w="8455" w:type="dxa"/>
          </w:tcPr>
          <w:p w14:paraId="312B99B9" w14:textId="20DE340D" w:rsidR="00BE470B" w:rsidRPr="003F7688" w:rsidRDefault="003767C5" w:rsidP="003A6E7E">
            <w:pPr>
              <w:rPr>
                <w:rFonts w:cs="Arial"/>
              </w:rPr>
            </w:pPr>
            <w:r w:rsidRPr="003F7688">
              <w:rPr>
                <w:rFonts w:cs="Arial"/>
              </w:rPr>
              <w:t xml:space="preserve">Does the organization clearly define </w:t>
            </w:r>
            <w:r w:rsidR="004C6BAF" w:rsidRPr="003F7688">
              <w:rPr>
                <w:rFonts w:cs="Arial"/>
              </w:rPr>
              <w:t xml:space="preserve">its project </w:t>
            </w:r>
            <w:r w:rsidR="003F7688">
              <w:rPr>
                <w:rFonts w:cs="Arial"/>
              </w:rPr>
              <w:t>service</w:t>
            </w:r>
            <w:r w:rsidR="003F7688" w:rsidRPr="003F7688">
              <w:rPr>
                <w:rFonts w:cs="Arial"/>
              </w:rPr>
              <w:t xml:space="preserve"> </w:t>
            </w:r>
            <w:r w:rsidR="004C6BAF" w:rsidRPr="003F7688">
              <w:rPr>
                <w:rFonts w:cs="Arial"/>
              </w:rPr>
              <w:t>area, and articulate why th</w:t>
            </w:r>
            <w:r w:rsidR="00984129" w:rsidRPr="008D1257">
              <w:rPr>
                <w:rFonts w:cs="Arial"/>
              </w:rPr>
              <w:t>is</w:t>
            </w:r>
            <w:r w:rsidR="004C6BAF" w:rsidRPr="003F7688">
              <w:rPr>
                <w:rFonts w:cs="Arial"/>
              </w:rPr>
              <w:t xml:space="preserve"> area was chosen?</w:t>
            </w:r>
          </w:p>
        </w:tc>
        <w:tc>
          <w:tcPr>
            <w:tcW w:w="1170" w:type="dxa"/>
          </w:tcPr>
          <w:p w14:paraId="70B51A68" w14:textId="77777777" w:rsidR="00BE470B" w:rsidRPr="003F7688" w:rsidRDefault="00BE470B" w:rsidP="003A6E7E">
            <w:pPr>
              <w:contextualSpacing/>
              <w:rPr>
                <w:rFonts w:cs="Arial"/>
                <w:szCs w:val="24"/>
              </w:rPr>
            </w:pPr>
          </w:p>
        </w:tc>
      </w:tr>
      <w:tr w:rsidR="00BE470B" w:rsidRPr="00AD4AA8" w14:paraId="78809734" w14:textId="77777777" w:rsidTr="00D71219">
        <w:trPr>
          <w:trHeight w:val="56"/>
        </w:trPr>
        <w:tc>
          <w:tcPr>
            <w:tcW w:w="8455" w:type="dxa"/>
            <w:tcBorders>
              <w:bottom w:val="single" w:sz="4" w:space="0" w:color="auto"/>
            </w:tcBorders>
          </w:tcPr>
          <w:p w14:paraId="49869232" w14:textId="077FABB2" w:rsidR="00BE470B" w:rsidRPr="003F7688" w:rsidRDefault="00BE470B" w:rsidP="003A6E7E">
            <w:pPr>
              <w:contextualSpacing/>
              <w:rPr>
                <w:rFonts w:cs="Arial"/>
                <w:szCs w:val="24"/>
              </w:rPr>
            </w:pPr>
            <w:r w:rsidRPr="003F7688">
              <w:rPr>
                <w:rFonts w:cs="Arial"/>
                <w:b/>
                <w:szCs w:val="24"/>
              </w:rPr>
              <w:t xml:space="preserve">Organization clearly illustrates </w:t>
            </w:r>
            <w:r w:rsidR="00DC3313" w:rsidRPr="003F7688">
              <w:rPr>
                <w:rFonts w:cs="Arial"/>
                <w:b/>
                <w:szCs w:val="24"/>
              </w:rPr>
              <w:t>a plan</w:t>
            </w:r>
            <w:r w:rsidRPr="003F7688">
              <w:rPr>
                <w:rFonts w:cs="Arial"/>
                <w:b/>
                <w:szCs w:val="24"/>
              </w:rPr>
              <w:t xml:space="preserve"> to deliver</w:t>
            </w:r>
            <w:r w:rsidR="00DC3313" w:rsidRPr="003F7688">
              <w:rPr>
                <w:rFonts w:cs="Arial"/>
                <w:b/>
                <w:szCs w:val="24"/>
              </w:rPr>
              <w:t xml:space="preserve"> activities outline</w:t>
            </w:r>
            <w:r w:rsidR="00F10453">
              <w:rPr>
                <w:rFonts w:cs="Arial"/>
                <w:b/>
                <w:szCs w:val="24"/>
              </w:rPr>
              <w:t>d</w:t>
            </w:r>
            <w:r w:rsidR="00DC3313" w:rsidRPr="003F7688">
              <w:rPr>
                <w:rFonts w:cs="Arial"/>
                <w:b/>
                <w:szCs w:val="24"/>
              </w:rPr>
              <w:t xml:space="preserve"> </w:t>
            </w:r>
            <w:r w:rsidR="00931486" w:rsidRPr="003F7688">
              <w:rPr>
                <w:rFonts w:cs="Arial"/>
                <w:b/>
                <w:szCs w:val="24"/>
              </w:rPr>
              <w:t>in the RFP,</w:t>
            </w:r>
            <w:r w:rsidRPr="003F7688">
              <w:rPr>
                <w:rFonts w:cs="Arial"/>
                <w:b/>
                <w:szCs w:val="24"/>
              </w:rPr>
              <w:t xml:space="preserve"> and how they </w:t>
            </w:r>
            <w:r w:rsidR="00931486" w:rsidRPr="003F7688">
              <w:rPr>
                <w:rFonts w:cs="Arial"/>
                <w:b/>
                <w:szCs w:val="24"/>
              </w:rPr>
              <w:t>will advance</w:t>
            </w:r>
            <w:r w:rsidRPr="003F7688">
              <w:rPr>
                <w:rFonts w:cs="Arial"/>
                <w:b/>
                <w:szCs w:val="24"/>
              </w:rPr>
              <w:t xml:space="preserve"> the project goals and outcomes.  </w:t>
            </w:r>
          </w:p>
        </w:tc>
        <w:tc>
          <w:tcPr>
            <w:tcW w:w="1170" w:type="dxa"/>
            <w:tcBorders>
              <w:bottom w:val="single" w:sz="4" w:space="0" w:color="auto"/>
            </w:tcBorders>
          </w:tcPr>
          <w:p w14:paraId="4AA35F01" w14:textId="77777777" w:rsidR="00BE470B" w:rsidRPr="003F7688" w:rsidRDefault="00BE470B" w:rsidP="003A6E7E">
            <w:pPr>
              <w:contextualSpacing/>
              <w:rPr>
                <w:rFonts w:cs="Arial"/>
                <w:szCs w:val="24"/>
              </w:rPr>
            </w:pPr>
            <w:r w:rsidRPr="003F7688">
              <w:rPr>
                <w:rFonts w:cs="Arial"/>
                <w:szCs w:val="24"/>
              </w:rPr>
              <w:t>10</w:t>
            </w:r>
          </w:p>
        </w:tc>
      </w:tr>
      <w:tr w:rsidR="00931486" w:rsidRPr="00AD4AA8" w14:paraId="1BA6F1B4" w14:textId="77777777" w:rsidTr="00D71219">
        <w:trPr>
          <w:trHeight w:val="56"/>
        </w:trPr>
        <w:tc>
          <w:tcPr>
            <w:tcW w:w="8455" w:type="dxa"/>
            <w:tcBorders>
              <w:top w:val="single" w:sz="4" w:space="0" w:color="auto"/>
            </w:tcBorders>
          </w:tcPr>
          <w:p w14:paraId="7835B108" w14:textId="0F099C30" w:rsidR="00931486" w:rsidRPr="003F7688" w:rsidRDefault="00931486" w:rsidP="003A6E7E">
            <w:pPr>
              <w:rPr>
                <w:rFonts w:cs="Arial"/>
              </w:rPr>
            </w:pPr>
            <w:r w:rsidRPr="003F7688">
              <w:rPr>
                <w:rFonts w:cs="Arial"/>
              </w:rPr>
              <w:t>Does the organization have a clear idea of what activities they will deliver?</w:t>
            </w:r>
          </w:p>
        </w:tc>
        <w:tc>
          <w:tcPr>
            <w:tcW w:w="1170" w:type="dxa"/>
            <w:tcBorders>
              <w:top w:val="single" w:sz="4" w:space="0" w:color="auto"/>
            </w:tcBorders>
          </w:tcPr>
          <w:p w14:paraId="3ED56596" w14:textId="77777777" w:rsidR="00931486" w:rsidRPr="003F7688" w:rsidRDefault="00931486" w:rsidP="003A6E7E">
            <w:pPr>
              <w:contextualSpacing/>
              <w:rPr>
                <w:rFonts w:cs="Arial"/>
                <w:szCs w:val="24"/>
              </w:rPr>
            </w:pPr>
          </w:p>
        </w:tc>
      </w:tr>
      <w:tr w:rsidR="00931486" w:rsidRPr="00AD4AA8" w14:paraId="5D8FA935" w14:textId="77777777" w:rsidTr="00D71219">
        <w:trPr>
          <w:trHeight w:val="56"/>
        </w:trPr>
        <w:tc>
          <w:tcPr>
            <w:tcW w:w="8455" w:type="dxa"/>
          </w:tcPr>
          <w:p w14:paraId="6E93416E" w14:textId="4FEF2925" w:rsidR="00931486" w:rsidRPr="003F7688" w:rsidRDefault="001F327F" w:rsidP="003A6E7E">
            <w:pPr>
              <w:rPr>
                <w:rFonts w:cs="Arial"/>
              </w:rPr>
            </w:pPr>
            <w:r w:rsidRPr="003F7688">
              <w:rPr>
                <w:rFonts w:cs="Arial"/>
              </w:rPr>
              <w:t>Does the organization demonstrate its capacity to deliver the proposed activities?</w:t>
            </w:r>
          </w:p>
        </w:tc>
        <w:tc>
          <w:tcPr>
            <w:tcW w:w="1170" w:type="dxa"/>
          </w:tcPr>
          <w:p w14:paraId="22421E43" w14:textId="77777777" w:rsidR="00931486" w:rsidRPr="003F7688" w:rsidRDefault="00931486" w:rsidP="003A6E7E">
            <w:pPr>
              <w:contextualSpacing/>
              <w:rPr>
                <w:rFonts w:cs="Arial"/>
                <w:szCs w:val="24"/>
              </w:rPr>
            </w:pPr>
          </w:p>
        </w:tc>
      </w:tr>
      <w:tr w:rsidR="00931486" w:rsidRPr="00AD4AA8" w14:paraId="20B0455C" w14:textId="77777777" w:rsidTr="00D71219">
        <w:trPr>
          <w:trHeight w:val="56"/>
        </w:trPr>
        <w:tc>
          <w:tcPr>
            <w:tcW w:w="8455" w:type="dxa"/>
          </w:tcPr>
          <w:p w14:paraId="6B5B5149" w14:textId="77777777" w:rsidR="00931486" w:rsidRPr="003F7688" w:rsidRDefault="00931486" w:rsidP="003A6E7E">
            <w:pPr>
              <w:contextualSpacing/>
              <w:rPr>
                <w:rFonts w:cs="Arial"/>
                <w:szCs w:val="24"/>
              </w:rPr>
            </w:pPr>
            <w:r w:rsidRPr="003F7688">
              <w:rPr>
                <w:rFonts w:cs="Arial"/>
                <w:b/>
                <w:szCs w:val="24"/>
              </w:rPr>
              <w:t>EQUITY AND SOCIAL JUSTICE</w:t>
            </w:r>
          </w:p>
        </w:tc>
        <w:tc>
          <w:tcPr>
            <w:tcW w:w="1170" w:type="dxa"/>
          </w:tcPr>
          <w:p w14:paraId="294A411A" w14:textId="77777777" w:rsidR="00931486" w:rsidRPr="003F7688" w:rsidRDefault="00931486" w:rsidP="003A6E7E">
            <w:pPr>
              <w:contextualSpacing/>
              <w:rPr>
                <w:rFonts w:cs="Arial"/>
                <w:szCs w:val="24"/>
              </w:rPr>
            </w:pPr>
            <w:r w:rsidRPr="003F7688">
              <w:rPr>
                <w:rFonts w:cs="Arial"/>
                <w:szCs w:val="24"/>
              </w:rPr>
              <w:t>10</w:t>
            </w:r>
          </w:p>
        </w:tc>
      </w:tr>
      <w:tr w:rsidR="00931486" w:rsidRPr="00AD4AA8" w14:paraId="4CAB32FB" w14:textId="77777777" w:rsidTr="00D71219">
        <w:trPr>
          <w:trHeight w:val="56"/>
        </w:trPr>
        <w:tc>
          <w:tcPr>
            <w:tcW w:w="8455" w:type="dxa"/>
          </w:tcPr>
          <w:p w14:paraId="256195C4" w14:textId="77777777" w:rsidR="00931486" w:rsidRPr="003F7688" w:rsidRDefault="00931486" w:rsidP="003A6E7E">
            <w:r w:rsidRPr="003F7688">
              <w:t xml:space="preserve">Proposal clearly illustrates and reflects deep understanding of equity and social justice (ESJ) issues and the underlying context in which culturally relevant services are provided to the focus population of this RFP and describes a plan to provide these culturally relevant services. Applicant demonstrates commitment to ESJ through organizational leadership and staffing, program design and service delivery. If needed, applicant includes actions to intentionally diversify staff and board. </w:t>
            </w:r>
          </w:p>
        </w:tc>
        <w:tc>
          <w:tcPr>
            <w:tcW w:w="1170" w:type="dxa"/>
          </w:tcPr>
          <w:p w14:paraId="2BBB54A6" w14:textId="77777777" w:rsidR="00931486" w:rsidRPr="003F7688" w:rsidRDefault="00931486" w:rsidP="003A6E7E">
            <w:pPr>
              <w:contextualSpacing/>
              <w:rPr>
                <w:rFonts w:cs="Arial"/>
                <w:szCs w:val="24"/>
              </w:rPr>
            </w:pPr>
          </w:p>
        </w:tc>
      </w:tr>
      <w:tr w:rsidR="00931486" w:rsidRPr="00AD4AA8" w14:paraId="2726AC1D" w14:textId="77777777" w:rsidTr="00D71219">
        <w:trPr>
          <w:trHeight w:val="56"/>
        </w:trPr>
        <w:tc>
          <w:tcPr>
            <w:tcW w:w="8455" w:type="dxa"/>
          </w:tcPr>
          <w:p w14:paraId="5ECF9662" w14:textId="77777777" w:rsidR="00931486" w:rsidRPr="003F7688" w:rsidRDefault="00931486" w:rsidP="003A6E7E">
            <w:pPr>
              <w:contextualSpacing/>
              <w:rPr>
                <w:rFonts w:cs="Arial"/>
                <w:szCs w:val="24"/>
              </w:rPr>
            </w:pPr>
            <w:r w:rsidRPr="003F7688">
              <w:rPr>
                <w:rFonts w:cs="Arial"/>
                <w:b/>
                <w:szCs w:val="24"/>
              </w:rPr>
              <w:t xml:space="preserve">BUDGET AND FISCAL </w:t>
            </w:r>
          </w:p>
        </w:tc>
        <w:tc>
          <w:tcPr>
            <w:tcW w:w="1170" w:type="dxa"/>
          </w:tcPr>
          <w:p w14:paraId="5CC90737" w14:textId="77777777" w:rsidR="00931486" w:rsidRPr="003F7688" w:rsidRDefault="00931486" w:rsidP="003A6E7E">
            <w:pPr>
              <w:contextualSpacing/>
              <w:rPr>
                <w:rFonts w:cs="Arial"/>
                <w:szCs w:val="24"/>
              </w:rPr>
            </w:pPr>
            <w:r w:rsidRPr="003F7688">
              <w:rPr>
                <w:rFonts w:cs="Arial"/>
                <w:szCs w:val="24"/>
              </w:rPr>
              <w:t>10</w:t>
            </w:r>
          </w:p>
        </w:tc>
      </w:tr>
      <w:tr w:rsidR="00931486" w:rsidRPr="00AD4AA8" w14:paraId="6D2F52D8" w14:textId="77777777" w:rsidTr="00D71219">
        <w:trPr>
          <w:trHeight w:val="56"/>
        </w:trPr>
        <w:tc>
          <w:tcPr>
            <w:tcW w:w="8455" w:type="dxa"/>
          </w:tcPr>
          <w:p w14:paraId="11A593ED" w14:textId="77777777" w:rsidR="00931486" w:rsidRPr="003F7688" w:rsidRDefault="00931486" w:rsidP="003A6E7E">
            <w:pPr>
              <w:contextualSpacing/>
              <w:rPr>
                <w:rFonts w:cs="Arial"/>
                <w:szCs w:val="24"/>
              </w:rPr>
            </w:pPr>
            <w:r w:rsidRPr="003F7688">
              <w:t xml:space="preserve">Budget is complete, aligns with proposed activities and </w:t>
            </w:r>
            <w:proofErr w:type="gramStart"/>
            <w:r w:rsidRPr="003F7688">
              <w:t>takes into account</w:t>
            </w:r>
            <w:proofErr w:type="gramEnd"/>
            <w:r w:rsidRPr="003F7688">
              <w:t xml:space="preserve"> the full scope of funding needed to support the proposed program model.</w:t>
            </w:r>
          </w:p>
        </w:tc>
        <w:tc>
          <w:tcPr>
            <w:tcW w:w="1170" w:type="dxa"/>
          </w:tcPr>
          <w:p w14:paraId="1828B834" w14:textId="77777777" w:rsidR="00931486" w:rsidRPr="003F7688" w:rsidRDefault="00931486" w:rsidP="003A6E7E">
            <w:pPr>
              <w:contextualSpacing/>
              <w:rPr>
                <w:rFonts w:cs="Arial"/>
                <w:szCs w:val="24"/>
              </w:rPr>
            </w:pPr>
          </w:p>
        </w:tc>
      </w:tr>
      <w:tr w:rsidR="00931486" w:rsidRPr="00AD4AA8" w14:paraId="700D81C6" w14:textId="77777777" w:rsidTr="00D71219">
        <w:trPr>
          <w:trHeight w:val="56"/>
        </w:trPr>
        <w:tc>
          <w:tcPr>
            <w:tcW w:w="8455" w:type="dxa"/>
          </w:tcPr>
          <w:p w14:paraId="44E99CF1" w14:textId="77777777" w:rsidR="00247A3C" w:rsidRPr="008D1257" w:rsidRDefault="00931486" w:rsidP="003A6E7E">
            <w:pPr>
              <w:contextualSpacing/>
            </w:pPr>
            <w:r w:rsidRPr="003F7688">
              <w:t>Applicant addresses fully and transparently questions related to management or accounting of government funds, audit findings, and its financial management system. Application includes information on capacity development or mitigation strategies to ensure sound stewardship and management of funds.</w:t>
            </w:r>
          </w:p>
          <w:p w14:paraId="47B2BF87" w14:textId="77777777" w:rsidR="007F3736" w:rsidRPr="008D1257" w:rsidRDefault="007F3736" w:rsidP="003A6E7E">
            <w:pPr>
              <w:contextualSpacing/>
            </w:pPr>
          </w:p>
          <w:p w14:paraId="4B8A0BE6" w14:textId="5BF82A37" w:rsidR="00931486" w:rsidRPr="003F7688" w:rsidRDefault="007F3736" w:rsidP="003A6E7E">
            <w:pPr>
              <w:contextualSpacing/>
              <w:rPr>
                <w:rFonts w:cs="Arial"/>
                <w:szCs w:val="24"/>
              </w:rPr>
            </w:pPr>
            <w:r w:rsidRPr="008D1257">
              <w:t>Organization includes program funds for years two and three</w:t>
            </w:r>
          </w:p>
        </w:tc>
        <w:tc>
          <w:tcPr>
            <w:tcW w:w="1170" w:type="dxa"/>
          </w:tcPr>
          <w:p w14:paraId="09F751E5" w14:textId="77777777" w:rsidR="00931486" w:rsidRPr="003F7688" w:rsidRDefault="00931486" w:rsidP="003A6E7E">
            <w:pPr>
              <w:contextualSpacing/>
              <w:rPr>
                <w:rFonts w:cs="Arial"/>
                <w:szCs w:val="24"/>
              </w:rPr>
            </w:pPr>
          </w:p>
        </w:tc>
      </w:tr>
      <w:tr w:rsidR="00931486" w:rsidRPr="00AD4AA8" w14:paraId="00494769" w14:textId="77777777" w:rsidTr="00D71219">
        <w:trPr>
          <w:trHeight w:val="56"/>
        </w:trPr>
        <w:tc>
          <w:tcPr>
            <w:tcW w:w="8455" w:type="dxa"/>
          </w:tcPr>
          <w:p w14:paraId="513882FD" w14:textId="77777777" w:rsidR="00931486" w:rsidRPr="003F7688" w:rsidRDefault="00931486" w:rsidP="003A6E7E">
            <w:pPr>
              <w:contextualSpacing/>
              <w:rPr>
                <w:rFonts w:cs="Arial"/>
                <w:szCs w:val="24"/>
              </w:rPr>
            </w:pPr>
            <w:r w:rsidRPr="003F7688">
              <w:rPr>
                <w:rFonts w:cs="Arial"/>
                <w:b/>
                <w:szCs w:val="24"/>
              </w:rPr>
              <w:t>DATA COLLECTION AND EVALUATION</w:t>
            </w:r>
          </w:p>
        </w:tc>
        <w:tc>
          <w:tcPr>
            <w:tcW w:w="1170" w:type="dxa"/>
          </w:tcPr>
          <w:p w14:paraId="0005F9B5" w14:textId="77777777" w:rsidR="00931486" w:rsidRPr="003F7688" w:rsidRDefault="00931486" w:rsidP="003A6E7E">
            <w:pPr>
              <w:contextualSpacing/>
              <w:rPr>
                <w:rFonts w:cs="Arial"/>
                <w:szCs w:val="24"/>
              </w:rPr>
            </w:pPr>
            <w:r w:rsidRPr="003F7688">
              <w:rPr>
                <w:rFonts w:cs="Arial"/>
                <w:szCs w:val="24"/>
              </w:rPr>
              <w:t>10</w:t>
            </w:r>
          </w:p>
        </w:tc>
      </w:tr>
      <w:tr w:rsidR="00931486" w:rsidRPr="00AD4AA8" w14:paraId="426F2816" w14:textId="77777777" w:rsidTr="00D71219">
        <w:trPr>
          <w:trHeight w:val="56"/>
        </w:trPr>
        <w:tc>
          <w:tcPr>
            <w:tcW w:w="8455" w:type="dxa"/>
            <w:tcBorders>
              <w:bottom w:val="single" w:sz="4" w:space="0" w:color="auto"/>
            </w:tcBorders>
          </w:tcPr>
          <w:p w14:paraId="16453288" w14:textId="77777777" w:rsidR="00931486" w:rsidRPr="003F7688" w:rsidRDefault="00931486" w:rsidP="003A6E7E">
            <w:r w:rsidRPr="003F7688">
              <w:t xml:space="preserve">Applicant clearly identifies what success would be for the proposed program and how the program would measure success as aligned with the outcomes. The applicant clearly outlines its interest in building capacity to collect data. </w:t>
            </w:r>
          </w:p>
        </w:tc>
        <w:tc>
          <w:tcPr>
            <w:tcW w:w="1170" w:type="dxa"/>
            <w:tcBorders>
              <w:bottom w:val="single" w:sz="4" w:space="0" w:color="auto"/>
            </w:tcBorders>
          </w:tcPr>
          <w:p w14:paraId="77B0530E" w14:textId="77777777" w:rsidR="00931486" w:rsidRPr="003F7688" w:rsidRDefault="00931486" w:rsidP="003A6E7E">
            <w:pPr>
              <w:contextualSpacing/>
              <w:rPr>
                <w:rFonts w:cs="Arial"/>
                <w:szCs w:val="24"/>
              </w:rPr>
            </w:pPr>
          </w:p>
        </w:tc>
      </w:tr>
      <w:tr w:rsidR="00931486" w:rsidRPr="00AD4AA8" w14:paraId="58481B8D" w14:textId="77777777" w:rsidTr="00D71219">
        <w:trPr>
          <w:trHeight w:val="56"/>
        </w:trPr>
        <w:tc>
          <w:tcPr>
            <w:tcW w:w="8455" w:type="dxa"/>
          </w:tcPr>
          <w:p w14:paraId="3D61B254" w14:textId="77777777" w:rsidR="00931486" w:rsidRPr="003F7688" w:rsidRDefault="00931486" w:rsidP="003A6E7E">
            <w:pPr>
              <w:contextualSpacing/>
              <w:rPr>
                <w:rFonts w:cs="Arial"/>
                <w:szCs w:val="24"/>
              </w:rPr>
            </w:pPr>
            <w:r w:rsidRPr="003F7688">
              <w:rPr>
                <w:rFonts w:cs="Arial"/>
                <w:b/>
                <w:szCs w:val="24"/>
              </w:rPr>
              <w:t>INTERVIEWS (IF NECESSARY)</w:t>
            </w:r>
          </w:p>
        </w:tc>
        <w:tc>
          <w:tcPr>
            <w:tcW w:w="1170" w:type="dxa"/>
          </w:tcPr>
          <w:p w14:paraId="68030E4A" w14:textId="77777777" w:rsidR="00931486" w:rsidRPr="003F7688" w:rsidRDefault="00931486" w:rsidP="003A6E7E">
            <w:pPr>
              <w:contextualSpacing/>
              <w:rPr>
                <w:rFonts w:cs="Arial"/>
                <w:szCs w:val="24"/>
              </w:rPr>
            </w:pPr>
          </w:p>
        </w:tc>
      </w:tr>
      <w:tr w:rsidR="00931486" w:rsidRPr="00641B32" w14:paraId="202FFD96" w14:textId="77777777" w:rsidTr="00D71219">
        <w:trPr>
          <w:trHeight w:val="56"/>
        </w:trPr>
        <w:tc>
          <w:tcPr>
            <w:tcW w:w="8455" w:type="dxa"/>
          </w:tcPr>
          <w:p w14:paraId="6155D4ED" w14:textId="77777777" w:rsidR="00931486" w:rsidRPr="003F7688" w:rsidRDefault="00931486" w:rsidP="003A6E7E">
            <w:pPr>
              <w:contextualSpacing/>
              <w:rPr>
                <w:rFonts w:cs="Arial"/>
              </w:rPr>
            </w:pPr>
            <w:r w:rsidRPr="003F7688">
              <w:rPr>
                <w:rFonts w:cs="Arial"/>
              </w:rPr>
              <w:lastRenderedPageBreak/>
              <w:t xml:space="preserve">An interview will be conducted with top applicants if a selection is not possible </w:t>
            </w:r>
            <w:proofErr w:type="gramStart"/>
            <w:r w:rsidRPr="003F7688">
              <w:rPr>
                <w:rFonts w:cs="Arial"/>
              </w:rPr>
              <w:t>on the basis of</w:t>
            </w:r>
            <w:proofErr w:type="gramEnd"/>
            <w:r w:rsidRPr="003F7688">
              <w:rPr>
                <w:rFonts w:cs="Arial"/>
              </w:rPr>
              <w:t xml:space="preserve"> the written application alone. If interviews are conducted, an additional maximum of </w:t>
            </w:r>
            <w:r w:rsidRPr="008D1257">
              <w:rPr>
                <w:rFonts w:cs="Arial"/>
              </w:rPr>
              <w:t>X</w:t>
            </w:r>
            <w:r w:rsidRPr="003F7688">
              <w:rPr>
                <w:rFonts w:cs="Arial"/>
              </w:rPr>
              <w:t xml:space="preserve"> points may be given.</w:t>
            </w:r>
          </w:p>
        </w:tc>
        <w:tc>
          <w:tcPr>
            <w:tcW w:w="1170" w:type="dxa"/>
          </w:tcPr>
          <w:p w14:paraId="34D666BC" w14:textId="77777777" w:rsidR="00931486" w:rsidRDefault="00931486" w:rsidP="003A6E7E">
            <w:pPr>
              <w:contextualSpacing/>
              <w:rPr>
                <w:rFonts w:cs="Arial"/>
                <w:szCs w:val="24"/>
              </w:rPr>
            </w:pPr>
            <w:r w:rsidRPr="008D1257">
              <w:rPr>
                <w:rFonts w:cs="Arial"/>
                <w:szCs w:val="24"/>
              </w:rPr>
              <w:t>X</w:t>
            </w:r>
            <w:r>
              <w:rPr>
                <w:rFonts w:cs="Arial"/>
                <w:szCs w:val="24"/>
              </w:rPr>
              <w:t xml:space="preserve"> </w:t>
            </w:r>
          </w:p>
        </w:tc>
      </w:tr>
      <w:tr w:rsidR="000279F5" w:rsidRPr="00641B32" w14:paraId="760F2055" w14:textId="77777777" w:rsidTr="00D71219">
        <w:trPr>
          <w:trHeight w:val="56"/>
        </w:trPr>
        <w:tc>
          <w:tcPr>
            <w:tcW w:w="8455" w:type="dxa"/>
          </w:tcPr>
          <w:p w14:paraId="0D0EA4BC" w14:textId="5695CC0F" w:rsidR="000279F5" w:rsidRPr="008D1257" w:rsidRDefault="000279F5" w:rsidP="003A6E7E">
            <w:pPr>
              <w:contextualSpacing/>
              <w:rPr>
                <w:rFonts w:cs="Arial"/>
              </w:rPr>
            </w:pPr>
            <w:r w:rsidRPr="008D1257">
              <w:rPr>
                <w:rFonts w:cs="Arial"/>
              </w:rPr>
              <w:t>Total</w:t>
            </w:r>
          </w:p>
        </w:tc>
        <w:tc>
          <w:tcPr>
            <w:tcW w:w="1170" w:type="dxa"/>
          </w:tcPr>
          <w:p w14:paraId="05D27640" w14:textId="3E5F8BD4" w:rsidR="000279F5" w:rsidRPr="008D1257" w:rsidRDefault="003F7688" w:rsidP="003A6E7E">
            <w:pPr>
              <w:contextualSpacing/>
              <w:rPr>
                <w:rFonts w:cs="Arial"/>
                <w:szCs w:val="24"/>
              </w:rPr>
            </w:pPr>
            <w:r w:rsidRPr="008D1257">
              <w:rPr>
                <w:rFonts w:cs="Arial"/>
                <w:szCs w:val="24"/>
              </w:rPr>
              <w:t>80</w:t>
            </w:r>
          </w:p>
        </w:tc>
      </w:tr>
    </w:tbl>
    <w:p w14:paraId="6C201B50" w14:textId="77777777" w:rsidR="00BE470B" w:rsidRDefault="00BE470B" w:rsidP="00BE470B">
      <w:pPr>
        <w:spacing w:after="0" w:line="240" w:lineRule="auto"/>
      </w:pPr>
    </w:p>
    <w:p w14:paraId="26C4B244" w14:textId="47EA7E64" w:rsidR="00BE470B" w:rsidRPr="005766B0" w:rsidRDefault="00BE470B" w:rsidP="00BE470B">
      <w:pPr>
        <w:spacing w:after="0" w:line="240" w:lineRule="auto"/>
        <w:rPr>
          <w:rFonts w:cs="Arial"/>
          <w:szCs w:val="24"/>
        </w:rPr>
      </w:pPr>
      <w:r w:rsidRPr="005766B0">
        <w:t>(</w:t>
      </w:r>
      <w:r w:rsidRPr="005766B0">
        <w:rPr>
          <w:b/>
          <w:bCs/>
        </w:rPr>
        <w:t>If Applicable, below is a generic scale. See RF</w:t>
      </w:r>
      <w:r w:rsidR="00351196">
        <w:rPr>
          <w:b/>
          <w:bCs/>
        </w:rPr>
        <w:t>P</w:t>
      </w:r>
      <w:r w:rsidRPr="005766B0">
        <w:rPr>
          <w:b/>
          <w:bCs/>
        </w:rPr>
        <w:t xml:space="preserve"> handbook for other examples.)</w:t>
      </w:r>
      <w:r w:rsidRPr="005766B0">
        <w:t xml:space="preserve"> </w:t>
      </w:r>
      <w:r w:rsidRPr="005766B0">
        <w:rPr>
          <w:rFonts w:cs="Arial"/>
          <w:szCs w:val="24"/>
        </w:rPr>
        <w:t>Review team members will assign scores on a scale of zero (0) to ten (10) where the end and midpoints are defined as follows:</w:t>
      </w:r>
    </w:p>
    <w:tbl>
      <w:tblPr>
        <w:tblStyle w:val="TableGrid"/>
        <w:tblW w:w="9090" w:type="dxa"/>
        <w:tblInd w:w="175" w:type="dxa"/>
        <w:tblLook w:val="04A0" w:firstRow="1" w:lastRow="0" w:firstColumn="1" w:lastColumn="0" w:noHBand="0" w:noVBand="1"/>
      </w:tblPr>
      <w:tblGrid>
        <w:gridCol w:w="884"/>
        <w:gridCol w:w="1791"/>
        <w:gridCol w:w="6415"/>
      </w:tblGrid>
      <w:tr w:rsidR="00BE470B" w:rsidRPr="005766B0" w14:paraId="03AA812D" w14:textId="77777777" w:rsidTr="003A6E7E">
        <w:tc>
          <w:tcPr>
            <w:tcW w:w="884" w:type="dxa"/>
            <w:vAlign w:val="center"/>
          </w:tcPr>
          <w:p w14:paraId="62F7AB40" w14:textId="77777777" w:rsidR="00BE470B" w:rsidRPr="005766B0" w:rsidRDefault="00BE470B">
            <w:pPr>
              <w:ind w:right="-360"/>
              <w:rPr>
                <w:rFonts w:cs="Arial"/>
                <w:b/>
                <w:sz w:val="20"/>
                <w:szCs w:val="20"/>
              </w:rPr>
            </w:pPr>
            <w:r w:rsidRPr="005766B0">
              <w:rPr>
                <w:rFonts w:cs="Arial"/>
                <w:b/>
                <w:sz w:val="20"/>
                <w:szCs w:val="20"/>
              </w:rPr>
              <w:t>Score</w:t>
            </w:r>
          </w:p>
        </w:tc>
        <w:tc>
          <w:tcPr>
            <w:tcW w:w="1791" w:type="dxa"/>
          </w:tcPr>
          <w:p w14:paraId="52719A34" w14:textId="77777777" w:rsidR="00BE470B" w:rsidRPr="005766B0" w:rsidRDefault="00BE470B">
            <w:pPr>
              <w:ind w:right="-360"/>
              <w:rPr>
                <w:rFonts w:cs="Arial"/>
                <w:b/>
                <w:sz w:val="20"/>
                <w:szCs w:val="20"/>
              </w:rPr>
            </w:pPr>
            <w:r w:rsidRPr="005766B0">
              <w:rPr>
                <w:rFonts w:cs="Arial"/>
                <w:b/>
                <w:sz w:val="20"/>
                <w:szCs w:val="20"/>
              </w:rPr>
              <w:t>Description</w:t>
            </w:r>
          </w:p>
        </w:tc>
        <w:tc>
          <w:tcPr>
            <w:tcW w:w="6415" w:type="dxa"/>
          </w:tcPr>
          <w:p w14:paraId="6B35A291" w14:textId="77777777" w:rsidR="00BE470B" w:rsidRPr="005766B0" w:rsidRDefault="00BE470B">
            <w:pPr>
              <w:ind w:right="-360"/>
              <w:rPr>
                <w:rFonts w:cs="Arial"/>
                <w:b/>
                <w:bCs/>
                <w:sz w:val="20"/>
                <w:szCs w:val="20"/>
              </w:rPr>
            </w:pPr>
            <w:r w:rsidRPr="005766B0">
              <w:rPr>
                <w:rFonts w:cs="Arial"/>
                <w:b/>
                <w:bCs/>
                <w:sz w:val="20"/>
                <w:szCs w:val="20"/>
              </w:rPr>
              <w:t>Discussion</w:t>
            </w:r>
          </w:p>
        </w:tc>
      </w:tr>
      <w:tr w:rsidR="00BE470B" w:rsidRPr="005766B0" w14:paraId="15E11F59" w14:textId="77777777" w:rsidTr="003A6E7E">
        <w:tc>
          <w:tcPr>
            <w:tcW w:w="884" w:type="dxa"/>
            <w:vAlign w:val="center"/>
          </w:tcPr>
          <w:p w14:paraId="3F2A4F6C" w14:textId="77777777" w:rsidR="00BE470B" w:rsidRPr="005766B0" w:rsidRDefault="00BE470B">
            <w:pPr>
              <w:ind w:right="-360"/>
              <w:rPr>
                <w:rFonts w:cs="Arial"/>
                <w:sz w:val="20"/>
                <w:szCs w:val="20"/>
              </w:rPr>
            </w:pPr>
            <w:r w:rsidRPr="005766B0">
              <w:rPr>
                <w:rFonts w:cs="Arial"/>
                <w:sz w:val="20"/>
                <w:szCs w:val="20"/>
              </w:rPr>
              <w:t>0</w:t>
            </w:r>
          </w:p>
        </w:tc>
        <w:tc>
          <w:tcPr>
            <w:tcW w:w="1791" w:type="dxa"/>
            <w:vAlign w:val="center"/>
          </w:tcPr>
          <w:p w14:paraId="5535C54A" w14:textId="77777777" w:rsidR="00BE470B" w:rsidRPr="005766B0" w:rsidRDefault="00BE470B">
            <w:pPr>
              <w:ind w:right="-360"/>
              <w:rPr>
                <w:rFonts w:cs="Arial"/>
                <w:sz w:val="20"/>
                <w:szCs w:val="20"/>
              </w:rPr>
            </w:pPr>
            <w:r w:rsidRPr="005766B0">
              <w:rPr>
                <w:rFonts w:cs="Arial"/>
                <w:sz w:val="20"/>
                <w:szCs w:val="20"/>
              </w:rPr>
              <w:t>No Value</w:t>
            </w:r>
          </w:p>
        </w:tc>
        <w:tc>
          <w:tcPr>
            <w:tcW w:w="6415" w:type="dxa"/>
          </w:tcPr>
          <w:p w14:paraId="0ADE86AC" w14:textId="77777777" w:rsidR="00BE470B" w:rsidRPr="005766B0" w:rsidRDefault="00BE470B">
            <w:pPr>
              <w:ind w:right="76"/>
              <w:rPr>
                <w:rFonts w:cs="Arial"/>
                <w:sz w:val="20"/>
                <w:szCs w:val="20"/>
              </w:rPr>
            </w:pPr>
            <w:r w:rsidRPr="005766B0">
              <w:rPr>
                <w:rFonts w:cs="Arial"/>
                <w:sz w:val="20"/>
                <w:szCs w:val="20"/>
              </w:rPr>
              <w:t>The Proposal does not address any component of the requirements or no information was provided.</w:t>
            </w:r>
          </w:p>
        </w:tc>
      </w:tr>
      <w:tr w:rsidR="00BE470B" w:rsidRPr="005766B0" w14:paraId="23BEE8D8" w14:textId="77777777" w:rsidTr="003A6E7E">
        <w:tc>
          <w:tcPr>
            <w:tcW w:w="884" w:type="dxa"/>
            <w:vAlign w:val="center"/>
          </w:tcPr>
          <w:p w14:paraId="787C48E9" w14:textId="77777777" w:rsidR="00BE470B" w:rsidRPr="005766B0" w:rsidRDefault="00BE470B">
            <w:pPr>
              <w:ind w:right="-360"/>
              <w:rPr>
                <w:rFonts w:cs="Arial"/>
                <w:sz w:val="20"/>
                <w:szCs w:val="20"/>
              </w:rPr>
            </w:pPr>
            <w:r w:rsidRPr="005766B0">
              <w:rPr>
                <w:rFonts w:cs="Arial"/>
                <w:sz w:val="20"/>
                <w:szCs w:val="20"/>
              </w:rPr>
              <w:t>1</w:t>
            </w:r>
          </w:p>
        </w:tc>
        <w:tc>
          <w:tcPr>
            <w:tcW w:w="1791" w:type="dxa"/>
            <w:vAlign w:val="center"/>
          </w:tcPr>
          <w:p w14:paraId="5305F998" w14:textId="77777777" w:rsidR="00BE470B" w:rsidRPr="005766B0" w:rsidRDefault="00BE470B">
            <w:pPr>
              <w:ind w:right="-360"/>
              <w:rPr>
                <w:rFonts w:cs="Arial"/>
                <w:sz w:val="20"/>
                <w:szCs w:val="20"/>
              </w:rPr>
            </w:pPr>
            <w:r w:rsidRPr="005766B0">
              <w:rPr>
                <w:rFonts w:cs="Arial"/>
                <w:sz w:val="20"/>
                <w:szCs w:val="20"/>
              </w:rPr>
              <w:t>Poor</w:t>
            </w:r>
          </w:p>
        </w:tc>
        <w:tc>
          <w:tcPr>
            <w:tcW w:w="6415" w:type="dxa"/>
          </w:tcPr>
          <w:p w14:paraId="27452C3D" w14:textId="77777777" w:rsidR="00BE470B" w:rsidRPr="005766B0" w:rsidRDefault="00BE470B">
            <w:pPr>
              <w:ind w:right="76"/>
              <w:rPr>
                <w:rFonts w:cs="Arial"/>
                <w:sz w:val="20"/>
                <w:szCs w:val="20"/>
              </w:rPr>
            </w:pPr>
            <w:r w:rsidRPr="005766B0">
              <w:rPr>
                <w:rFonts w:cs="Arial"/>
                <w:sz w:val="20"/>
                <w:szCs w:val="20"/>
              </w:rPr>
              <w:t>The Proposal only minimally addresses the requirement and is missing components or components were missing.</w:t>
            </w:r>
          </w:p>
        </w:tc>
      </w:tr>
      <w:tr w:rsidR="00BE470B" w:rsidRPr="005766B0" w14:paraId="5D478D6E" w14:textId="77777777" w:rsidTr="003A6E7E">
        <w:tc>
          <w:tcPr>
            <w:tcW w:w="884" w:type="dxa"/>
            <w:vAlign w:val="center"/>
          </w:tcPr>
          <w:p w14:paraId="6DF76149" w14:textId="77777777" w:rsidR="00BE470B" w:rsidRPr="005766B0" w:rsidRDefault="00BE470B">
            <w:pPr>
              <w:ind w:right="-360"/>
              <w:rPr>
                <w:rFonts w:cs="Arial"/>
                <w:sz w:val="20"/>
                <w:szCs w:val="20"/>
              </w:rPr>
            </w:pPr>
            <w:r w:rsidRPr="005766B0">
              <w:rPr>
                <w:rFonts w:cs="Arial"/>
                <w:sz w:val="20"/>
                <w:szCs w:val="20"/>
              </w:rPr>
              <w:t>3</w:t>
            </w:r>
          </w:p>
        </w:tc>
        <w:tc>
          <w:tcPr>
            <w:tcW w:w="1791" w:type="dxa"/>
            <w:vAlign w:val="center"/>
          </w:tcPr>
          <w:p w14:paraId="465C1DE9" w14:textId="77777777" w:rsidR="00BE470B" w:rsidRPr="005766B0" w:rsidRDefault="00BE470B">
            <w:pPr>
              <w:ind w:right="-360"/>
              <w:rPr>
                <w:rFonts w:cs="Arial"/>
                <w:sz w:val="20"/>
                <w:szCs w:val="20"/>
              </w:rPr>
            </w:pPr>
            <w:r w:rsidRPr="005766B0">
              <w:rPr>
                <w:rFonts w:cs="Arial"/>
                <w:sz w:val="20"/>
                <w:szCs w:val="20"/>
              </w:rPr>
              <w:t>Below Average</w:t>
            </w:r>
          </w:p>
        </w:tc>
        <w:tc>
          <w:tcPr>
            <w:tcW w:w="6415" w:type="dxa"/>
          </w:tcPr>
          <w:p w14:paraId="56F45F2A" w14:textId="77777777" w:rsidR="00BE470B" w:rsidRPr="005766B0" w:rsidRDefault="00BE470B">
            <w:pPr>
              <w:ind w:right="76"/>
              <w:rPr>
                <w:rFonts w:cs="Arial"/>
                <w:sz w:val="20"/>
                <w:szCs w:val="20"/>
              </w:rPr>
            </w:pPr>
            <w:r w:rsidRPr="005766B0">
              <w:rPr>
                <w:rFonts w:cs="Arial"/>
                <w:sz w:val="20"/>
                <w:szCs w:val="20"/>
              </w:rPr>
              <w:t>The Proposal only minimally addresses the requirement and the Applicant’s ability to comply with the requirements or simply has restated the requirements.</w:t>
            </w:r>
          </w:p>
          <w:p w14:paraId="77F3C132" w14:textId="66688C0B" w:rsidR="00BE470B" w:rsidRPr="005766B0" w:rsidRDefault="00BE470B">
            <w:pPr>
              <w:ind w:right="76"/>
              <w:rPr>
                <w:rFonts w:cs="Arial"/>
                <w:sz w:val="20"/>
                <w:szCs w:val="20"/>
              </w:rPr>
            </w:pPr>
            <w:r w:rsidRPr="005766B0">
              <w:rPr>
                <w:rFonts w:cs="Arial"/>
                <w:sz w:val="20"/>
                <w:szCs w:val="20"/>
              </w:rPr>
              <w:t xml:space="preserve">The Proposal is </w:t>
            </w:r>
            <w:r w:rsidR="00C535E9" w:rsidRPr="005766B0">
              <w:rPr>
                <w:rFonts w:cs="Arial"/>
                <w:sz w:val="20"/>
                <w:szCs w:val="20"/>
              </w:rPr>
              <w:t>responsive but</w:t>
            </w:r>
            <w:r w:rsidRPr="005766B0">
              <w:rPr>
                <w:rFonts w:cs="Arial"/>
                <w:sz w:val="20"/>
                <w:szCs w:val="20"/>
              </w:rPr>
              <w:t xml:space="preserve"> does not represent best practices.</w:t>
            </w:r>
          </w:p>
        </w:tc>
      </w:tr>
      <w:tr w:rsidR="00BE470B" w:rsidRPr="005766B0" w14:paraId="32F80DCD" w14:textId="77777777" w:rsidTr="003A6E7E">
        <w:tc>
          <w:tcPr>
            <w:tcW w:w="884" w:type="dxa"/>
            <w:vAlign w:val="center"/>
          </w:tcPr>
          <w:p w14:paraId="1D098EF4" w14:textId="77777777" w:rsidR="00BE470B" w:rsidRPr="005766B0" w:rsidRDefault="00BE470B">
            <w:pPr>
              <w:ind w:right="-360"/>
              <w:rPr>
                <w:rFonts w:cs="Arial"/>
                <w:sz w:val="20"/>
                <w:szCs w:val="20"/>
              </w:rPr>
            </w:pPr>
            <w:r w:rsidRPr="005766B0">
              <w:rPr>
                <w:rFonts w:cs="Arial"/>
                <w:sz w:val="20"/>
                <w:szCs w:val="20"/>
              </w:rPr>
              <w:t>5</w:t>
            </w:r>
          </w:p>
        </w:tc>
        <w:tc>
          <w:tcPr>
            <w:tcW w:w="1791" w:type="dxa"/>
            <w:vAlign w:val="center"/>
          </w:tcPr>
          <w:p w14:paraId="12BDDFE4" w14:textId="77777777" w:rsidR="00BE470B" w:rsidRPr="005766B0" w:rsidRDefault="00BE470B">
            <w:pPr>
              <w:ind w:right="-360"/>
              <w:rPr>
                <w:rFonts w:cs="Arial"/>
                <w:sz w:val="20"/>
                <w:szCs w:val="20"/>
              </w:rPr>
            </w:pPr>
            <w:r w:rsidRPr="005766B0">
              <w:rPr>
                <w:rFonts w:cs="Arial"/>
                <w:sz w:val="20"/>
                <w:szCs w:val="20"/>
              </w:rPr>
              <w:t>Average</w:t>
            </w:r>
          </w:p>
        </w:tc>
        <w:tc>
          <w:tcPr>
            <w:tcW w:w="6415" w:type="dxa"/>
          </w:tcPr>
          <w:p w14:paraId="1942D89D" w14:textId="77777777" w:rsidR="00BE470B" w:rsidRPr="005766B0" w:rsidRDefault="00BE470B">
            <w:pPr>
              <w:ind w:right="76"/>
              <w:rPr>
                <w:rFonts w:cs="Arial"/>
                <w:sz w:val="20"/>
                <w:szCs w:val="20"/>
              </w:rPr>
            </w:pPr>
            <w:r w:rsidRPr="005766B0">
              <w:rPr>
                <w:rFonts w:cs="Arial"/>
                <w:sz w:val="20"/>
                <w:szCs w:val="20"/>
              </w:rPr>
              <w:t>The Proposal shows an acceptable understanding or experience with the requirement. Sufficient detail to be considered meeting minimum requirements.</w:t>
            </w:r>
          </w:p>
          <w:p w14:paraId="347CCE03" w14:textId="77777777" w:rsidR="00BE470B" w:rsidRPr="005766B0" w:rsidRDefault="00BE470B">
            <w:pPr>
              <w:ind w:right="76"/>
              <w:rPr>
                <w:rFonts w:cs="Arial"/>
                <w:sz w:val="20"/>
                <w:szCs w:val="20"/>
              </w:rPr>
            </w:pPr>
            <w:r w:rsidRPr="005766B0">
              <w:rPr>
                <w:rFonts w:cs="Arial"/>
                <w:sz w:val="20"/>
                <w:szCs w:val="20"/>
              </w:rPr>
              <w:t>The Proposal represents best practices or an adequate alternative.</w:t>
            </w:r>
          </w:p>
        </w:tc>
      </w:tr>
      <w:tr w:rsidR="00BE470B" w:rsidRPr="005766B0" w14:paraId="201FC99E" w14:textId="77777777" w:rsidTr="003A6E7E">
        <w:tc>
          <w:tcPr>
            <w:tcW w:w="884" w:type="dxa"/>
            <w:vAlign w:val="center"/>
          </w:tcPr>
          <w:p w14:paraId="71363A9A" w14:textId="77777777" w:rsidR="00BE470B" w:rsidRPr="005766B0" w:rsidRDefault="00BE470B">
            <w:pPr>
              <w:ind w:right="-360"/>
              <w:rPr>
                <w:rFonts w:cs="Arial"/>
                <w:sz w:val="20"/>
                <w:szCs w:val="20"/>
              </w:rPr>
            </w:pPr>
            <w:r w:rsidRPr="005766B0">
              <w:rPr>
                <w:rFonts w:cs="Arial"/>
                <w:sz w:val="20"/>
                <w:szCs w:val="20"/>
              </w:rPr>
              <w:t>7</w:t>
            </w:r>
          </w:p>
        </w:tc>
        <w:tc>
          <w:tcPr>
            <w:tcW w:w="1791" w:type="dxa"/>
            <w:vAlign w:val="center"/>
          </w:tcPr>
          <w:p w14:paraId="48730A93" w14:textId="77777777" w:rsidR="00BE470B" w:rsidRPr="005766B0" w:rsidRDefault="00BE470B">
            <w:pPr>
              <w:ind w:right="-360"/>
              <w:rPr>
                <w:rFonts w:cs="Arial"/>
                <w:sz w:val="20"/>
                <w:szCs w:val="20"/>
              </w:rPr>
            </w:pPr>
            <w:r w:rsidRPr="005766B0">
              <w:rPr>
                <w:rFonts w:cs="Arial"/>
                <w:sz w:val="20"/>
                <w:szCs w:val="20"/>
              </w:rPr>
              <w:t>Above Average</w:t>
            </w:r>
          </w:p>
        </w:tc>
        <w:tc>
          <w:tcPr>
            <w:tcW w:w="6415" w:type="dxa"/>
          </w:tcPr>
          <w:p w14:paraId="00698126" w14:textId="77777777" w:rsidR="00BE470B" w:rsidRPr="005766B0" w:rsidRDefault="00BE470B">
            <w:pPr>
              <w:ind w:right="76"/>
              <w:rPr>
                <w:rFonts w:cs="Arial"/>
                <w:sz w:val="20"/>
                <w:szCs w:val="20"/>
              </w:rPr>
            </w:pPr>
            <w:r w:rsidRPr="005766B0">
              <w:rPr>
                <w:rFonts w:cs="Arial"/>
                <w:sz w:val="20"/>
                <w:szCs w:val="20"/>
              </w:rPr>
              <w:t>The Proposal is thorough and complete and demonstrates firm understanding of concepts and requirements.</w:t>
            </w:r>
          </w:p>
          <w:p w14:paraId="6A8C36D0" w14:textId="77777777" w:rsidR="00BE470B" w:rsidRPr="005766B0" w:rsidRDefault="00BE470B">
            <w:pPr>
              <w:ind w:right="76"/>
              <w:rPr>
                <w:rFonts w:cs="Arial"/>
                <w:sz w:val="20"/>
                <w:szCs w:val="20"/>
              </w:rPr>
            </w:pPr>
            <w:r w:rsidRPr="005766B0">
              <w:rPr>
                <w:rFonts w:cs="Arial"/>
                <w:sz w:val="20"/>
                <w:szCs w:val="20"/>
              </w:rPr>
              <w:t>Proposal provides a thoughtful and innovative response but may be missing components.</w:t>
            </w:r>
          </w:p>
        </w:tc>
      </w:tr>
      <w:tr w:rsidR="00BE470B" w:rsidRPr="005766B0" w14:paraId="0AF33BC8" w14:textId="77777777" w:rsidTr="003A6E7E">
        <w:tc>
          <w:tcPr>
            <w:tcW w:w="884" w:type="dxa"/>
            <w:vAlign w:val="center"/>
          </w:tcPr>
          <w:p w14:paraId="7E868484" w14:textId="77777777" w:rsidR="00BE470B" w:rsidRPr="005766B0" w:rsidRDefault="00BE470B">
            <w:pPr>
              <w:ind w:right="-360"/>
              <w:rPr>
                <w:rFonts w:cs="Arial"/>
                <w:sz w:val="20"/>
                <w:szCs w:val="20"/>
              </w:rPr>
            </w:pPr>
            <w:r w:rsidRPr="005766B0">
              <w:rPr>
                <w:rFonts w:cs="Arial"/>
                <w:sz w:val="20"/>
                <w:szCs w:val="20"/>
              </w:rPr>
              <w:t>10</w:t>
            </w:r>
          </w:p>
        </w:tc>
        <w:tc>
          <w:tcPr>
            <w:tcW w:w="1791" w:type="dxa"/>
            <w:vAlign w:val="center"/>
          </w:tcPr>
          <w:p w14:paraId="0996BF28" w14:textId="77777777" w:rsidR="00BE470B" w:rsidRPr="005766B0" w:rsidRDefault="00BE470B">
            <w:pPr>
              <w:ind w:right="-360"/>
              <w:rPr>
                <w:rFonts w:cs="Arial"/>
                <w:sz w:val="20"/>
                <w:szCs w:val="20"/>
              </w:rPr>
            </w:pPr>
            <w:r w:rsidRPr="005766B0">
              <w:rPr>
                <w:rFonts w:cs="Arial"/>
                <w:sz w:val="20"/>
                <w:szCs w:val="20"/>
              </w:rPr>
              <w:t>Excellent</w:t>
            </w:r>
          </w:p>
        </w:tc>
        <w:tc>
          <w:tcPr>
            <w:tcW w:w="6415" w:type="dxa"/>
          </w:tcPr>
          <w:p w14:paraId="7730171A" w14:textId="77777777" w:rsidR="00BE470B" w:rsidRPr="005766B0" w:rsidRDefault="00BE470B">
            <w:pPr>
              <w:ind w:right="76"/>
              <w:rPr>
                <w:rFonts w:cs="Arial"/>
                <w:sz w:val="20"/>
                <w:szCs w:val="20"/>
              </w:rPr>
            </w:pPr>
            <w:r w:rsidRPr="005766B0">
              <w:rPr>
                <w:rFonts w:cs="Arial"/>
                <w:sz w:val="20"/>
                <w:szCs w:val="20"/>
              </w:rPr>
              <w:t>The Proposal has provided an innovative, detailed, and thorough response to the requirements, and clearly demonstrates a high level of experience with or understanding of the requirements.</w:t>
            </w:r>
          </w:p>
        </w:tc>
      </w:tr>
    </w:tbl>
    <w:p w14:paraId="37CA7AD9" w14:textId="77777777" w:rsidR="003A6E7E" w:rsidRDefault="003A6E7E" w:rsidP="003A6E7E">
      <w:pPr>
        <w:pStyle w:val="Heading2"/>
        <w:numPr>
          <w:ilvl w:val="0"/>
          <w:numId w:val="0"/>
        </w:numPr>
      </w:pPr>
      <w:bookmarkStart w:id="39" w:name="_Toc72324045"/>
      <w:bookmarkStart w:id="40" w:name="_Toc239336187"/>
    </w:p>
    <w:p w14:paraId="43EE7583" w14:textId="77777777" w:rsidR="00D71219" w:rsidRPr="00D71219" w:rsidRDefault="00D71219" w:rsidP="00D71219"/>
    <w:p w14:paraId="126FFA36" w14:textId="2460FCAF" w:rsidR="00DE5BCA" w:rsidRDefault="00DE5BCA">
      <w:pPr>
        <w:pStyle w:val="Heading2"/>
        <w:numPr>
          <w:ilvl w:val="0"/>
          <w:numId w:val="33"/>
        </w:numPr>
      </w:pPr>
      <w:r>
        <w:t>Review Process</w:t>
      </w:r>
      <w:bookmarkEnd w:id="39"/>
      <w:bookmarkEnd w:id="40"/>
    </w:p>
    <w:p w14:paraId="6CDEA076" w14:textId="77777777" w:rsidR="00DE5BCA" w:rsidRPr="00BA767F" w:rsidRDefault="00DE5BCA" w:rsidP="00DE5BCA">
      <w:pPr>
        <w:spacing w:after="0" w:line="240" w:lineRule="auto"/>
      </w:pPr>
    </w:p>
    <w:p w14:paraId="33BECD92" w14:textId="4AC6B546" w:rsidR="00DE5BCA" w:rsidRDefault="00DE5BCA" w:rsidP="00DE5BCA">
      <w:pPr>
        <w:spacing w:after="0" w:line="240" w:lineRule="auto"/>
      </w:pPr>
      <w:r>
        <w:t xml:space="preserve">Review panels may consist of King County staff, external subject matter experts, evaluators, community members, advisory board members, participants with past of current lived experience, and members or designees of the King County Council (who will serve as nonvoting members). </w:t>
      </w:r>
      <w:r w:rsidR="00CF6903" w:rsidRPr="008D1257">
        <w:rPr>
          <w:rStyle w:val="eop"/>
          <w:rFonts w:eastAsia="Times New Roman" w:cs="Arial"/>
          <w:color w:val="000000"/>
          <w:sz w:val="20"/>
          <w:szCs w:val="20"/>
          <w:shd w:val="clear" w:color="auto" w:fill="FFFFFF"/>
        </w:rPr>
        <w:t>PHSKC</w:t>
      </w:r>
      <w:r>
        <w:t xml:space="preserve"> values the perspectives of community members, including those with lived experience. All efforts will be made to include a minimum of 2 individuals representing community. Following application review, applicants may be asked to participate in an interview with the review panel prior to final scoring of proposals. </w:t>
      </w:r>
    </w:p>
    <w:p w14:paraId="39E139DF" w14:textId="77777777" w:rsidR="00DE5BCA" w:rsidRDefault="00DE5BCA" w:rsidP="00DE5BCA">
      <w:pPr>
        <w:spacing w:after="0" w:line="240" w:lineRule="auto"/>
      </w:pPr>
    </w:p>
    <w:p w14:paraId="10760611" w14:textId="045B7AD7" w:rsidR="00DE5BCA" w:rsidRDefault="00DE5BCA" w:rsidP="00DE5BCA">
      <w:pPr>
        <w:spacing w:after="0" w:line="240" w:lineRule="auto"/>
      </w:pPr>
      <w:r>
        <w:t xml:space="preserve">The RFx review panel will score each proposal based on the rating criteria described in </w:t>
      </w:r>
      <w:r w:rsidRPr="008D1257">
        <w:t xml:space="preserve">Section </w:t>
      </w:r>
      <w:r w:rsidR="008B646F">
        <w:t>IX</w:t>
      </w:r>
      <w:r>
        <w:t xml:space="preserve">. Rating Criteria, of this RFx and create a ranking of proposals based on highest to lowest scoring. The </w:t>
      </w:r>
      <w:r w:rsidR="00321DDA">
        <w:t xml:space="preserve">reviewer’s </w:t>
      </w:r>
      <w:r>
        <w:t>score</w:t>
      </w:r>
      <w:r w:rsidR="00321DDA">
        <w:t>s</w:t>
      </w:r>
      <w:r>
        <w:t xml:space="preserve"> will be </w:t>
      </w:r>
      <w:r w:rsidR="004D3B0F">
        <w:t xml:space="preserve">a </w:t>
      </w:r>
      <w:r>
        <w:t>factor used by the RFx rating panel to develop recommendations on the selection of proposals to the County</w:t>
      </w:r>
      <w:r w:rsidR="00321DDA">
        <w:t xml:space="preserve"> along </w:t>
      </w:r>
      <w:r w:rsidR="00DD6021">
        <w:t>as well as factors such as geographic</w:t>
      </w:r>
      <w:r w:rsidR="006926EE">
        <w:t xml:space="preserve"> </w:t>
      </w:r>
      <w:r w:rsidR="00495E4F">
        <w:t xml:space="preserve">areas and population served. King County also reserves the right to serve as </w:t>
      </w:r>
      <w:r w:rsidR="00D021F6">
        <w:t>its</w:t>
      </w:r>
      <w:r w:rsidR="00495E4F">
        <w:t xml:space="preserve"> own reference. </w:t>
      </w:r>
    </w:p>
    <w:p w14:paraId="1AD37CCA" w14:textId="77777777" w:rsidR="00DE5BCA" w:rsidRDefault="00DE5BCA" w:rsidP="00DE5BCA">
      <w:pPr>
        <w:spacing w:after="0" w:line="240" w:lineRule="auto"/>
      </w:pPr>
    </w:p>
    <w:p w14:paraId="3E671737" w14:textId="77777777" w:rsidR="00DE5BCA" w:rsidRDefault="00DE5BCA">
      <w:pPr>
        <w:pStyle w:val="Heading2"/>
        <w:numPr>
          <w:ilvl w:val="0"/>
          <w:numId w:val="33"/>
        </w:numPr>
      </w:pPr>
      <w:bookmarkStart w:id="41" w:name="_Toc239336188"/>
      <w:bookmarkStart w:id="42" w:name="_Toc72324046"/>
      <w:r>
        <w:t>Selection Process</w:t>
      </w:r>
      <w:bookmarkEnd w:id="41"/>
      <w:r>
        <w:t xml:space="preserve"> </w:t>
      </w:r>
      <w:bookmarkEnd w:id="42"/>
    </w:p>
    <w:p w14:paraId="13F27DE9" w14:textId="77777777" w:rsidR="00DE5BCA" w:rsidRPr="00BA767F" w:rsidRDefault="00DE5BCA" w:rsidP="00DE5BCA">
      <w:pPr>
        <w:spacing w:after="0" w:line="240" w:lineRule="auto"/>
      </w:pPr>
    </w:p>
    <w:p w14:paraId="329FB023" w14:textId="345F41E5" w:rsidR="00CE663E" w:rsidRDefault="00DE5BCA" w:rsidP="00DE5BCA">
      <w:pPr>
        <w:spacing w:after="0" w:line="240" w:lineRule="auto"/>
      </w:pPr>
      <w:r>
        <w:t xml:space="preserve">Final selection of awards will be made by King County division and department directors based upon recommendations from the review panel and </w:t>
      </w:r>
      <w:r w:rsidR="00314A56">
        <w:t xml:space="preserve">due diligence conducted by </w:t>
      </w:r>
      <w:r w:rsidR="007037D8">
        <w:t xml:space="preserve">King County staff </w:t>
      </w:r>
      <w:r w:rsidR="007037D8">
        <w:lastRenderedPageBreak/>
        <w:t xml:space="preserve">supporting </w:t>
      </w:r>
      <w:r w:rsidR="00682900">
        <w:t>this RFP.</w:t>
      </w:r>
      <w:r w:rsidR="007037D8">
        <w:t xml:space="preserve"> </w:t>
      </w:r>
      <w:r w:rsidR="002E617E">
        <w:t xml:space="preserve">Additional factors considered by King County staff </w:t>
      </w:r>
      <w:r w:rsidR="00277277">
        <w:t xml:space="preserve">and leadership </w:t>
      </w:r>
      <w:r w:rsidR="002E617E">
        <w:t xml:space="preserve">when making final </w:t>
      </w:r>
      <w:r w:rsidR="00CE663E">
        <w:t xml:space="preserve">award decisions include: </w:t>
      </w:r>
    </w:p>
    <w:p w14:paraId="11310B45" w14:textId="77777777" w:rsidR="00222C90" w:rsidRDefault="00222C90" w:rsidP="00DE5BCA">
      <w:pPr>
        <w:spacing w:after="0" w:line="240" w:lineRule="auto"/>
      </w:pPr>
    </w:p>
    <w:p w14:paraId="6DB375D9" w14:textId="456FBF30" w:rsidR="00222C90" w:rsidRDefault="00CE663E">
      <w:pPr>
        <w:pStyle w:val="ListParagraph"/>
        <w:numPr>
          <w:ilvl w:val="0"/>
          <w:numId w:val="22"/>
        </w:numPr>
        <w:spacing w:after="0" w:line="240" w:lineRule="auto"/>
        <w:ind w:left="450"/>
      </w:pPr>
      <w:r>
        <w:t>E</w:t>
      </w:r>
      <w:r w:rsidR="00DE5BCA">
        <w:t xml:space="preserve">quity and geographic considerations to ensure services are responsive to funding priorities and community need </w:t>
      </w:r>
    </w:p>
    <w:p w14:paraId="194CFF81" w14:textId="6E6B4E7B" w:rsidR="00D81054" w:rsidRDefault="00FA3D41">
      <w:pPr>
        <w:pStyle w:val="ListParagraph"/>
        <w:numPr>
          <w:ilvl w:val="0"/>
          <w:numId w:val="22"/>
        </w:numPr>
        <w:spacing w:after="0" w:line="240" w:lineRule="auto"/>
        <w:ind w:left="450"/>
      </w:pPr>
      <w:r>
        <w:t xml:space="preserve">Whether the organization’s capacity </w:t>
      </w:r>
      <w:r w:rsidR="00522CDF">
        <w:t xml:space="preserve">is sufficient to </w:t>
      </w:r>
      <w:r w:rsidR="00E1728C">
        <w:t xml:space="preserve">meet the terms and conditions of the contracts. </w:t>
      </w:r>
    </w:p>
    <w:p w14:paraId="36E36419" w14:textId="729398D2" w:rsidR="00222C90" w:rsidRDefault="00FF5426">
      <w:pPr>
        <w:pStyle w:val="ListParagraph"/>
        <w:numPr>
          <w:ilvl w:val="1"/>
          <w:numId w:val="22"/>
        </w:numPr>
        <w:spacing w:after="0" w:line="240" w:lineRule="auto"/>
        <w:ind w:left="990"/>
      </w:pPr>
      <w:r>
        <w:t>This assessment will be based on r</w:t>
      </w:r>
      <w:r w:rsidR="002C1F3E">
        <w:t>esponses to the Organizational Capacity Questionnaire</w:t>
      </w:r>
      <w:r w:rsidR="00CF1B3B">
        <w:t>.</w:t>
      </w:r>
    </w:p>
    <w:p w14:paraId="4DAF890A" w14:textId="0AAD1C75" w:rsidR="002C1F3E" w:rsidRDefault="00AE3C2C">
      <w:pPr>
        <w:pStyle w:val="ListParagraph"/>
        <w:numPr>
          <w:ilvl w:val="1"/>
          <w:numId w:val="22"/>
        </w:numPr>
        <w:spacing w:after="0" w:line="240" w:lineRule="auto"/>
        <w:ind w:left="990"/>
      </w:pPr>
      <w:r w:rsidRPr="00AE3C2C">
        <w:t>All awardees must meet the capacity requirements of the solicitation. The capacity requirements vary based on the size and complexity of the anticipated award.</w:t>
      </w:r>
    </w:p>
    <w:p w14:paraId="28A10224" w14:textId="77777777" w:rsidR="00222C90" w:rsidRDefault="00222C90" w:rsidP="00222C90">
      <w:pPr>
        <w:spacing w:after="0" w:line="240" w:lineRule="auto"/>
      </w:pPr>
    </w:p>
    <w:p w14:paraId="58D520D2" w14:textId="758C763D" w:rsidR="00DE5BCA" w:rsidRDefault="00DE5BCA" w:rsidP="00DE5BCA">
      <w:pPr>
        <w:spacing w:after="0" w:line="240" w:lineRule="auto"/>
      </w:pPr>
      <w:r>
        <w:t xml:space="preserve">The </w:t>
      </w:r>
      <w:r w:rsidR="0007354C" w:rsidRPr="008D1257">
        <w:rPr>
          <w:rStyle w:val="eop"/>
          <w:rFonts w:eastAsia="Times New Roman" w:cs="Arial"/>
          <w:color w:val="000000"/>
          <w:sz w:val="20"/>
          <w:szCs w:val="20"/>
          <w:shd w:val="clear" w:color="auto" w:fill="FFFFFF"/>
        </w:rPr>
        <w:t>PHSKC</w:t>
      </w:r>
      <w:r>
        <w:t xml:space="preserve"> reserves the right to make such selections based on the best interests of King County, and as a result, may not select the highest scoring or lowest cost proposals for award, and it will execute contracts based upon the final selections.</w:t>
      </w:r>
    </w:p>
    <w:p w14:paraId="0358F594" w14:textId="77777777" w:rsidR="00DE5BCA" w:rsidRDefault="00DE5BCA" w:rsidP="00DE5BCA">
      <w:pPr>
        <w:spacing w:after="0" w:line="240" w:lineRule="auto"/>
      </w:pPr>
    </w:p>
    <w:p w14:paraId="06D1E7B7" w14:textId="77777777" w:rsidR="00DE5BCA" w:rsidRDefault="00DE5BCA">
      <w:pPr>
        <w:pStyle w:val="Heading2"/>
        <w:numPr>
          <w:ilvl w:val="0"/>
          <w:numId w:val="33"/>
        </w:numPr>
      </w:pPr>
      <w:bookmarkStart w:id="43" w:name="_Toc72324047"/>
      <w:bookmarkStart w:id="44" w:name="_Toc239336189"/>
      <w:r>
        <w:t>Funding Allocation and Contract Negotiations</w:t>
      </w:r>
      <w:bookmarkEnd w:id="43"/>
      <w:bookmarkEnd w:id="44"/>
      <w:r>
        <w:t xml:space="preserve"> </w:t>
      </w:r>
    </w:p>
    <w:p w14:paraId="3DB30CC1" w14:textId="77777777" w:rsidR="00DE5BCA" w:rsidRPr="00BA767F" w:rsidRDefault="00DE5BCA" w:rsidP="00DE5BCA">
      <w:pPr>
        <w:spacing w:after="0" w:line="240" w:lineRule="auto"/>
      </w:pPr>
    </w:p>
    <w:p w14:paraId="0C376900" w14:textId="423CF275" w:rsidR="00BA767F" w:rsidRDefault="0007354C" w:rsidP="00DE5BCA">
      <w:pPr>
        <w:spacing w:after="0" w:line="240" w:lineRule="auto"/>
      </w:pPr>
      <w:r w:rsidRPr="008D1257">
        <w:rPr>
          <w:rStyle w:val="eop"/>
          <w:rFonts w:eastAsia="Times New Roman" w:cs="Arial"/>
          <w:color w:val="000000"/>
          <w:sz w:val="20"/>
          <w:szCs w:val="20"/>
          <w:shd w:val="clear" w:color="auto" w:fill="FFFFFF"/>
        </w:rPr>
        <w:t>PHSKC</w:t>
      </w:r>
      <w:r w:rsidR="00DE5BCA">
        <w:t xml:space="preserve"> anticipates that requests for funding from the pool of selected applicants may exceed the total dollar amount of funding available through this RF</w:t>
      </w:r>
      <w:r w:rsidR="00351196">
        <w:t>P</w:t>
      </w:r>
      <w:r w:rsidR="00DE5BCA">
        <w:t>. If this occurs, the County reserves the right to enter discussions with applicants to assess if proposed services and activities can be scaled to match the dollar amount offered by the County. If the proposal is not scalable, or the applicant rejects the dollar amount offered by the County, the County reserves the right, to withdraw the funding offer to the applicant, and enter discussions with other high-ranking RF</w:t>
      </w:r>
      <w:r w:rsidR="00351196">
        <w:t>P</w:t>
      </w:r>
      <w:r w:rsidR="00DE5BCA">
        <w:t xml:space="preserve"> applicants. Contract negotiations and development will begin when a funding amount for each proposal has been reached between the applicant and the County.</w:t>
      </w:r>
    </w:p>
    <w:p w14:paraId="77ACA3C6" w14:textId="77777777" w:rsidR="00D71219" w:rsidRDefault="00D71219" w:rsidP="00DE5BCA">
      <w:pPr>
        <w:spacing w:after="0" w:line="240" w:lineRule="auto"/>
      </w:pPr>
    </w:p>
    <w:p w14:paraId="30ADFB94" w14:textId="77777777" w:rsidR="00E9275F" w:rsidRDefault="00E9275F" w:rsidP="00DE5BCA">
      <w:pPr>
        <w:spacing w:after="0" w:line="240" w:lineRule="auto"/>
      </w:pPr>
    </w:p>
    <w:p w14:paraId="44C3E224" w14:textId="77777777" w:rsidR="00BA767F" w:rsidRDefault="00BA767F" w:rsidP="00BA767F">
      <w:pPr>
        <w:pStyle w:val="Heading1"/>
        <w:numPr>
          <w:ilvl w:val="0"/>
          <w:numId w:val="1"/>
        </w:numPr>
        <w:ind w:left="720"/>
      </w:pPr>
      <w:bookmarkStart w:id="45" w:name="_Toc239336190"/>
      <w:r>
        <w:t>Glossary of Terms</w:t>
      </w:r>
      <w:bookmarkEnd w:id="45"/>
    </w:p>
    <w:p w14:paraId="29C76150" w14:textId="77777777" w:rsidR="00BA767F" w:rsidRDefault="00BA767F" w:rsidP="00BA767F">
      <w:pPr>
        <w:spacing w:after="0" w:line="240" w:lineRule="auto"/>
        <w:rPr>
          <w:rFonts w:cs="Arial"/>
        </w:rPr>
      </w:pPr>
    </w:p>
    <w:p w14:paraId="60ECF28F" w14:textId="73B81A12" w:rsidR="00BA767F" w:rsidRPr="00D652A3" w:rsidRDefault="00BA767F" w:rsidP="00BA767F">
      <w:pPr>
        <w:spacing w:after="0" w:line="240" w:lineRule="auto"/>
        <w:rPr>
          <w:i/>
          <w:iCs/>
        </w:rPr>
      </w:pPr>
      <w:r>
        <w:rPr>
          <w:rFonts w:cs="Arial"/>
        </w:rPr>
        <w:t xml:space="preserve">A list of general procurement and contract definitions can be found here: </w:t>
      </w:r>
      <w:hyperlink r:id="rId23" w:history="1">
        <w:r w:rsidRPr="00310869">
          <w:rPr>
            <w:rStyle w:val="Hyperlink"/>
            <w:rFonts w:cs="Arial"/>
          </w:rPr>
          <w:t>Contract Glossary</w:t>
        </w:r>
      </w:hyperlink>
      <w:r>
        <w:rPr>
          <w:rFonts w:cs="Arial"/>
        </w:rPr>
        <w:t>.  All other definitions specific to this RFx are as follows</w:t>
      </w:r>
      <w:r w:rsidR="008B646F">
        <w:rPr>
          <w:rFonts w:cs="Arial"/>
        </w:rPr>
        <w:t>:</w:t>
      </w:r>
    </w:p>
    <w:p w14:paraId="5D0E7F9A" w14:textId="77777777" w:rsidR="00BA767F" w:rsidRDefault="00BA767F" w:rsidP="00BA767F">
      <w:pPr>
        <w:spacing w:after="0" w:line="240" w:lineRule="auto"/>
      </w:pPr>
    </w:p>
    <w:p w14:paraId="72542F59" w14:textId="77777777" w:rsidR="003A6E7E" w:rsidRDefault="003A6E7E" w:rsidP="003A6E7E">
      <w:pPr>
        <w:spacing w:after="0" w:line="240" w:lineRule="auto"/>
      </w:pPr>
      <w:r w:rsidRPr="008D1257">
        <w:rPr>
          <w:b/>
        </w:rPr>
        <w:t>Agiloft</w:t>
      </w:r>
      <w:r w:rsidRPr="008B646F">
        <w:t>: an online application portal where applicants can access and view RF</w:t>
      </w:r>
      <w:r w:rsidRPr="008D1257">
        <w:t>P</w:t>
      </w:r>
      <w:r w:rsidRPr="008B646F">
        <w:t xml:space="preserve"> information and submit bids for programs/services outlined in the RF</w:t>
      </w:r>
      <w:r w:rsidRPr="008D1257">
        <w:t>P</w:t>
      </w:r>
      <w:r w:rsidRPr="008B646F">
        <w:t>.</w:t>
      </w:r>
    </w:p>
    <w:p w14:paraId="33F33046" w14:textId="77777777" w:rsidR="00BA767F" w:rsidRPr="00BF58E5" w:rsidRDefault="00BA767F" w:rsidP="00BA767F">
      <w:pPr>
        <w:spacing w:after="0" w:line="240" w:lineRule="auto"/>
        <w:rPr>
          <w:b/>
          <w:bCs/>
        </w:rPr>
      </w:pPr>
    </w:p>
    <w:p w14:paraId="239DA6E7" w14:textId="6B067BD6" w:rsidR="00BA767F" w:rsidRDefault="00BA767F" w:rsidP="00BA767F">
      <w:pPr>
        <w:spacing w:after="0" w:line="240" w:lineRule="auto"/>
      </w:pPr>
      <w:r>
        <w:rPr>
          <w:b/>
          <w:bCs/>
        </w:rPr>
        <w:t xml:space="preserve">Community Based Organization (CBO) </w:t>
      </w:r>
      <w:r w:rsidR="00D65AF0" w:rsidRPr="00D65AF0">
        <w:t>is typically a non-profit entity that operates within a specific community or geographical area, aiming to address local needs and improve the well-being of its residents.</w:t>
      </w:r>
    </w:p>
    <w:p w14:paraId="5EF3D95B" w14:textId="77777777" w:rsidR="00BA767F" w:rsidRPr="00656349" w:rsidRDefault="00BA767F" w:rsidP="00BA767F">
      <w:pPr>
        <w:spacing w:after="0" w:line="240" w:lineRule="auto"/>
      </w:pPr>
    </w:p>
    <w:p w14:paraId="7218ACE1" w14:textId="33946B7D" w:rsidR="00BA767F" w:rsidRDefault="00BA767F" w:rsidP="00BA767F">
      <w:pPr>
        <w:spacing w:after="0" w:line="240" w:lineRule="auto"/>
      </w:pPr>
      <w:r w:rsidRPr="003D4A98">
        <w:rPr>
          <w:b/>
          <w:bCs/>
        </w:rPr>
        <w:t>Contractor:</w:t>
      </w:r>
      <w:r>
        <w:t xml:space="preserve"> Term used within the King County </w:t>
      </w:r>
      <w:r w:rsidR="0007354C" w:rsidRPr="008D1257">
        <w:rPr>
          <w:rStyle w:val="eop"/>
          <w:rFonts w:eastAsia="Times New Roman" w:cs="Arial"/>
          <w:color w:val="000000"/>
          <w:sz w:val="20"/>
          <w:szCs w:val="20"/>
          <w:shd w:val="clear" w:color="auto" w:fill="FFFFFF"/>
        </w:rPr>
        <w:t>PHSKC</w:t>
      </w:r>
      <w:r>
        <w:t xml:space="preserve"> Boilerplate Agreement, signifying the entity awarded funding in consideration for the performance of certain services and as described in the resulting contract.</w:t>
      </w:r>
    </w:p>
    <w:p w14:paraId="45831F6B" w14:textId="77777777" w:rsidR="00BA767F" w:rsidRDefault="00BA767F" w:rsidP="00BA767F">
      <w:pPr>
        <w:spacing w:after="0" w:line="240" w:lineRule="auto"/>
      </w:pPr>
    </w:p>
    <w:p w14:paraId="37AD2016" w14:textId="1161EFC8" w:rsidR="00BA767F" w:rsidRDefault="00BA767F" w:rsidP="00BA767F">
      <w:pPr>
        <w:spacing w:after="0" w:line="240" w:lineRule="auto"/>
      </w:pPr>
      <w:r w:rsidRPr="00656349">
        <w:rPr>
          <w:b/>
          <w:bCs/>
        </w:rPr>
        <w:t>Culturally Relevant Services</w:t>
      </w:r>
      <w:r>
        <w:t xml:space="preserve"> means</w:t>
      </w:r>
      <w:r w:rsidR="00AB4A1A">
        <w:t xml:space="preserve"> services that are responsive to </w:t>
      </w:r>
      <w:r w:rsidR="00BE675D">
        <w:t xml:space="preserve">the needs, beliefs, values, and customs </w:t>
      </w:r>
      <w:r w:rsidR="00255E4C">
        <w:t xml:space="preserve">of </w:t>
      </w:r>
      <w:r w:rsidR="00D5532B">
        <w:t xml:space="preserve">diverse groups and individuals. </w:t>
      </w:r>
    </w:p>
    <w:p w14:paraId="4102C90C" w14:textId="77777777" w:rsidR="00BA767F" w:rsidRDefault="00BA767F" w:rsidP="00BA767F">
      <w:pPr>
        <w:spacing w:after="0" w:line="240" w:lineRule="auto"/>
      </w:pPr>
    </w:p>
    <w:p w14:paraId="07B4B8A6" w14:textId="22E7B2FE" w:rsidR="00BA767F" w:rsidRDefault="00BA767F" w:rsidP="00BA767F">
      <w:pPr>
        <w:spacing w:after="0" w:line="240" w:lineRule="auto"/>
      </w:pPr>
      <w:r w:rsidRPr="003D4A98">
        <w:rPr>
          <w:b/>
          <w:bCs/>
        </w:rPr>
        <w:t>Equity:</w:t>
      </w:r>
      <w:r>
        <w:t xml:space="preserve"> means giving everyone what they need to be successful as opposed to equality which means treating everyone the same.</w:t>
      </w:r>
    </w:p>
    <w:p w14:paraId="2DCA87C0" w14:textId="77777777" w:rsidR="00BA767F" w:rsidRDefault="00BA767F" w:rsidP="00BA767F">
      <w:pPr>
        <w:spacing w:after="0" w:line="240" w:lineRule="auto"/>
      </w:pPr>
    </w:p>
    <w:p w14:paraId="4D2C9DC2" w14:textId="3424939B" w:rsidR="00BA767F" w:rsidRDefault="00BA767F" w:rsidP="00BA767F">
      <w:pPr>
        <w:spacing w:after="0" w:line="240" w:lineRule="auto"/>
      </w:pPr>
      <w:r w:rsidRPr="003D4A98">
        <w:rPr>
          <w:b/>
          <w:bCs/>
        </w:rPr>
        <w:lastRenderedPageBreak/>
        <w:t>Racial Equity:</w:t>
      </w:r>
      <w:r>
        <w:t xml:space="preserve"> Racial equity is the condition that would be achieved if one's racial identity no longer predicted, in a statistical sense, how one fares. When we use the term, we are thinking about racial equity as one part of racial justice, and thus we also include work to address root causes of inequities not just their manifestation. This includes elimination of policies, practices, attitudes and cultural messages that reinforce differential outcomes by race or fail to eliminate them</w:t>
      </w:r>
      <w:r>
        <w:rPr>
          <w:rStyle w:val="FootnoteReference"/>
        </w:rPr>
        <w:footnoteReference w:id="2"/>
      </w:r>
      <w:r>
        <w:t xml:space="preserve">. </w:t>
      </w:r>
    </w:p>
    <w:p w14:paraId="5D601531" w14:textId="77777777" w:rsidR="00BA767F" w:rsidRDefault="00BA767F" w:rsidP="00BA767F">
      <w:pPr>
        <w:spacing w:after="0" w:line="240" w:lineRule="auto"/>
      </w:pPr>
    </w:p>
    <w:p w14:paraId="7D5B5D12" w14:textId="7F673CCB" w:rsidR="00BA767F" w:rsidRDefault="00BA767F" w:rsidP="00BA767F">
      <w:pPr>
        <w:pStyle w:val="Heading1"/>
        <w:numPr>
          <w:ilvl w:val="0"/>
          <w:numId w:val="1"/>
        </w:numPr>
        <w:ind w:left="720"/>
      </w:pPr>
      <w:bookmarkStart w:id="46" w:name="_Toc239336191"/>
      <w:r>
        <w:t>RF</w:t>
      </w:r>
      <w:r w:rsidR="00351196">
        <w:t>P</w:t>
      </w:r>
      <w:r>
        <w:t xml:space="preserve"> and Contract Terms</w:t>
      </w:r>
      <w:bookmarkEnd w:id="46"/>
    </w:p>
    <w:p w14:paraId="350E73A6" w14:textId="77777777" w:rsidR="00BA767F" w:rsidRDefault="00BA767F" w:rsidP="00BA767F">
      <w:pPr>
        <w:spacing w:after="0" w:line="240" w:lineRule="auto"/>
      </w:pPr>
    </w:p>
    <w:p w14:paraId="067787BE" w14:textId="36942392" w:rsidR="00BA767F" w:rsidRDefault="00BA767F">
      <w:pPr>
        <w:pStyle w:val="Heading2"/>
        <w:numPr>
          <w:ilvl w:val="0"/>
          <w:numId w:val="9"/>
        </w:numPr>
        <w:ind w:left="360"/>
      </w:pPr>
      <w:bookmarkStart w:id="47" w:name="_Toc239336192"/>
      <w:r>
        <w:t>RF</w:t>
      </w:r>
      <w:r w:rsidR="00351196">
        <w:t>P</w:t>
      </w:r>
      <w:r>
        <w:t xml:space="preserve"> Terms</w:t>
      </w:r>
      <w:bookmarkEnd w:id="47"/>
    </w:p>
    <w:p w14:paraId="329F2EBC" w14:textId="77777777" w:rsidR="00BA767F" w:rsidRDefault="00BA767F" w:rsidP="00BA767F">
      <w:pPr>
        <w:spacing w:after="0" w:line="240" w:lineRule="auto"/>
      </w:pPr>
    </w:p>
    <w:p w14:paraId="23223B2B" w14:textId="501BE651" w:rsidR="00BA767F" w:rsidRPr="00D71219" w:rsidRDefault="00BA767F">
      <w:pPr>
        <w:pStyle w:val="ListParagraph"/>
        <w:numPr>
          <w:ilvl w:val="0"/>
          <w:numId w:val="25"/>
        </w:numPr>
        <w:spacing w:after="0" w:line="240" w:lineRule="auto"/>
        <w:rPr>
          <w:b/>
        </w:rPr>
      </w:pPr>
      <w:bookmarkStart w:id="48" w:name="_Toc25670081"/>
      <w:bookmarkStart w:id="49" w:name="_Toc25670147"/>
      <w:bookmarkStart w:id="50" w:name="_Toc33101367"/>
      <w:r w:rsidRPr="003A6E7E">
        <w:rPr>
          <w:b/>
        </w:rPr>
        <w:t>Revisions</w:t>
      </w:r>
      <w:bookmarkEnd w:id="48"/>
      <w:bookmarkEnd w:id="49"/>
      <w:r w:rsidRPr="003A6E7E">
        <w:rPr>
          <w:b/>
        </w:rPr>
        <w:t xml:space="preserve"> to the </w:t>
      </w:r>
      <w:bookmarkEnd w:id="50"/>
      <w:r w:rsidRPr="003A6E7E">
        <w:rPr>
          <w:b/>
        </w:rPr>
        <w:t>RF</w:t>
      </w:r>
      <w:r w:rsidR="00351196" w:rsidRPr="003A6E7E">
        <w:rPr>
          <w:b/>
        </w:rPr>
        <w:t>P</w:t>
      </w:r>
    </w:p>
    <w:p w14:paraId="7344A960" w14:textId="40D7C56D" w:rsidR="00BA767F" w:rsidRPr="00195551" w:rsidRDefault="00BA767F" w:rsidP="003A6E7E">
      <w:pPr>
        <w:spacing w:after="0" w:line="240" w:lineRule="auto"/>
        <w:ind w:left="450"/>
        <w:rPr>
          <w:rFonts w:cs="Arial"/>
          <w:szCs w:val="24"/>
        </w:rPr>
      </w:pPr>
      <w:r w:rsidRPr="00195551">
        <w:rPr>
          <w:rFonts w:cs="Arial"/>
          <w:szCs w:val="24"/>
        </w:rPr>
        <w:t xml:space="preserve">If </w:t>
      </w:r>
      <w:r w:rsidR="0007354C" w:rsidRPr="008D1257">
        <w:rPr>
          <w:rStyle w:val="eop"/>
          <w:rFonts w:eastAsia="Times New Roman" w:cs="Arial"/>
          <w:color w:val="000000"/>
          <w:sz w:val="20"/>
          <w:szCs w:val="20"/>
          <w:shd w:val="clear" w:color="auto" w:fill="FFFFFF"/>
        </w:rPr>
        <w:t>PHSKC</w:t>
      </w:r>
      <w:r>
        <w:rPr>
          <w:rFonts w:cs="Arial"/>
          <w:szCs w:val="24"/>
        </w:rPr>
        <w:t xml:space="preserve"> </w:t>
      </w:r>
      <w:r w:rsidRPr="00195551">
        <w:rPr>
          <w:rFonts w:cs="Arial"/>
          <w:szCs w:val="24"/>
        </w:rPr>
        <w:t xml:space="preserve">determines in its sole discretion that it is necessary to revise any part of this </w:t>
      </w:r>
      <w:r>
        <w:rPr>
          <w:rFonts w:cs="Arial"/>
        </w:rPr>
        <w:t>RF</w:t>
      </w:r>
      <w:r w:rsidR="00351196">
        <w:rPr>
          <w:rFonts w:cs="Arial"/>
        </w:rPr>
        <w:t>P</w:t>
      </w:r>
      <w:r w:rsidRPr="00195551">
        <w:rPr>
          <w:rFonts w:cs="Arial"/>
          <w:szCs w:val="24"/>
        </w:rPr>
        <w:t xml:space="preserve">, </w:t>
      </w:r>
      <w:r>
        <w:rPr>
          <w:rFonts w:cs="Arial"/>
          <w:szCs w:val="24"/>
        </w:rPr>
        <w:t>an</w:t>
      </w:r>
      <w:r w:rsidRPr="00195551">
        <w:rPr>
          <w:rFonts w:cs="Arial"/>
          <w:szCs w:val="24"/>
        </w:rPr>
        <w:t xml:space="preserve"> addend</w:t>
      </w:r>
      <w:r>
        <w:rPr>
          <w:rFonts w:cs="Arial"/>
          <w:szCs w:val="24"/>
        </w:rPr>
        <w:t>um</w:t>
      </w:r>
      <w:r w:rsidRPr="00195551">
        <w:rPr>
          <w:rFonts w:cs="Arial"/>
          <w:szCs w:val="24"/>
        </w:rPr>
        <w:t xml:space="preserve"> </w:t>
      </w:r>
      <w:r>
        <w:rPr>
          <w:rFonts w:cs="Arial"/>
          <w:szCs w:val="24"/>
        </w:rPr>
        <w:t xml:space="preserve">to this </w:t>
      </w:r>
      <w:r>
        <w:rPr>
          <w:rFonts w:cs="Arial"/>
        </w:rPr>
        <w:t>RFx</w:t>
      </w:r>
      <w:r>
        <w:rPr>
          <w:rFonts w:cs="Arial"/>
          <w:szCs w:val="24"/>
        </w:rPr>
        <w:t xml:space="preserve"> will be posted on</w:t>
      </w:r>
      <w:r w:rsidR="00351196">
        <w:rPr>
          <w:rFonts w:cs="Arial"/>
          <w:szCs w:val="24"/>
        </w:rPr>
        <w:t xml:space="preserve"> Agiloft</w:t>
      </w:r>
      <w:r w:rsidRPr="00195551">
        <w:rPr>
          <w:rFonts w:cs="Arial"/>
          <w:szCs w:val="24"/>
        </w:rPr>
        <w:t xml:space="preserve">. For this purpose, the published questions and answers and any other pertinent information will </w:t>
      </w:r>
      <w:r>
        <w:rPr>
          <w:rFonts w:cs="Arial"/>
          <w:szCs w:val="24"/>
        </w:rPr>
        <w:t xml:space="preserve">also </w:t>
      </w:r>
      <w:r w:rsidRPr="00195551">
        <w:rPr>
          <w:rFonts w:cs="Arial"/>
          <w:szCs w:val="24"/>
        </w:rPr>
        <w:t xml:space="preserve">be provided as an addendum to the </w:t>
      </w:r>
      <w:r>
        <w:rPr>
          <w:rFonts w:cs="Arial"/>
        </w:rPr>
        <w:t>RF</w:t>
      </w:r>
      <w:r w:rsidR="00351196">
        <w:rPr>
          <w:rFonts w:cs="Arial"/>
        </w:rPr>
        <w:t>P</w:t>
      </w:r>
      <w:r>
        <w:rPr>
          <w:rFonts w:cs="Arial"/>
          <w:szCs w:val="24"/>
        </w:rPr>
        <w:t xml:space="preserve"> </w:t>
      </w:r>
      <w:r w:rsidRPr="00195551">
        <w:rPr>
          <w:rFonts w:cs="Arial"/>
          <w:szCs w:val="24"/>
        </w:rPr>
        <w:t xml:space="preserve">and will be placed on </w:t>
      </w:r>
      <w:r w:rsidR="00351196">
        <w:rPr>
          <w:rFonts w:cs="Arial"/>
          <w:szCs w:val="24"/>
        </w:rPr>
        <w:t>Agiloft</w:t>
      </w:r>
      <w:r w:rsidRPr="00195551">
        <w:rPr>
          <w:rFonts w:cs="Arial"/>
          <w:szCs w:val="24"/>
        </w:rPr>
        <w:t xml:space="preserve">. </w:t>
      </w:r>
    </w:p>
    <w:p w14:paraId="2C22B007" w14:textId="77777777" w:rsidR="00BA767F" w:rsidRPr="00195551" w:rsidRDefault="00BA767F" w:rsidP="003A6E7E">
      <w:pPr>
        <w:spacing w:after="0" w:line="240" w:lineRule="auto"/>
        <w:ind w:left="450"/>
        <w:rPr>
          <w:rFonts w:cs="Arial"/>
          <w:szCs w:val="24"/>
        </w:rPr>
      </w:pPr>
    </w:p>
    <w:p w14:paraId="49C7C29A" w14:textId="6F9F8B83" w:rsidR="00BA767F" w:rsidRPr="00195551" w:rsidRDefault="00F53BF3" w:rsidP="003A6E7E">
      <w:pPr>
        <w:spacing w:after="0" w:line="240" w:lineRule="auto"/>
        <w:ind w:left="450"/>
        <w:rPr>
          <w:rFonts w:cs="Arial"/>
          <w:szCs w:val="24"/>
        </w:rPr>
      </w:pPr>
      <w:r w:rsidRPr="008D1257">
        <w:rPr>
          <w:rStyle w:val="eop"/>
          <w:rFonts w:eastAsia="Times New Roman" w:cs="Arial"/>
          <w:color w:val="000000"/>
          <w:sz w:val="20"/>
          <w:szCs w:val="20"/>
          <w:shd w:val="clear" w:color="auto" w:fill="FFFFFF"/>
        </w:rPr>
        <w:t>PHSKC</w:t>
      </w:r>
      <w:r w:rsidR="00BA767F" w:rsidRPr="00195551">
        <w:rPr>
          <w:rFonts w:cs="Arial"/>
          <w:szCs w:val="24"/>
        </w:rPr>
        <w:t xml:space="preserve"> also reserves the right to cancel or to reissue the </w:t>
      </w:r>
      <w:r w:rsidR="00BA767F">
        <w:rPr>
          <w:rFonts w:cs="Arial"/>
        </w:rPr>
        <w:t>RF</w:t>
      </w:r>
      <w:r w:rsidR="00351196">
        <w:rPr>
          <w:rFonts w:cs="Arial"/>
        </w:rPr>
        <w:t>P</w:t>
      </w:r>
      <w:r w:rsidR="00BA767F" w:rsidRPr="0090550D">
        <w:rPr>
          <w:rFonts w:cs="Arial"/>
          <w:color w:val="7030A0"/>
          <w:szCs w:val="24"/>
        </w:rPr>
        <w:t xml:space="preserve"> </w:t>
      </w:r>
      <w:r w:rsidR="00BA767F" w:rsidRPr="00195551">
        <w:rPr>
          <w:rFonts w:cs="Arial"/>
          <w:szCs w:val="24"/>
        </w:rPr>
        <w:t>in whole or in part, prior to execution of a contract.</w:t>
      </w:r>
    </w:p>
    <w:p w14:paraId="04F58A70" w14:textId="77777777" w:rsidR="003A6E7E" w:rsidRDefault="003A6E7E" w:rsidP="00BA767F">
      <w:pPr>
        <w:spacing w:after="0" w:line="240" w:lineRule="auto"/>
        <w:rPr>
          <w:rFonts w:cs="Arial"/>
          <w:szCs w:val="24"/>
        </w:rPr>
      </w:pPr>
    </w:p>
    <w:p w14:paraId="418B4015" w14:textId="77777777" w:rsidR="00D71219" w:rsidRDefault="00BA767F">
      <w:pPr>
        <w:pStyle w:val="ListParagraph"/>
        <w:numPr>
          <w:ilvl w:val="0"/>
          <w:numId w:val="25"/>
        </w:numPr>
        <w:spacing w:after="0" w:line="240" w:lineRule="auto"/>
        <w:ind w:left="360"/>
        <w:rPr>
          <w:b/>
        </w:rPr>
      </w:pPr>
      <w:bookmarkStart w:id="51" w:name="_Toc25670083"/>
      <w:bookmarkStart w:id="52" w:name="_Toc25670149"/>
      <w:bookmarkStart w:id="53" w:name="_Toc33101368"/>
      <w:r w:rsidRPr="003A6E7E">
        <w:rPr>
          <w:b/>
        </w:rPr>
        <w:t>Cost to Propose</w:t>
      </w:r>
      <w:bookmarkEnd w:id="51"/>
      <w:bookmarkEnd w:id="52"/>
      <w:bookmarkEnd w:id="53"/>
    </w:p>
    <w:p w14:paraId="1B1DA94B" w14:textId="595F8C03" w:rsidR="00BA767F" w:rsidRPr="00D71219" w:rsidRDefault="00F53BF3" w:rsidP="00D71219">
      <w:pPr>
        <w:pStyle w:val="ListParagraph"/>
        <w:spacing w:after="0" w:line="240" w:lineRule="auto"/>
        <w:ind w:left="360"/>
        <w:rPr>
          <w:b/>
        </w:rPr>
      </w:pPr>
      <w:r w:rsidRPr="00D71219">
        <w:rPr>
          <w:rStyle w:val="eop"/>
          <w:rFonts w:eastAsia="Times New Roman" w:cs="Arial"/>
          <w:color w:val="000000"/>
          <w:sz w:val="20"/>
          <w:szCs w:val="20"/>
          <w:shd w:val="clear" w:color="auto" w:fill="FFFFFF"/>
        </w:rPr>
        <w:t>PHSKC</w:t>
      </w:r>
      <w:r w:rsidR="00BA767F" w:rsidRPr="00D71219">
        <w:rPr>
          <w:rFonts w:cs="Arial"/>
          <w:szCs w:val="24"/>
        </w:rPr>
        <w:t xml:space="preserve"> will not be liable for any costs incurred by the </w:t>
      </w:r>
      <w:r w:rsidR="006A6EC2" w:rsidRPr="00D71219">
        <w:rPr>
          <w:rFonts w:cs="Arial"/>
          <w:szCs w:val="24"/>
        </w:rPr>
        <w:t>applicant</w:t>
      </w:r>
      <w:r w:rsidR="00BA767F" w:rsidRPr="00D71219">
        <w:rPr>
          <w:rFonts w:cs="Arial"/>
          <w:szCs w:val="24"/>
        </w:rPr>
        <w:t xml:space="preserve"> in preparation of a proposal submitted in response to this </w:t>
      </w:r>
      <w:r w:rsidR="00BA767F" w:rsidRPr="00D71219">
        <w:rPr>
          <w:rFonts w:cs="Arial"/>
        </w:rPr>
        <w:t>RF</w:t>
      </w:r>
      <w:r w:rsidR="00351196" w:rsidRPr="00D71219">
        <w:rPr>
          <w:rFonts w:cs="Arial"/>
        </w:rPr>
        <w:t>P</w:t>
      </w:r>
      <w:r w:rsidR="00BA767F" w:rsidRPr="00D71219">
        <w:rPr>
          <w:rFonts w:cs="Arial"/>
          <w:szCs w:val="24"/>
        </w:rPr>
        <w:t xml:space="preserve">, in conduct of a presentation, or any other activities related in any way to this </w:t>
      </w:r>
      <w:r w:rsidR="00BA767F" w:rsidRPr="00D71219">
        <w:rPr>
          <w:rFonts w:cs="Arial"/>
        </w:rPr>
        <w:t>RF</w:t>
      </w:r>
      <w:r w:rsidR="00351196" w:rsidRPr="00D71219">
        <w:rPr>
          <w:rFonts w:cs="Arial"/>
        </w:rPr>
        <w:t>P</w:t>
      </w:r>
      <w:r w:rsidR="00BA767F" w:rsidRPr="00D71219">
        <w:rPr>
          <w:rFonts w:cs="Arial"/>
          <w:szCs w:val="24"/>
        </w:rPr>
        <w:t>.</w:t>
      </w:r>
      <w:bookmarkStart w:id="54" w:name="_Toc347913273"/>
      <w:bookmarkStart w:id="55" w:name="_Toc377633372"/>
      <w:bookmarkStart w:id="56" w:name="_Toc462323571"/>
    </w:p>
    <w:p w14:paraId="5BF4666E" w14:textId="77777777" w:rsidR="00BA767F" w:rsidRPr="00195551" w:rsidRDefault="00BA767F" w:rsidP="00BA767F">
      <w:pPr>
        <w:spacing w:after="0" w:line="240" w:lineRule="auto"/>
        <w:rPr>
          <w:rFonts w:cs="Arial"/>
          <w:szCs w:val="24"/>
        </w:rPr>
      </w:pPr>
    </w:p>
    <w:p w14:paraId="4A0A6F0A" w14:textId="77777777" w:rsidR="00BA767F" w:rsidRPr="003A6E7E" w:rsidRDefault="00BA767F">
      <w:pPr>
        <w:pStyle w:val="ListParagraph"/>
        <w:numPr>
          <w:ilvl w:val="0"/>
          <w:numId w:val="25"/>
        </w:numPr>
        <w:spacing w:after="0" w:line="240" w:lineRule="auto"/>
        <w:ind w:left="360"/>
        <w:rPr>
          <w:b/>
        </w:rPr>
      </w:pPr>
      <w:bookmarkStart w:id="57" w:name="_Toc25670084"/>
      <w:bookmarkStart w:id="58" w:name="_Toc25670150"/>
      <w:bookmarkStart w:id="59" w:name="_Toc33101369"/>
      <w:bookmarkEnd w:id="54"/>
      <w:bookmarkEnd w:id="55"/>
      <w:bookmarkEnd w:id="56"/>
      <w:r w:rsidRPr="003A6E7E">
        <w:rPr>
          <w:b/>
        </w:rPr>
        <w:t>No Obligation to Contract</w:t>
      </w:r>
      <w:bookmarkEnd w:id="57"/>
      <w:bookmarkEnd w:id="58"/>
      <w:bookmarkEnd w:id="59"/>
    </w:p>
    <w:p w14:paraId="37E04D6E" w14:textId="030EE286" w:rsidR="00BA767F" w:rsidRDefault="00BA767F" w:rsidP="00D71219">
      <w:pPr>
        <w:spacing w:after="0" w:line="240" w:lineRule="auto"/>
        <w:ind w:left="360"/>
        <w:rPr>
          <w:rFonts w:cs="Arial"/>
          <w:szCs w:val="24"/>
        </w:rPr>
      </w:pPr>
      <w:r w:rsidRPr="00195551">
        <w:rPr>
          <w:rFonts w:cs="Arial"/>
          <w:szCs w:val="24"/>
        </w:rPr>
        <w:t xml:space="preserve">This </w:t>
      </w:r>
      <w:r>
        <w:rPr>
          <w:rFonts w:cs="Arial"/>
        </w:rPr>
        <w:t>RF</w:t>
      </w:r>
      <w:r w:rsidR="00351196">
        <w:rPr>
          <w:rFonts w:cs="Arial"/>
        </w:rPr>
        <w:t>P</w:t>
      </w:r>
      <w:r w:rsidRPr="0059084D">
        <w:rPr>
          <w:rFonts w:cs="Arial"/>
          <w:szCs w:val="24"/>
        </w:rPr>
        <w:t xml:space="preserve"> </w:t>
      </w:r>
      <w:r w:rsidRPr="00195551">
        <w:rPr>
          <w:rFonts w:cs="Arial"/>
          <w:szCs w:val="24"/>
        </w:rPr>
        <w:t xml:space="preserve">does not obligate </w:t>
      </w:r>
      <w:r w:rsidR="00F53BF3" w:rsidRPr="008D1257">
        <w:rPr>
          <w:rStyle w:val="eop"/>
          <w:rFonts w:eastAsia="Times New Roman" w:cs="Arial"/>
          <w:color w:val="000000"/>
          <w:sz w:val="20"/>
          <w:szCs w:val="20"/>
          <w:shd w:val="clear" w:color="auto" w:fill="FFFFFF"/>
        </w:rPr>
        <w:t>PHSKC</w:t>
      </w:r>
      <w:r>
        <w:rPr>
          <w:rFonts w:cs="Arial"/>
          <w:szCs w:val="24"/>
        </w:rPr>
        <w:t xml:space="preserve"> </w:t>
      </w:r>
      <w:r w:rsidRPr="00195551">
        <w:rPr>
          <w:rFonts w:cs="Arial"/>
          <w:szCs w:val="24"/>
        </w:rPr>
        <w:t xml:space="preserve">to enter into any contract for services specified </w:t>
      </w:r>
      <w:r w:rsidR="00D72158">
        <w:rPr>
          <w:rFonts w:cs="Arial"/>
          <w:szCs w:val="24"/>
        </w:rPr>
        <w:t>in this proposal</w:t>
      </w:r>
      <w:r w:rsidRPr="00195551">
        <w:rPr>
          <w:rFonts w:cs="Arial"/>
          <w:szCs w:val="24"/>
        </w:rPr>
        <w:t>.</w:t>
      </w:r>
    </w:p>
    <w:p w14:paraId="33075505" w14:textId="77777777" w:rsidR="00BA767F" w:rsidRPr="00195551" w:rsidRDefault="00BA767F" w:rsidP="00BA767F">
      <w:pPr>
        <w:spacing w:after="0" w:line="240" w:lineRule="auto"/>
        <w:rPr>
          <w:rFonts w:cs="Arial"/>
          <w:szCs w:val="24"/>
        </w:rPr>
      </w:pPr>
    </w:p>
    <w:p w14:paraId="588619C1" w14:textId="67994D45" w:rsidR="00BA767F" w:rsidRPr="00D71219" w:rsidRDefault="00BA767F">
      <w:pPr>
        <w:pStyle w:val="ListParagraph"/>
        <w:numPr>
          <w:ilvl w:val="0"/>
          <w:numId w:val="25"/>
        </w:numPr>
        <w:spacing w:after="0" w:line="240" w:lineRule="auto"/>
        <w:ind w:left="360"/>
        <w:rPr>
          <w:b/>
        </w:rPr>
      </w:pPr>
      <w:bookmarkStart w:id="60" w:name="_Toc25670085"/>
      <w:bookmarkStart w:id="61" w:name="_Toc25670151"/>
      <w:bookmarkStart w:id="62" w:name="_Toc33101370"/>
      <w:r w:rsidRPr="003A6E7E">
        <w:rPr>
          <w:b/>
        </w:rPr>
        <w:t>Rejection of Proposals</w:t>
      </w:r>
      <w:bookmarkEnd w:id="60"/>
      <w:bookmarkEnd w:id="61"/>
      <w:bookmarkEnd w:id="62"/>
    </w:p>
    <w:p w14:paraId="2B96EE6F" w14:textId="2567A03B" w:rsidR="00BA767F" w:rsidRPr="00195551" w:rsidRDefault="00F53BF3" w:rsidP="003A6E7E">
      <w:pPr>
        <w:spacing w:after="0" w:line="240" w:lineRule="auto"/>
        <w:ind w:left="450"/>
        <w:rPr>
          <w:rFonts w:cs="Arial"/>
          <w:szCs w:val="24"/>
        </w:rPr>
      </w:pPr>
      <w:r w:rsidRPr="008D1257">
        <w:rPr>
          <w:rStyle w:val="eop"/>
          <w:rFonts w:eastAsia="Times New Roman" w:cs="Arial"/>
          <w:color w:val="000000"/>
          <w:sz w:val="20"/>
          <w:szCs w:val="20"/>
          <w:shd w:val="clear" w:color="auto" w:fill="FFFFFF"/>
        </w:rPr>
        <w:t>PHSKC</w:t>
      </w:r>
      <w:r w:rsidR="00BA767F" w:rsidRPr="00195551">
        <w:rPr>
          <w:rFonts w:cs="Arial"/>
          <w:szCs w:val="24"/>
        </w:rPr>
        <w:t xml:space="preserve"> reserves the right, at its sole discretion, to reject </w:t>
      </w:r>
      <w:proofErr w:type="gramStart"/>
      <w:r w:rsidR="00BA767F" w:rsidRPr="00195551">
        <w:rPr>
          <w:rFonts w:cs="Arial"/>
          <w:szCs w:val="24"/>
        </w:rPr>
        <w:t>any and all</w:t>
      </w:r>
      <w:proofErr w:type="gramEnd"/>
      <w:r w:rsidR="00BA767F" w:rsidRPr="00195551">
        <w:rPr>
          <w:rFonts w:cs="Arial"/>
          <w:szCs w:val="24"/>
        </w:rPr>
        <w:t xml:space="preserve"> proposals received without penalty and not to issue any contract </w:t>
      </w:r>
      <w:proofErr w:type="gramStart"/>
      <w:r w:rsidR="00BA767F" w:rsidRPr="00195551">
        <w:rPr>
          <w:rFonts w:cs="Arial"/>
          <w:szCs w:val="24"/>
        </w:rPr>
        <w:t>as a result of</w:t>
      </w:r>
      <w:proofErr w:type="gramEnd"/>
      <w:r w:rsidR="00BA767F" w:rsidRPr="00195551">
        <w:rPr>
          <w:rFonts w:cs="Arial"/>
          <w:szCs w:val="24"/>
        </w:rPr>
        <w:t xml:space="preserve"> this </w:t>
      </w:r>
      <w:r w:rsidR="00BA767F">
        <w:rPr>
          <w:rFonts w:cs="Arial"/>
        </w:rPr>
        <w:t>RF</w:t>
      </w:r>
      <w:r w:rsidR="00351196">
        <w:rPr>
          <w:rFonts w:cs="Arial"/>
        </w:rPr>
        <w:t>P</w:t>
      </w:r>
      <w:r w:rsidR="00BA767F" w:rsidRPr="00195551">
        <w:rPr>
          <w:rFonts w:cs="Arial"/>
          <w:szCs w:val="24"/>
        </w:rPr>
        <w:t>.</w:t>
      </w:r>
    </w:p>
    <w:p w14:paraId="5845F2B0" w14:textId="77777777" w:rsidR="00BA767F" w:rsidRDefault="00BA767F" w:rsidP="00BA767F">
      <w:pPr>
        <w:spacing w:after="0" w:line="240" w:lineRule="auto"/>
        <w:rPr>
          <w:rFonts w:cs="Arial"/>
          <w:szCs w:val="24"/>
        </w:rPr>
      </w:pPr>
    </w:p>
    <w:p w14:paraId="4BCB9716" w14:textId="5E419B86" w:rsidR="00BA767F" w:rsidRPr="00D71219" w:rsidRDefault="00BA767F">
      <w:pPr>
        <w:pStyle w:val="ListParagraph"/>
        <w:numPr>
          <w:ilvl w:val="0"/>
          <w:numId w:val="25"/>
        </w:numPr>
        <w:spacing w:after="0" w:line="240" w:lineRule="auto"/>
        <w:ind w:left="360"/>
        <w:rPr>
          <w:b/>
        </w:rPr>
      </w:pPr>
      <w:bookmarkStart w:id="63" w:name="_Toc33101371"/>
      <w:r w:rsidRPr="003A6E7E">
        <w:rPr>
          <w:b/>
        </w:rPr>
        <w:t>Acceptance Period</w:t>
      </w:r>
      <w:bookmarkEnd w:id="63"/>
    </w:p>
    <w:p w14:paraId="5C6FF7D7" w14:textId="786AF4A5" w:rsidR="00BA767F" w:rsidRDefault="00BA767F" w:rsidP="003A6E7E">
      <w:pPr>
        <w:pStyle w:val="ListParagraph"/>
        <w:spacing w:after="0" w:line="240" w:lineRule="auto"/>
        <w:ind w:left="450"/>
        <w:rPr>
          <w:rFonts w:cs="Arial"/>
          <w:szCs w:val="24"/>
        </w:rPr>
      </w:pPr>
      <w:r w:rsidRPr="00B51932">
        <w:rPr>
          <w:rFonts w:cs="Arial"/>
          <w:szCs w:val="24"/>
        </w:rPr>
        <w:t xml:space="preserve">Proposals must provide </w:t>
      </w:r>
      <w:r w:rsidRPr="008D1257">
        <w:rPr>
          <w:rFonts w:cs="Arial"/>
          <w:szCs w:val="24"/>
        </w:rPr>
        <w:t>one hundred twenty (120)</w:t>
      </w:r>
      <w:r w:rsidRPr="00D67733">
        <w:rPr>
          <w:rFonts w:cs="Arial"/>
          <w:szCs w:val="24"/>
        </w:rPr>
        <w:t xml:space="preserve"> </w:t>
      </w:r>
      <w:r w:rsidRPr="00B51932">
        <w:rPr>
          <w:rFonts w:cs="Arial"/>
          <w:szCs w:val="24"/>
        </w:rPr>
        <w:t xml:space="preserve">calendar days for acceptance by </w:t>
      </w:r>
      <w:r w:rsidR="00F53BF3" w:rsidRPr="008D1257">
        <w:rPr>
          <w:rStyle w:val="eop"/>
          <w:rFonts w:eastAsia="Times New Roman" w:cs="Arial"/>
          <w:color w:val="000000"/>
          <w:sz w:val="20"/>
          <w:szCs w:val="20"/>
          <w:shd w:val="clear" w:color="auto" w:fill="FFFFFF"/>
        </w:rPr>
        <w:t>PHSKC</w:t>
      </w:r>
      <w:r w:rsidRPr="00B51932">
        <w:rPr>
          <w:rFonts w:cs="Arial"/>
          <w:szCs w:val="24"/>
        </w:rPr>
        <w:t xml:space="preserve"> from the due date for receipt of proposals</w:t>
      </w:r>
      <w:r>
        <w:rPr>
          <w:rFonts w:cs="Arial"/>
          <w:szCs w:val="24"/>
        </w:rPr>
        <w:t>.</w:t>
      </w:r>
    </w:p>
    <w:p w14:paraId="677FC96C" w14:textId="77777777" w:rsidR="00BA767F" w:rsidRPr="00B861D6" w:rsidRDefault="00BA767F" w:rsidP="00BA767F">
      <w:pPr>
        <w:spacing w:after="0" w:line="240" w:lineRule="auto"/>
        <w:rPr>
          <w:rFonts w:cs="Arial"/>
          <w:szCs w:val="24"/>
        </w:rPr>
      </w:pPr>
    </w:p>
    <w:p w14:paraId="5788EB1B" w14:textId="15146D09" w:rsidR="00BA767F" w:rsidRPr="00D71219" w:rsidRDefault="00BA767F">
      <w:pPr>
        <w:pStyle w:val="ListParagraph"/>
        <w:numPr>
          <w:ilvl w:val="0"/>
          <w:numId w:val="25"/>
        </w:numPr>
        <w:spacing w:after="0" w:line="240" w:lineRule="auto"/>
        <w:ind w:left="360"/>
        <w:rPr>
          <w:b/>
        </w:rPr>
      </w:pPr>
      <w:bookmarkStart w:id="64" w:name="_Toc33101389"/>
      <w:r w:rsidRPr="003A6E7E">
        <w:rPr>
          <w:b/>
        </w:rPr>
        <w:t>Award</w:t>
      </w:r>
      <w:bookmarkEnd w:id="64"/>
    </w:p>
    <w:p w14:paraId="3AB04AA4" w14:textId="1F13EBF3" w:rsidR="00BA767F" w:rsidRDefault="00BA767F" w:rsidP="003A6E7E">
      <w:pPr>
        <w:spacing w:after="0" w:line="240" w:lineRule="auto"/>
        <w:ind w:left="450"/>
        <w:rPr>
          <w:rFonts w:cs="Arial"/>
          <w:szCs w:val="24"/>
        </w:rPr>
      </w:pPr>
      <w:r w:rsidRPr="00E36635">
        <w:rPr>
          <w:rFonts w:cs="Arial"/>
          <w:szCs w:val="24"/>
        </w:rPr>
        <w:t xml:space="preserve">Final selection of awardees </w:t>
      </w:r>
      <w:r>
        <w:rPr>
          <w:rFonts w:cs="Arial"/>
          <w:szCs w:val="24"/>
        </w:rPr>
        <w:t xml:space="preserve">may </w:t>
      </w:r>
      <w:r w:rsidRPr="00E36635">
        <w:rPr>
          <w:rFonts w:cs="Arial"/>
          <w:szCs w:val="24"/>
        </w:rPr>
        <w:t xml:space="preserve">be made by King County division and department directors based upon </w:t>
      </w:r>
      <w:r>
        <w:rPr>
          <w:rFonts w:cs="Arial"/>
          <w:szCs w:val="24"/>
        </w:rPr>
        <w:t xml:space="preserve">final calculations and </w:t>
      </w:r>
      <w:r w:rsidRPr="00E36635">
        <w:rPr>
          <w:rFonts w:cs="Arial"/>
          <w:szCs w:val="24"/>
        </w:rPr>
        <w:t xml:space="preserve">recommendations from the </w:t>
      </w:r>
      <w:r w:rsidR="004816B6">
        <w:rPr>
          <w:rFonts w:cs="Arial"/>
          <w:szCs w:val="24"/>
        </w:rPr>
        <w:t>RF</w:t>
      </w:r>
      <w:r w:rsidR="00351196">
        <w:rPr>
          <w:rFonts w:cs="Arial"/>
          <w:szCs w:val="24"/>
        </w:rPr>
        <w:t>P</w:t>
      </w:r>
      <w:r w:rsidR="004816B6" w:rsidRPr="00E36635">
        <w:rPr>
          <w:rFonts w:cs="Arial"/>
          <w:szCs w:val="24"/>
        </w:rPr>
        <w:t xml:space="preserve"> </w:t>
      </w:r>
      <w:r w:rsidR="004816B6">
        <w:rPr>
          <w:rFonts w:cs="Arial"/>
          <w:szCs w:val="24"/>
        </w:rPr>
        <w:t>review</w:t>
      </w:r>
      <w:r>
        <w:rPr>
          <w:rFonts w:cs="Arial"/>
          <w:szCs w:val="24"/>
        </w:rPr>
        <w:t xml:space="preserve"> </w:t>
      </w:r>
      <w:r w:rsidRPr="00E36635">
        <w:rPr>
          <w:rFonts w:cs="Arial"/>
          <w:szCs w:val="24"/>
        </w:rPr>
        <w:t xml:space="preserve">panel. </w:t>
      </w:r>
      <w:r w:rsidR="00F53BF3" w:rsidRPr="008D1257">
        <w:rPr>
          <w:rStyle w:val="eop"/>
          <w:rFonts w:eastAsia="Times New Roman" w:cs="Arial"/>
          <w:color w:val="000000"/>
          <w:sz w:val="20"/>
          <w:szCs w:val="20"/>
          <w:shd w:val="clear" w:color="auto" w:fill="FFFFFF"/>
        </w:rPr>
        <w:t>PHSKC</w:t>
      </w:r>
      <w:r w:rsidRPr="00E36635">
        <w:rPr>
          <w:rFonts w:cs="Arial"/>
          <w:szCs w:val="24"/>
        </w:rPr>
        <w:t xml:space="preserve"> will execute contracts based upon the final selections.</w:t>
      </w:r>
    </w:p>
    <w:p w14:paraId="182C5BA2" w14:textId="77777777" w:rsidR="00BA767F" w:rsidRDefault="00BA767F" w:rsidP="003A6E7E">
      <w:pPr>
        <w:spacing w:after="0" w:line="240" w:lineRule="auto"/>
        <w:ind w:left="450"/>
        <w:rPr>
          <w:rFonts w:cs="Arial"/>
          <w:szCs w:val="24"/>
        </w:rPr>
      </w:pPr>
    </w:p>
    <w:p w14:paraId="78C41876" w14:textId="06BAE2DE" w:rsidR="00BA767F" w:rsidRDefault="00F53BF3" w:rsidP="003A6E7E">
      <w:pPr>
        <w:spacing w:after="0" w:line="240" w:lineRule="auto"/>
        <w:ind w:left="450"/>
        <w:rPr>
          <w:rFonts w:cs="Arial"/>
          <w:szCs w:val="24"/>
        </w:rPr>
      </w:pPr>
      <w:r w:rsidRPr="008D1257">
        <w:rPr>
          <w:rStyle w:val="eop"/>
          <w:rFonts w:eastAsia="Times New Roman" w:cs="Arial"/>
          <w:color w:val="000000"/>
          <w:sz w:val="20"/>
          <w:szCs w:val="20"/>
          <w:shd w:val="clear" w:color="auto" w:fill="FFFFFF"/>
        </w:rPr>
        <w:t>PHSKC</w:t>
      </w:r>
      <w:r w:rsidR="00BA767F">
        <w:rPr>
          <w:rFonts w:cs="Arial"/>
          <w:szCs w:val="24"/>
        </w:rPr>
        <w:t xml:space="preserve"> intends to award one or more contracts to potential Applicants. The </w:t>
      </w:r>
      <w:r w:rsidR="00BA767F">
        <w:rPr>
          <w:rFonts w:cs="Arial"/>
        </w:rPr>
        <w:t>RF</w:t>
      </w:r>
      <w:r w:rsidR="00351196">
        <w:rPr>
          <w:rFonts w:cs="Arial"/>
        </w:rPr>
        <w:t>P</w:t>
      </w:r>
      <w:r w:rsidR="00BA767F">
        <w:rPr>
          <w:rFonts w:cs="Arial"/>
          <w:szCs w:val="24"/>
        </w:rPr>
        <w:t xml:space="preserve"> Coordinator</w:t>
      </w:r>
      <w:r w:rsidR="00BA767F" w:rsidRPr="004238DE">
        <w:rPr>
          <w:rFonts w:cs="Arial"/>
          <w:szCs w:val="24"/>
        </w:rPr>
        <w:t xml:space="preserve"> will notify all </w:t>
      </w:r>
      <w:r w:rsidR="00BA767F">
        <w:rPr>
          <w:rFonts w:cs="Arial"/>
          <w:szCs w:val="24"/>
        </w:rPr>
        <w:t>Applicants</w:t>
      </w:r>
      <w:r w:rsidR="00BA767F" w:rsidRPr="004238DE">
        <w:rPr>
          <w:rFonts w:cs="Arial"/>
          <w:szCs w:val="24"/>
        </w:rPr>
        <w:t xml:space="preserve"> in writing of the acceptance or rejection of their </w:t>
      </w:r>
      <w:r w:rsidR="00BA767F">
        <w:rPr>
          <w:rFonts w:cs="Arial"/>
        </w:rPr>
        <w:t>RF</w:t>
      </w:r>
      <w:r w:rsidR="00351196">
        <w:rPr>
          <w:rFonts w:cs="Arial"/>
        </w:rPr>
        <w:t>P</w:t>
      </w:r>
      <w:r w:rsidR="00BA767F" w:rsidRPr="004238DE">
        <w:rPr>
          <w:rFonts w:cs="Arial"/>
          <w:szCs w:val="24"/>
        </w:rPr>
        <w:t>. Written notification will be sent via email to the email address(s) submitted on the cover sheet.</w:t>
      </w:r>
    </w:p>
    <w:p w14:paraId="15EB5311" w14:textId="77777777" w:rsidR="00BA767F" w:rsidRPr="003A6E7E" w:rsidRDefault="00BA767F" w:rsidP="003A6E7E">
      <w:pPr>
        <w:pStyle w:val="ListParagraph"/>
        <w:spacing w:after="0" w:line="240" w:lineRule="auto"/>
        <w:ind w:left="360"/>
        <w:rPr>
          <w:b/>
        </w:rPr>
      </w:pPr>
    </w:p>
    <w:p w14:paraId="13BE5334" w14:textId="556486BF" w:rsidR="00BA767F" w:rsidRPr="00D71219" w:rsidRDefault="00BA767F">
      <w:pPr>
        <w:pStyle w:val="ListParagraph"/>
        <w:numPr>
          <w:ilvl w:val="0"/>
          <w:numId w:val="25"/>
        </w:numPr>
        <w:spacing w:after="0" w:line="240" w:lineRule="auto"/>
        <w:ind w:left="360"/>
        <w:rPr>
          <w:b/>
        </w:rPr>
      </w:pPr>
      <w:r w:rsidRPr="003A6E7E">
        <w:rPr>
          <w:b/>
        </w:rPr>
        <w:lastRenderedPageBreak/>
        <w:t>Protest</w:t>
      </w:r>
    </w:p>
    <w:p w14:paraId="078AA8F7" w14:textId="7016501E" w:rsidR="00BA767F" w:rsidRPr="00A3074A" w:rsidRDefault="00BA767F" w:rsidP="003A6E7E">
      <w:pPr>
        <w:pStyle w:val="ITBLevel2paragraph"/>
        <w:spacing w:after="0" w:line="240" w:lineRule="auto"/>
        <w:ind w:left="450"/>
      </w:pPr>
      <w:r w:rsidRPr="00B50E8E">
        <w:rPr>
          <w:sz w:val="22"/>
          <w:szCs w:val="22"/>
        </w:rPr>
        <w:t xml:space="preserve">King County has a process in place for receiving protests / Appeals based upon the </w:t>
      </w:r>
      <w:r w:rsidR="009F4CB4">
        <w:rPr>
          <w:sz w:val="22"/>
          <w:szCs w:val="22"/>
        </w:rPr>
        <w:t>RFx</w:t>
      </w:r>
      <w:r w:rsidRPr="00B50E8E">
        <w:rPr>
          <w:sz w:val="22"/>
          <w:szCs w:val="22"/>
        </w:rPr>
        <w:t xml:space="preserve"> or contract awards. The protest / Appeal procedures are available at </w:t>
      </w:r>
      <w:hyperlink r:id="rId24" w:history="1">
        <w:r w:rsidRPr="00B50E8E">
          <w:rPr>
            <w:rStyle w:val="Hyperlink"/>
            <w:rFonts w:eastAsiaTheme="majorEastAsia"/>
            <w:sz w:val="22"/>
            <w:szCs w:val="22"/>
          </w:rPr>
          <w:t>http://www.kingcounty.gov/depts/finance-business-operations/procurement/for-business/do-business/protest.aspx</w:t>
        </w:r>
      </w:hyperlink>
      <w:r>
        <w:rPr>
          <w:rStyle w:val="Hyperlink"/>
          <w:rFonts w:eastAsiaTheme="majorEastAsia"/>
          <w:sz w:val="22"/>
          <w:szCs w:val="22"/>
        </w:rPr>
        <w:t>.</w:t>
      </w:r>
    </w:p>
    <w:p w14:paraId="0A9AFF02" w14:textId="77777777" w:rsidR="003A6E7E" w:rsidRPr="00D71219" w:rsidRDefault="003A6E7E" w:rsidP="00D71219">
      <w:pPr>
        <w:spacing w:after="0" w:line="240" w:lineRule="auto"/>
        <w:rPr>
          <w:rFonts w:cs="Arial"/>
          <w:szCs w:val="24"/>
        </w:rPr>
      </w:pPr>
    </w:p>
    <w:p w14:paraId="021CA46F" w14:textId="77777777" w:rsidR="00BA767F" w:rsidRDefault="00BA767F" w:rsidP="00BA767F">
      <w:pPr>
        <w:pStyle w:val="Heading2"/>
        <w:ind w:left="360"/>
      </w:pPr>
      <w:bookmarkStart w:id="65" w:name="_Toc239336193"/>
      <w:r>
        <w:t>Contract Terms</w:t>
      </w:r>
      <w:bookmarkEnd w:id="65"/>
    </w:p>
    <w:p w14:paraId="1FDCF03F" w14:textId="77777777" w:rsidR="00BA767F" w:rsidRDefault="00BA767F" w:rsidP="00BA767F">
      <w:pPr>
        <w:spacing w:after="0" w:line="240" w:lineRule="auto"/>
      </w:pPr>
    </w:p>
    <w:p w14:paraId="74B1C190" w14:textId="0ACA5E65" w:rsidR="0075371F" w:rsidRPr="0075371F" w:rsidRDefault="0075371F" w:rsidP="0075371F">
      <w:pPr>
        <w:pStyle w:val="ListParagraph"/>
        <w:numPr>
          <w:ilvl w:val="0"/>
          <w:numId w:val="26"/>
        </w:numPr>
        <w:spacing w:after="0" w:line="240" w:lineRule="auto"/>
        <w:rPr>
          <w:b/>
        </w:rPr>
      </w:pPr>
      <w:r w:rsidRPr="0075371F">
        <w:rPr>
          <w:b/>
        </w:rPr>
        <w:t>Term of the Agreement</w:t>
      </w:r>
    </w:p>
    <w:p w14:paraId="625BA7D9" w14:textId="1641329B" w:rsidR="0075371F" w:rsidRPr="0075371F" w:rsidRDefault="0075371F" w:rsidP="0075371F">
      <w:pPr>
        <w:ind w:left="810"/>
      </w:pPr>
      <w:r w:rsidRPr="0075371F">
        <w:t>If an Agreement is awarded based on this RF</w:t>
      </w:r>
      <w:r w:rsidR="004117B8">
        <w:t>P</w:t>
      </w:r>
      <w:r w:rsidRPr="0075371F">
        <w:t xml:space="preserve">, it </w:t>
      </w:r>
      <w:r w:rsidR="003C1B75">
        <w:t xml:space="preserve">is anticipated to be a three (3) year contract terms. </w:t>
      </w:r>
      <w:r w:rsidRPr="0075371F">
        <w:t xml:space="preserve">Reasonable budget changes may be requested by contacting appropriate PHSKC </w:t>
      </w:r>
    </w:p>
    <w:p w14:paraId="789B1CB5" w14:textId="77777777" w:rsidR="0075371F" w:rsidRDefault="0075371F" w:rsidP="0075371F">
      <w:pPr>
        <w:pStyle w:val="ListParagraph"/>
        <w:spacing w:after="0" w:line="240" w:lineRule="auto"/>
        <w:rPr>
          <w:b/>
        </w:rPr>
      </w:pPr>
    </w:p>
    <w:p w14:paraId="6F7F216E" w14:textId="6E7E2695" w:rsidR="00BA767F" w:rsidRPr="00D71219" w:rsidRDefault="00BA767F">
      <w:pPr>
        <w:pStyle w:val="ListParagraph"/>
        <w:numPr>
          <w:ilvl w:val="0"/>
          <w:numId w:val="26"/>
        </w:numPr>
        <w:spacing w:after="0" w:line="240" w:lineRule="auto"/>
        <w:rPr>
          <w:b/>
        </w:rPr>
      </w:pPr>
      <w:r w:rsidRPr="003A6E7E">
        <w:rPr>
          <w:b/>
        </w:rPr>
        <w:t>King County Boilerplate</w:t>
      </w:r>
    </w:p>
    <w:p w14:paraId="7B325E7C" w14:textId="2D2D072B" w:rsidR="00BA767F" w:rsidRDefault="00BA767F" w:rsidP="00BA767F">
      <w:pPr>
        <w:spacing w:after="0" w:line="240" w:lineRule="auto"/>
        <w:ind w:left="720"/>
      </w:pPr>
      <w:r w:rsidRPr="00E2139A">
        <w:t xml:space="preserve">Organizations awarded through this procurement process will contract with King County </w:t>
      </w:r>
      <w:r w:rsidR="00A64DE8" w:rsidRPr="008D1257">
        <w:rPr>
          <w:rStyle w:val="eop"/>
          <w:rFonts w:eastAsia="Times New Roman" w:cs="Arial"/>
          <w:color w:val="000000"/>
          <w:sz w:val="20"/>
          <w:szCs w:val="20"/>
          <w:shd w:val="clear" w:color="auto" w:fill="FFFFFF"/>
        </w:rPr>
        <w:t>PHSKC</w:t>
      </w:r>
      <w:r w:rsidRPr="00E2139A">
        <w:t xml:space="preserve">. </w:t>
      </w:r>
      <w:r>
        <w:t>Funded organizations</w:t>
      </w:r>
      <w:r w:rsidRPr="00E2139A">
        <w:t xml:space="preserve"> will be required to meet baseline requirements, including insurance, equal employment opportunity, record keeping, and more. See a sample of the department’s standard services contract boilerplate with terms and conditions </w:t>
      </w:r>
      <w:hyperlink r:id="rId25" w:history="1">
        <w:r w:rsidR="00E162D5" w:rsidRPr="00653B05">
          <w:rPr>
            <w:rStyle w:val="Hyperlink"/>
          </w:rPr>
          <w:t>here.</w:t>
        </w:r>
      </w:hyperlink>
      <w:r w:rsidRPr="00E2139A">
        <w:t xml:space="preserve"> </w:t>
      </w:r>
    </w:p>
    <w:p w14:paraId="0F1B0E45" w14:textId="77777777" w:rsidR="00D652A3" w:rsidRDefault="00D652A3" w:rsidP="00BA767F">
      <w:pPr>
        <w:spacing w:after="0" w:line="240" w:lineRule="auto"/>
        <w:ind w:left="720"/>
      </w:pPr>
    </w:p>
    <w:p w14:paraId="565FC00B" w14:textId="3378D1E4" w:rsidR="00BA767F" w:rsidRPr="00244FD6" w:rsidRDefault="00BA767F" w:rsidP="00BA767F">
      <w:pPr>
        <w:pStyle w:val="ListParagraph"/>
        <w:spacing w:after="0" w:line="240" w:lineRule="auto"/>
        <w:rPr>
          <w:rFonts w:cs="Arial"/>
          <w:szCs w:val="24"/>
        </w:rPr>
      </w:pPr>
      <w:r w:rsidRPr="00244FD6">
        <w:rPr>
          <w:rFonts w:cs="Arial"/>
          <w:szCs w:val="24"/>
        </w:rPr>
        <w:t xml:space="preserve">A contract may be negotiated with the </w:t>
      </w:r>
      <w:r w:rsidR="005C36E3">
        <w:rPr>
          <w:rFonts w:cs="Arial"/>
          <w:szCs w:val="24"/>
        </w:rPr>
        <w:t>applicants</w:t>
      </w:r>
      <w:r w:rsidRPr="00244FD6">
        <w:rPr>
          <w:rFonts w:cs="Arial"/>
          <w:szCs w:val="24"/>
        </w:rPr>
        <w:t xml:space="preserve">(s) whose proposal would be most advantageous to King County in the opinion of the </w:t>
      </w:r>
      <w:r w:rsidR="00A64DE8" w:rsidRPr="008D1257">
        <w:rPr>
          <w:rStyle w:val="eop"/>
          <w:rFonts w:eastAsia="Times New Roman" w:cs="Arial"/>
          <w:color w:val="000000"/>
          <w:sz w:val="20"/>
          <w:szCs w:val="20"/>
          <w:shd w:val="clear" w:color="auto" w:fill="FFFFFF"/>
        </w:rPr>
        <w:t>PHSKC</w:t>
      </w:r>
      <w:r w:rsidRPr="00244FD6">
        <w:rPr>
          <w:rFonts w:cs="Arial"/>
          <w:szCs w:val="24"/>
        </w:rPr>
        <w:t>, all factors considered.</w:t>
      </w:r>
    </w:p>
    <w:p w14:paraId="32574FB9" w14:textId="77777777" w:rsidR="00BA767F" w:rsidRDefault="00BA767F" w:rsidP="00BA767F">
      <w:pPr>
        <w:spacing w:after="0" w:line="240" w:lineRule="auto"/>
        <w:ind w:left="720"/>
        <w:rPr>
          <w:rFonts w:cs="Arial"/>
          <w:szCs w:val="24"/>
        </w:rPr>
      </w:pPr>
    </w:p>
    <w:p w14:paraId="5A9A2AFF" w14:textId="189C199B" w:rsidR="00BA767F" w:rsidRPr="00244FD6" w:rsidRDefault="00BA767F" w:rsidP="00BA767F">
      <w:pPr>
        <w:pStyle w:val="ListParagraph"/>
        <w:spacing w:after="0" w:line="240" w:lineRule="auto"/>
        <w:rPr>
          <w:rFonts w:cs="Arial"/>
          <w:szCs w:val="24"/>
        </w:rPr>
      </w:pPr>
      <w:r w:rsidRPr="00244FD6">
        <w:rPr>
          <w:rFonts w:cs="Arial"/>
          <w:szCs w:val="24"/>
        </w:rPr>
        <w:t xml:space="preserve">The contents of the </w:t>
      </w:r>
      <w:r>
        <w:rPr>
          <w:rFonts w:cs="Arial"/>
          <w:szCs w:val="24"/>
        </w:rPr>
        <w:t xml:space="preserve">selected </w:t>
      </w:r>
      <w:r w:rsidR="005C36E3">
        <w:rPr>
          <w:rFonts w:cs="Arial"/>
          <w:szCs w:val="24"/>
        </w:rPr>
        <w:t>applicant</w:t>
      </w:r>
      <w:r>
        <w:rPr>
          <w:rFonts w:cs="Arial"/>
          <w:szCs w:val="24"/>
        </w:rPr>
        <w:t xml:space="preserve">’s </w:t>
      </w:r>
      <w:r w:rsidRPr="00244FD6">
        <w:rPr>
          <w:rFonts w:cs="Arial"/>
          <w:szCs w:val="24"/>
        </w:rPr>
        <w:t xml:space="preserve">proposal shall become contractual obligations if a contract ensues. </w:t>
      </w:r>
    </w:p>
    <w:p w14:paraId="67705AB7" w14:textId="77777777" w:rsidR="00BA767F" w:rsidRDefault="00BA767F" w:rsidP="00BA767F">
      <w:pPr>
        <w:spacing w:after="0" w:line="240" w:lineRule="auto"/>
        <w:ind w:left="720"/>
        <w:rPr>
          <w:rFonts w:cs="Arial"/>
          <w:szCs w:val="24"/>
        </w:rPr>
      </w:pPr>
    </w:p>
    <w:p w14:paraId="5C5515C4" w14:textId="7F4CD230" w:rsidR="00BA767F" w:rsidRDefault="00BA767F" w:rsidP="00BA767F">
      <w:pPr>
        <w:pStyle w:val="ListParagraph"/>
        <w:spacing w:after="0" w:line="240" w:lineRule="auto"/>
        <w:rPr>
          <w:rFonts w:cs="Arial"/>
          <w:szCs w:val="24"/>
        </w:rPr>
      </w:pPr>
      <w:r w:rsidRPr="00244FD6">
        <w:rPr>
          <w:rFonts w:cs="Arial"/>
          <w:szCs w:val="24"/>
        </w:rPr>
        <w:t xml:space="preserve">A contract between the selected </w:t>
      </w:r>
      <w:r w:rsidR="005C36E3">
        <w:rPr>
          <w:rFonts w:cs="Arial"/>
          <w:szCs w:val="24"/>
        </w:rPr>
        <w:t>applicant</w:t>
      </w:r>
      <w:r w:rsidRPr="00244FD6">
        <w:rPr>
          <w:rFonts w:cs="Arial"/>
          <w:szCs w:val="24"/>
        </w:rPr>
        <w:t xml:space="preserve">(s) and King County shall include the contract instrument, the original </w:t>
      </w:r>
      <w:r>
        <w:rPr>
          <w:rFonts w:cs="Arial"/>
        </w:rPr>
        <w:t>RFx</w:t>
      </w:r>
      <w:r w:rsidRPr="00244FD6">
        <w:rPr>
          <w:rFonts w:cs="Arial"/>
          <w:szCs w:val="24"/>
        </w:rPr>
        <w:t xml:space="preserve"> as issued by King County, the response to the </w:t>
      </w:r>
      <w:r>
        <w:rPr>
          <w:rFonts w:cs="Arial"/>
        </w:rPr>
        <w:t>RF</w:t>
      </w:r>
      <w:r w:rsidR="00351196">
        <w:rPr>
          <w:rFonts w:cs="Arial"/>
        </w:rPr>
        <w:t>P</w:t>
      </w:r>
      <w:r w:rsidRPr="006215BC">
        <w:rPr>
          <w:rFonts w:cs="Arial"/>
          <w:iCs/>
        </w:rPr>
        <w:t>, and any other documents mutually agreed upon</w:t>
      </w:r>
      <w:r w:rsidRPr="006215BC">
        <w:rPr>
          <w:rFonts w:cs="Arial"/>
          <w:iCs/>
          <w:szCs w:val="24"/>
        </w:rPr>
        <w:t>.</w:t>
      </w:r>
      <w:r w:rsidRPr="006215BC">
        <w:rPr>
          <w:rFonts w:cs="Arial"/>
          <w:szCs w:val="24"/>
        </w:rPr>
        <w:t xml:space="preserve"> </w:t>
      </w:r>
      <w:r w:rsidRPr="00244FD6">
        <w:rPr>
          <w:rFonts w:cs="Arial"/>
          <w:szCs w:val="24"/>
        </w:rPr>
        <w:t xml:space="preserve">The contract must include, and be consistent with, the specifications and provisions stated in the </w:t>
      </w:r>
      <w:r>
        <w:rPr>
          <w:rFonts w:cs="Arial"/>
        </w:rPr>
        <w:t>RF</w:t>
      </w:r>
      <w:r w:rsidR="00351196">
        <w:rPr>
          <w:rFonts w:cs="Arial"/>
        </w:rPr>
        <w:t>P</w:t>
      </w:r>
      <w:r w:rsidRPr="00244FD6">
        <w:rPr>
          <w:rFonts w:cs="Arial"/>
          <w:szCs w:val="24"/>
        </w:rPr>
        <w:t>.</w:t>
      </w:r>
    </w:p>
    <w:p w14:paraId="4730E0A3" w14:textId="77777777" w:rsidR="00BA767F" w:rsidRDefault="00BA767F" w:rsidP="00BA767F">
      <w:pPr>
        <w:spacing w:after="0" w:line="240" w:lineRule="auto"/>
        <w:ind w:left="720"/>
      </w:pPr>
    </w:p>
    <w:p w14:paraId="39269E4A" w14:textId="77777777" w:rsidR="00BA767F" w:rsidRPr="003A6E7E" w:rsidRDefault="00BA767F">
      <w:pPr>
        <w:pStyle w:val="ListParagraph"/>
        <w:numPr>
          <w:ilvl w:val="0"/>
          <w:numId w:val="26"/>
        </w:numPr>
        <w:spacing w:after="0" w:line="240" w:lineRule="auto"/>
        <w:rPr>
          <w:b/>
        </w:rPr>
      </w:pPr>
      <w:r w:rsidRPr="003A6E7E">
        <w:rPr>
          <w:b/>
        </w:rPr>
        <w:t>Equity and Social Justice</w:t>
      </w:r>
    </w:p>
    <w:p w14:paraId="199344E4" w14:textId="77777777" w:rsidR="00BA767F" w:rsidRPr="00BF58E5" w:rsidRDefault="00BA767F" w:rsidP="00BA767F">
      <w:pPr>
        <w:spacing w:after="0" w:line="240" w:lineRule="auto"/>
      </w:pPr>
    </w:p>
    <w:p w14:paraId="41C6A7A9" w14:textId="06165956" w:rsidR="00BA767F" w:rsidRDefault="00BA767F" w:rsidP="00BA767F">
      <w:pPr>
        <w:spacing w:after="0" w:line="240" w:lineRule="auto"/>
        <w:ind w:left="720"/>
      </w:pPr>
      <w:proofErr w:type="gramStart"/>
      <w:r>
        <w:t>In order to</w:t>
      </w:r>
      <w:proofErr w:type="gramEnd"/>
      <w:r>
        <w:t xml:space="preserve"> effectively operate and provide services within a culturally responsive framework, an organization shall intentionally consider equity and integrate it into its values and principles, decisions and policies. King County expects funded organizations to incorporate a</w:t>
      </w:r>
      <w:r w:rsidR="007B7D19">
        <w:t>n</w:t>
      </w:r>
      <w:r>
        <w:t xml:space="preserve"> equity lens in their service delivery models and administration </w:t>
      </w:r>
      <w:proofErr w:type="gramStart"/>
      <w:r>
        <w:t>in order to</w:t>
      </w:r>
      <w:proofErr w:type="gramEnd"/>
      <w:r>
        <w:t xml:space="preserve"> challenge systemic and structural inequality, reduce prejudice and racism, and advance equity. As part of this effort, organizations will be asked to provide individual-level demographic information </w:t>
      </w:r>
      <w:r w:rsidR="1B15DFDA">
        <w:t xml:space="preserve">(including zip codes) </w:t>
      </w:r>
      <w:r>
        <w:t>to inform analysis and understanding of barriers created by institutional racism</w:t>
      </w:r>
      <w:r w:rsidRPr="008D1257">
        <w:t>. See Section V.D., CONTRACT REQUIREMENTS</w:t>
      </w:r>
      <w:r>
        <w:t>: Data Collection and Reporting below</w:t>
      </w:r>
    </w:p>
    <w:p w14:paraId="0EECEDC3" w14:textId="77777777" w:rsidR="00BA767F" w:rsidRDefault="00BA767F" w:rsidP="00BA767F">
      <w:pPr>
        <w:spacing w:after="0" w:line="240" w:lineRule="auto"/>
        <w:ind w:left="720"/>
      </w:pPr>
    </w:p>
    <w:p w14:paraId="7D1AC726" w14:textId="77777777" w:rsidR="00BA767F" w:rsidRPr="008D33A0" w:rsidRDefault="1A31FC0F">
      <w:pPr>
        <w:pStyle w:val="ListParagraph"/>
        <w:numPr>
          <w:ilvl w:val="0"/>
          <w:numId w:val="26"/>
        </w:numPr>
        <w:spacing w:after="0" w:line="240" w:lineRule="auto"/>
        <w:rPr>
          <w:b/>
        </w:rPr>
      </w:pPr>
      <w:r w:rsidRPr="008D33A0">
        <w:rPr>
          <w:b/>
        </w:rPr>
        <w:t>Performance Measurement and Evaluation</w:t>
      </w:r>
    </w:p>
    <w:p w14:paraId="0756E4F5" w14:textId="77777777" w:rsidR="00BA767F" w:rsidRPr="008F5C8B" w:rsidRDefault="00BA767F" w:rsidP="00BA767F">
      <w:pPr>
        <w:spacing w:after="0" w:line="240" w:lineRule="auto"/>
      </w:pPr>
    </w:p>
    <w:p w14:paraId="491571A0" w14:textId="63A7FD70" w:rsidR="00BA767F" w:rsidRPr="00991203" w:rsidRDefault="00BA767F" w:rsidP="00991203">
      <w:pPr>
        <w:spacing w:after="0" w:line="240" w:lineRule="auto"/>
        <w:ind w:left="720"/>
      </w:pPr>
      <w:r>
        <w:t xml:space="preserve">The primary purpose of performance measurement and evaluation is to use data to inform ongoing work, understand which activities are effective and why, and support shared and transparent responsibility for your programs’ success. </w:t>
      </w:r>
      <w:r w:rsidR="009701E0">
        <w:t xml:space="preserve"> Another key purpose is to comply with initiative reporting requirements and offer transparency to the public about the program</w:t>
      </w:r>
      <w:r w:rsidR="1EA26151">
        <w:t>s</w:t>
      </w:r>
      <w:r w:rsidR="009701E0">
        <w:t xml:space="preserve"> we fund and their outcomes</w:t>
      </w:r>
      <w:r w:rsidR="00B17D46">
        <w:t>.</w:t>
      </w:r>
      <w:r w:rsidR="009518FB">
        <w:t xml:space="preserve"> </w:t>
      </w:r>
      <w:r w:rsidR="00F35F38">
        <w:t xml:space="preserve">If awarded funds through this RFx, </w:t>
      </w:r>
      <w:r w:rsidR="006D6FFB">
        <w:t>there is an expectation that awardees will collect data</w:t>
      </w:r>
      <w:r w:rsidR="00EF230B">
        <w:t xml:space="preserve"> aligned with the </w:t>
      </w:r>
      <w:r w:rsidR="00DD7384">
        <w:t>goals of th</w:t>
      </w:r>
      <w:r w:rsidR="00A07829">
        <w:t>is RFx</w:t>
      </w:r>
      <w:r w:rsidR="00FF2C40">
        <w:t>.</w:t>
      </w:r>
    </w:p>
    <w:p w14:paraId="241834B1" w14:textId="77777777" w:rsidR="00BA767F" w:rsidRPr="00BA767F" w:rsidRDefault="00BA767F" w:rsidP="00BA767F">
      <w:pPr>
        <w:spacing w:after="0" w:line="240" w:lineRule="auto"/>
      </w:pPr>
    </w:p>
    <w:p w14:paraId="2E8EC76D" w14:textId="5BE960D6" w:rsidR="00BA767F" w:rsidRDefault="00F56333" w:rsidP="00BA767F">
      <w:pPr>
        <w:spacing w:after="0" w:line="240" w:lineRule="auto"/>
        <w:ind w:left="720"/>
      </w:pPr>
      <w:r>
        <w:t>Best Starts</w:t>
      </w:r>
      <w:r w:rsidR="3F54FBE7">
        <w:t xml:space="preserve"> will</w:t>
      </w:r>
      <w:r w:rsidR="4F638D5E">
        <w:t xml:space="preserve"> work in partnership with funded organizations to develop a performance measurement and evaluation</w:t>
      </w:r>
      <w:r w:rsidR="1CA7ADC0">
        <w:t xml:space="preserve"> </w:t>
      </w:r>
      <w:r w:rsidR="4F638D5E">
        <w:t xml:space="preserve">plan for funded programs. The plan will include key performance measures, type of data collection (individual </w:t>
      </w:r>
      <w:r w:rsidR="00DF12CC">
        <w:t>identifiable or deidentified</w:t>
      </w:r>
      <w:r w:rsidR="4F638D5E">
        <w:t xml:space="preserve"> client-level, aggregate, and/or qualitative data), </w:t>
      </w:r>
      <w:r w:rsidR="00DF12CC">
        <w:t xml:space="preserve">additional external evaluation activities if applicable, </w:t>
      </w:r>
      <w:r w:rsidR="4F638D5E">
        <w:t xml:space="preserve">and quality improvement activities. </w:t>
      </w:r>
    </w:p>
    <w:p w14:paraId="2A602ED2" w14:textId="77777777" w:rsidR="00BA767F" w:rsidRDefault="00BA767F" w:rsidP="00BA767F">
      <w:pPr>
        <w:spacing w:after="0" w:line="240" w:lineRule="auto"/>
        <w:ind w:left="720"/>
      </w:pPr>
    </w:p>
    <w:p w14:paraId="368575A4" w14:textId="60FFEE7B" w:rsidR="00BA767F" w:rsidRDefault="00BA767F" w:rsidP="00BA767F">
      <w:pPr>
        <w:spacing w:after="0" w:line="240" w:lineRule="auto"/>
        <w:ind w:left="720"/>
      </w:pPr>
      <w:r w:rsidRPr="00881262">
        <w:t>Part of the process of developing</w:t>
      </w:r>
      <w:r w:rsidR="00600AF1">
        <w:t xml:space="preserve"> </w:t>
      </w:r>
      <w:r w:rsidR="00DF12CC">
        <w:t>performance measurement</w:t>
      </w:r>
      <w:r w:rsidRPr="00881262">
        <w:t xml:space="preserve"> plans will be conversations about </w:t>
      </w:r>
      <w:r>
        <w:t xml:space="preserve">program </w:t>
      </w:r>
      <w:r w:rsidRPr="00881262">
        <w:t xml:space="preserve">goals and </w:t>
      </w:r>
      <w:r>
        <w:t xml:space="preserve">how to know if participants are “better off”. </w:t>
      </w:r>
      <w:r w:rsidRPr="00881262">
        <w:t>What change is your program trying to create and why? What will tell us when program adjustments are necessary? How will we know that the adjustments are working?</w:t>
      </w:r>
      <w:r>
        <w:t xml:space="preserve"> </w:t>
      </w:r>
    </w:p>
    <w:p w14:paraId="25D202AF" w14:textId="77777777" w:rsidR="00BA767F" w:rsidRDefault="00BA767F" w:rsidP="00BA767F">
      <w:pPr>
        <w:spacing w:after="0" w:line="240" w:lineRule="auto"/>
        <w:ind w:left="720"/>
      </w:pPr>
    </w:p>
    <w:p w14:paraId="2015163B" w14:textId="77777777" w:rsidR="00E61741" w:rsidRDefault="00BA767F" w:rsidP="00BA767F">
      <w:pPr>
        <w:spacing w:after="0" w:line="240" w:lineRule="auto"/>
        <w:ind w:left="720"/>
        <w:rPr>
          <w:rFonts w:cs="Arial"/>
        </w:rPr>
      </w:pPr>
      <w:r>
        <w:t xml:space="preserve">Performance measures are developed in partnership by the funded organization with King County and are informed by the program’s model and purpose. As programs grow and evolve within the award period, King County staff will be available to make any necessary adjustments to the </w:t>
      </w:r>
      <w:r w:rsidR="00126929">
        <w:t>evaluation</w:t>
      </w:r>
      <w:r>
        <w:t xml:space="preserve"> plan in collaboration with the funded organization.  Programs which set performance targets may collect baseline data in advance of target-</w:t>
      </w:r>
      <w:r w:rsidRPr="5DA2382F">
        <w:rPr>
          <w:rFonts w:cs="Arial"/>
        </w:rPr>
        <w:t xml:space="preserve">setting. </w:t>
      </w:r>
    </w:p>
    <w:p w14:paraId="7B5F6826" w14:textId="77777777" w:rsidR="00BA767F" w:rsidRPr="002609B0" w:rsidRDefault="00BA767F" w:rsidP="00BA767F">
      <w:pPr>
        <w:spacing w:after="0" w:line="240" w:lineRule="auto"/>
        <w:ind w:left="720"/>
        <w:rPr>
          <w:rFonts w:cs="Arial"/>
          <w:highlight w:val="yellow"/>
        </w:rPr>
      </w:pPr>
    </w:p>
    <w:p w14:paraId="7621F353" w14:textId="785A8245" w:rsidR="00727CA5" w:rsidRDefault="00807A7B" w:rsidP="000B031C">
      <w:pPr>
        <w:spacing w:after="0" w:line="240" w:lineRule="auto"/>
        <w:ind w:left="720"/>
        <w:rPr>
          <w:rFonts w:cs="Arial"/>
        </w:rPr>
      </w:pPr>
      <w:r w:rsidRPr="008D1257">
        <w:rPr>
          <w:rFonts w:cs="Arial"/>
        </w:rPr>
        <w:t>The partner</w:t>
      </w:r>
      <w:r w:rsidR="00FC036B" w:rsidRPr="008D1257">
        <w:rPr>
          <w:rFonts w:cs="Arial"/>
        </w:rPr>
        <w:t xml:space="preserve"> awarded fund</w:t>
      </w:r>
      <w:r w:rsidRPr="008D1257">
        <w:rPr>
          <w:rFonts w:cs="Arial"/>
        </w:rPr>
        <w:t>s</w:t>
      </w:r>
      <w:r w:rsidR="00FC036B" w:rsidRPr="008D1257">
        <w:rPr>
          <w:rFonts w:cs="Arial"/>
        </w:rPr>
        <w:t xml:space="preserve"> will be asked </w:t>
      </w:r>
      <w:r w:rsidR="00BF31C4" w:rsidRPr="008D1257">
        <w:rPr>
          <w:rFonts w:cs="Arial"/>
        </w:rPr>
        <w:t xml:space="preserve">to create </w:t>
      </w:r>
      <w:r w:rsidR="00DF12CC" w:rsidRPr="008D1257">
        <w:rPr>
          <w:rFonts w:cs="Arial"/>
        </w:rPr>
        <w:t>a performance measurement</w:t>
      </w:r>
      <w:r w:rsidR="00DA5EFD" w:rsidRPr="008D1257">
        <w:rPr>
          <w:rFonts w:cs="Arial"/>
        </w:rPr>
        <w:t xml:space="preserve"> plan that answers these three questions:</w:t>
      </w:r>
    </w:p>
    <w:p w14:paraId="5546AF90" w14:textId="77777777" w:rsidR="00727CA5" w:rsidRDefault="00727CA5" w:rsidP="00727CA5">
      <w:pPr>
        <w:spacing w:after="0" w:line="240" w:lineRule="auto"/>
        <w:ind w:left="720"/>
        <w:rPr>
          <w:rFonts w:cs="Arial"/>
        </w:rPr>
      </w:pPr>
    </w:p>
    <w:p w14:paraId="0956F34D" w14:textId="4FFF82A8" w:rsidR="00BA767F" w:rsidRPr="00B10F39" w:rsidRDefault="00BA767F">
      <w:pPr>
        <w:pStyle w:val="ListParagraph"/>
        <w:numPr>
          <w:ilvl w:val="1"/>
          <w:numId w:val="27"/>
        </w:numPr>
        <w:spacing w:after="0" w:line="240" w:lineRule="auto"/>
        <w:ind w:left="1350"/>
        <w:rPr>
          <w:rFonts w:cs="Arial"/>
        </w:rPr>
      </w:pPr>
      <w:r w:rsidRPr="00B10F39">
        <w:rPr>
          <w:rFonts w:cs="Arial"/>
          <w:b/>
        </w:rPr>
        <w:t>How many people were served/reached by this program</w:t>
      </w:r>
      <w:r w:rsidR="00AB7AF1" w:rsidRPr="00B10F39">
        <w:rPr>
          <w:rFonts w:cs="Arial"/>
          <w:b/>
        </w:rPr>
        <w:t>, or how m</w:t>
      </w:r>
      <w:r w:rsidR="00A66DE3" w:rsidRPr="00B10F39">
        <w:rPr>
          <w:rFonts w:cs="Arial"/>
          <w:b/>
        </w:rPr>
        <w:t>any</w:t>
      </w:r>
      <w:r w:rsidR="00EA246C" w:rsidRPr="00B10F39">
        <w:rPr>
          <w:rFonts w:cs="Arial"/>
          <w:b/>
        </w:rPr>
        <w:t xml:space="preserve"> </w:t>
      </w:r>
      <w:r w:rsidR="00AB7AF1" w:rsidRPr="00B10F39">
        <w:rPr>
          <w:rFonts w:cs="Arial"/>
          <w:b/>
        </w:rPr>
        <w:t>service</w:t>
      </w:r>
      <w:r w:rsidR="00A66DE3" w:rsidRPr="00B10F39">
        <w:rPr>
          <w:rFonts w:cs="Arial"/>
          <w:b/>
        </w:rPr>
        <w:t>s</w:t>
      </w:r>
      <w:r w:rsidR="00AB7AF1" w:rsidRPr="00B10F39">
        <w:rPr>
          <w:rFonts w:cs="Arial"/>
          <w:b/>
        </w:rPr>
        <w:t xml:space="preserve"> we</w:t>
      </w:r>
      <w:r w:rsidR="00EA246C" w:rsidRPr="00B10F39">
        <w:rPr>
          <w:rFonts w:cs="Arial"/>
          <w:b/>
        </w:rPr>
        <w:t>re</w:t>
      </w:r>
      <w:r w:rsidR="00AB7AF1" w:rsidRPr="00B10F39">
        <w:rPr>
          <w:rFonts w:cs="Arial"/>
          <w:b/>
        </w:rPr>
        <w:t xml:space="preserve"> provide</w:t>
      </w:r>
      <w:r w:rsidR="00EA246C" w:rsidRPr="00B10F39">
        <w:rPr>
          <w:rFonts w:cs="Arial"/>
          <w:b/>
        </w:rPr>
        <w:t>d</w:t>
      </w:r>
      <w:r w:rsidRPr="00B10F39">
        <w:rPr>
          <w:rFonts w:cs="Arial"/>
          <w:b/>
        </w:rPr>
        <w:t>?</w:t>
      </w:r>
    </w:p>
    <w:p w14:paraId="427F85A5" w14:textId="69CD407C" w:rsidR="00727CA5" w:rsidRPr="00B10F39" w:rsidRDefault="00BA767F">
      <w:pPr>
        <w:pStyle w:val="ListParagraph"/>
        <w:numPr>
          <w:ilvl w:val="1"/>
          <w:numId w:val="27"/>
        </w:numPr>
        <w:spacing w:after="0" w:line="240" w:lineRule="auto"/>
        <w:ind w:left="1350"/>
        <w:rPr>
          <w:rFonts w:cs="Arial"/>
          <w:b/>
        </w:rPr>
      </w:pPr>
      <w:r w:rsidRPr="00B10F39">
        <w:rPr>
          <w:rFonts w:cs="Arial"/>
          <w:b/>
        </w:rPr>
        <w:t>How well did your program serve people?</w:t>
      </w:r>
    </w:p>
    <w:p w14:paraId="0251589B" w14:textId="619F1359" w:rsidR="00BA767F" w:rsidRPr="00B10F39" w:rsidRDefault="00FD54F3">
      <w:pPr>
        <w:pStyle w:val="ListParagraph"/>
        <w:numPr>
          <w:ilvl w:val="1"/>
          <w:numId w:val="27"/>
        </w:numPr>
        <w:spacing w:after="0" w:line="240" w:lineRule="auto"/>
        <w:ind w:left="1350"/>
        <w:rPr>
          <w:rFonts w:cs="Arial"/>
          <w:b/>
        </w:rPr>
      </w:pPr>
      <w:r w:rsidRPr="00B10F39">
        <w:rPr>
          <w:rFonts w:cs="Arial"/>
          <w:b/>
        </w:rPr>
        <w:t xml:space="preserve">How are those </w:t>
      </w:r>
      <w:r w:rsidR="00BA767F" w:rsidRPr="00B10F39">
        <w:rPr>
          <w:rFonts w:cs="Arial"/>
          <w:b/>
        </w:rPr>
        <w:t>you served better off?</w:t>
      </w:r>
    </w:p>
    <w:p w14:paraId="60A68902" w14:textId="77777777" w:rsidR="00727CA5" w:rsidRPr="00803217" w:rsidRDefault="00727CA5" w:rsidP="00727CA5">
      <w:pPr>
        <w:spacing w:after="0" w:line="240" w:lineRule="auto"/>
        <w:ind w:left="1440" w:firstLine="720"/>
        <w:rPr>
          <w:rFonts w:cs="Arial"/>
          <w:b/>
        </w:rPr>
      </w:pPr>
    </w:p>
    <w:p w14:paraId="330ED892" w14:textId="249988B5" w:rsidR="0023ECED" w:rsidRDefault="7BECEE5A" w:rsidP="008D1257">
      <w:pPr>
        <w:spacing w:after="0" w:line="240" w:lineRule="auto"/>
        <w:ind w:left="540"/>
        <w:rPr>
          <w:rFonts w:ascii="Aptos" w:eastAsia="Aptos" w:hAnsi="Aptos" w:cs="Aptos"/>
          <w:color w:val="000000" w:themeColor="text1"/>
          <w:sz w:val="24"/>
          <w:szCs w:val="24"/>
        </w:rPr>
      </w:pPr>
      <w:r w:rsidRPr="527CB734">
        <w:rPr>
          <w:rFonts w:ascii="Aptos" w:eastAsia="Aptos" w:hAnsi="Aptos" w:cs="Aptos"/>
          <w:color w:val="000000" w:themeColor="text1"/>
          <w:sz w:val="24"/>
          <w:szCs w:val="24"/>
        </w:rPr>
        <w:t xml:space="preserve">Site lead organizations will lead development of Performance Measures for their site aligned with Best Starts for Kids Performance Measurement requirements and </w:t>
      </w:r>
      <w:r w:rsidR="637131A5" w:rsidRPr="527CB734">
        <w:rPr>
          <w:rFonts w:ascii="Aptos" w:eastAsia="Aptos" w:hAnsi="Aptos" w:cs="Aptos"/>
          <w:color w:val="000000" w:themeColor="text1"/>
          <w:sz w:val="24"/>
          <w:szCs w:val="24"/>
        </w:rPr>
        <w:t>in partnership with PHSKC.</w:t>
      </w:r>
      <w:r w:rsidRPr="527CB734">
        <w:rPr>
          <w:rFonts w:ascii="Aptos" w:eastAsia="Aptos" w:hAnsi="Aptos" w:cs="Aptos"/>
          <w:color w:val="000000" w:themeColor="text1"/>
          <w:sz w:val="24"/>
          <w:szCs w:val="24"/>
        </w:rPr>
        <w:t xml:space="preserve"> </w:t>
      </w:r>
      <w:r w:rsidR="637131A5" w:rsidRPr="527CB734">
        <w:rPr>
          <w:rFonts w:ascii="Aptos" w:eastAsia="Aptos" w:hAnsi="Aptos" w:cs="Aptos"/>
          <w:color w:val="000000" w:themeColor="text1"/>
          <w:sz w:val="24"/>
          <w:szCs w:val="24"/>
        </w:rPr>
        <w:t>Lead organizations will also</w:t>
      </w:r>
      <w:r w:rsidRPr="527CB734">
        <w:rPr>
          <w:rFonts w:ascii="Aptos" w:eastAsia="Aptos" w:hAnsi="Aptos" w:cs="Aptos"/>
          <w:color w:val="000000" w:themeColor="text1"/>
          <w:sz w:val="24"/>
          <w:szCs w:val="24"/>
        </w:rPr>
        <w:t xml:space="preserve"> participate in the development of a Network-wide measurement framework via the KC-WYN learning collaborative that integrates data collection and evaluation activities across three levels: </w:t>
      </w:r>
    </w:p>
    <w:p w14:paraId="1B63B141" w14:textId="13A2D4CA" w:rsidR="3366CBB4" w:rsidRDefault="3366CBB4" w:rsidP="3366CBB4">
      <w:pPr>
        <w:spacing w:after="0" w:line="240" w:lineRule="auto"/>
        <w:ind w:left="540"/>
        <w:rPr>
          <w:rFonts w:ascii="Aptos" w:eastAsia="Aptos" w:hAnsi="Aptos" w:cs="Aptos"/>
          <w:color w:val="000000" w:themeColor="text1"/>
          <w:sz w:val="24"/>
          <w:szCs w:val="24"/>
        </w:rPr>
      </w:pPr>
    </w:p>
    <w:p w14:paraId="1310A287" w14:textId="6DAA21A1" w:rsidR="0023ECED" w:rsidRPr="00B10F39" w:rsidRDefault="7BECEE5A">
      <w:pPr>
        <w:pStyle w:val="ListParagraph"/>
        <w:numPr>
          <w:ilvl w:val="0"/>
          <w:numId w:val="28"/>
        </w:numPr>
        <w:spacing w:after="0" w:line="240" w:lineRule="auto"/>
        <w:rPr>
          <w:rFonts w:ascii="Aptos" w:eastAsia="Aptos" w:hAnsi="Aptos" w:cs="Aptos"/>
          <w:color w:val="000000" w:themeColor="text1"/>
          <w:sz w:val="24"/>
          <w:szCs w:val="24"/>
        </w:rPr>
      </w:pPr>
      <w:r w:rsidRPr="00B10F39">
        <w:rPr>
          <w:rFonts w:ascii="Aptos" w:eastAsia="Aptos" w:hAnsi="Aptos" w:cs="Aptos"/>
          <w:b/>
          <w:bCs/>
          <w:color w:val="000000" w:themeColor="text1"/>
          <w:sz w:val="24"/>
          <w:szCs w:val="24"/>
        </w:rPr>
        <w:t xml:space="preserve">Systems-level: </w:t>
      </w:r>
      <w:r w:rsidRPr="00B10F39">
        <w:rPr>
          <w:rFonts w:ascii="Aptos" w:eastAsia="Aptos" w:hAnsi="Aptos" w:cs="Aptos"/>
          <w:color w:val="000000" w:themeColor="text1"/>
          <w:sz w:val="24"/>
          <w:szCs w:val="24"/>
        </w:rPr>
        <w:t xml:space="preserve">Evaluating the process and impact of the countywide learning and governance structure of the KC-WYN. </w:t>
      </w:r>
    </w:p>
    <w:p w14:paraId="2AF68700" w14:textId="43449966" w:rsidR="0023ECED" w:rsidRDefault="0023ECED" w:rsidP="008D1257">
      <w:pPr>
        <w:spacing w:after="0" w:line="240" w:lineRule="auto"/>
        <w:ind w:left="540" w:firstLine="45"/>
        <w:rPr>
          <w:rFonts w:ascii="Calibri" w:eastAsia="Calibri" w:hAnsi="Calibri" w:cs="Calibri"/>
        </w:rPr>
      </w:pPr>
    </w:p>
    <w:p w14:paraId="7E88355E" w14:textId="098BB5D1" w:rsidR="0023ECED" w:rsidRDefault="7BECEE5A">
      <w:pPr>
        <w:pStyle w:val="ListParagraph"/>
        <w:numPr>
          <w:ilvl w:val="0"/>
          <w:numId w:val="28"/>
        </w:numPr>
        <w:spacing w:after="0" w:line="240" w:lineRule="auto"/>
        <w:rPr>
          <w:rFonts w:ascii="Aptos" w:eastAsia="Aptos" w:hAnsi="Aptos" w:cs="Aptos"/>
          <w:color w:val="000000" w:themeColor="text1"/>
          <w:sz w:val="24"/>
          <w:szCs w:val="24"/>
        </w:rPr>
      </w:pPr>
      <w:r w:rsidRPr="3C11EA62">
        <w:rPr>
          <w:rFonts w:ascii="Aptos" w:eastAsia="Aptos" w:hAnsi="Aptos" w:cs="Aptos"/>
          <w:b/>
          <w:bCs/>
          <w:color w:val="000000" w:themeColor="text1"/>
          <w:sz w:val="24"/>
          <w:szCs w:val="24"/>
        </w:rPr>
        <w:t xml:space="preserve">Site-level: </w:t>
      </w:r>
      <w:r w:rsidRPr="3C11EA62">
        <w:rPr>
          <w:rFonts w:ascii="Aptos" w:eastAsia="Aptos" w:hAnsi="Aptos" w:cs="Aptos"/>
          <w:color w:val="000000" w:themeColor="text1"/>
          <w:sz w:val="24"/>
          <w:szCs w:val="24"/>
        </w:rPr>
        <w:t xml:space="preserve">Aligning with ongoing data collection and evaluation </w:t>
      </w:r>
      <w:r w:rsidR="629F3870" w:rsidRPr="664446D4">
        <w:rPr>
          <w:rFonts w:ascii="Aptos" w:eastAsia="Aptos" w:hAnsi="Aptos" w:cs="Aptos"/>
          <w:color w:val="000000" w:themeColor="text1"/>
          <w:sz w:val="24"/>
          <w:szCs w:val="24"/>
        </w:rPr>
        <w:t xml:space="preserve">activities </w:t>
      </w:r>
      <w:r w:rsidRPr="3C11EA62">
        <w:rPr>
          <w:rFonts w:ascii="Aptos" w:eastAsia="Aptos" w:hAnsi="Aptos" w:cs="Aptos"/>
          <w:color w:val="000000" w:themeColor="text1"/>
          <w:sz w:val="24"/>
          <w:szCs w:val="24"/>
        </w:rPr>
        <w:t xml:space="preserve">at the three pilot sites and </w:t>
      </w:r>
      <w:r w:rsidRPr="664446D4">
        <w:rPr>
          <w:rFonts w:ascii="Aptos" w:eastAsia="Aptos" w:hAnsi="Aptos" w:cs="Aptos"/>
          <w:color w:val="000000" w:themeColor="text1"/>
          <w:sz w:val="24"/>
          <w:szCs w:val="24"/>
        </w:rPr>
        <w:t>i</w:t>
      </w:r>
      <w:r w:rsidR="74A59104" w:rsidRPr="664446D4">
        <w:rPr>
          <w:rFonts w:ascii="Aptos" w:eastAsia="Aptos" w:hAnsi="Aptos" w:cs="Aptos"/>
          <w:color w:val="000000" w:themeColor="text1"/>
          <w:sz w:val="24"/>
          <w:szCs w:val="24"/>
        </w:rPr>
        <w:t>n</w:t>
      </w:r>
      <w:r w:rsidRPr="664446D4">
        <w:rPr>
          <w:rFonts w:ascii="Aptos" w:eastAsia="Aptos" w:hAnsi="Aptos" w:cs="Aptos"/>
          <w:color w:val="000000" w:themeColor="text1"/>
          <w:sz w:val="24"/>
          <w:szCs w:val="24"/>
        </w:rPr>
        <w:t>corporating</w:t>
      </w:r>
      <w:r w:rsidRPr="3C11EA62">
        <w:rPr>
          <w:rFonts w:ascii="Aptos" w:eastAsia="Aptos" w:hAnsi="Aptos" w:cs="Aptos"/>
          <w:color w:val="000000" w:themeColor="text1"/>
          <w:sz w:val="24"/>
          <w:szCs w:val="24"/>
        </w:rPr>
        <w:t xml:space="preserve"> existing metrics collected through other BSK </w:t>
      </w:r>
      <w:r w:rsidR="52DAAC8D" w:rsidRPr="4BD5DFBE">
        <w:rPr>
          <w:rFonts w:ascii="Aptos" w:eastAsia="Aptos" w:hAnsi="Aptos" w:cs="Aptos"/>
          <w:color w:val="000000" w:themeColor="text1"/>
          <w:sz w:val="24"/>
          <w:szCs w:val="24"/>
        </w:rPr>
        <w:t xml:space="preserve">(SBHC, SB-SBIRT) </w:t>
      </w:r>
      <w:r w:rsidR="52DAAC8D" w:rsidRPr="3366CBB4">
        <w:rPr>
          <w:rFonts w:ascii="Aptos" w:eastAsia="Aptos" w:hAnsi="Aptos" w:cs="Aptos"/>
          <w:color w:val="000000" w:themeColor="text1"/>
          <w:sz w:val="24"/>
          <w:szCs w:val="24"/>
        </w:rPr>
        <w:t>and King County</w:t>
      </w:r>
      <w:r w:rsidRPr="3C11EA62">
        <w:rPr>
          <w:rFonts w:ascii="Aptos" w:eastAsia="Aptos" w:hAnsi="Aptos" w:cs="Aptos"/>
          <w:color w:val="000000" w:themeColor="text1"/>
          <w:sz w:val="24"/>
          <w:szCs w:val="24"/>
        </w:rPr>
        <w:t xml:space="preserve"> (CPWI</w:t>
      </w:r>
      <w:r w:rsidR="52DAAC8D" w:rsidRPr="3366CBB4">
        <w:rPr>
          <w:rFonts w:ascii="Aptos" w:eastAsia="Aptos" w:hAnsi="Aptos" w:cs="Aptos"/>
          <w:color w:val="000000" w:themeColor="text1"/>
          <w:sz w:val="24"/>
          <w:szCs w:val="24"/>
        </w:rPr>
        <w:t>) investment.</w:t>
      </w:r>
    </w:p>
    <w:p w14:paraId="02392B46" w14:textId="39BDB7BF" w:rsidR="0023ECED" w:rsidRDefault="0023ECED" w:rsidP="008D1257">
      <w:pPr>
        <w:spacing w:after="0" w:line="240" w:lineRule="auto"/>
        <w:ind w:left="540" w:firstLine="45"/>
        <w:rPr>
          <w:rFonts w:ascii="Calibri" w:eastAsia="Calibri" w:hAnsi="Calibri" w:cs="Calibri"/>
        </w:rPr>
      </w:pPr>
    </w:p>
    <w:p w14:paraId="71E677A4" w14:textId="0C57034C" w:rsidR="0023ECED" w:rsidRDefault="7BECEE5A">
      <w:pPr>
        <w:pStyle w:val="ListParagraph"/>
        <w:numPr>
          <w:ilvl w:val="0"/>
          <w:numId w:val="28"/>
        </w:numPr>
        <w:spacing w:after="0" w:line="240" w:lineRule="auto"/>
        <w:rPr>
          <w:rFonts w:ascii="Aptos" w:eastAsia="Aptos" w:hAnsi="Aptos" w:cs="Aptos"/>
          <w:color w:val="000000" w:themeColor="text1"/>
          <w:sz w:val="24"/>
          <w:szCs w:val="24"/>
        </w:rPr>
      </w:pPr>
      <w:r w:rsidRPr="3C11EA62">
        <w:rPr>
          <w:rFonts w:ascii="Aptos" w:eastAsia="Aptos" w:hAnsi="Aptos" w:cs="Aptos"/>
          <w:b/>
          <w:bCs/>
          <w:color w:val="000000" w:themeColor="text1"/>
          <w:sz w:val="24"/>
          <w:szCs w:val="24"/>
        </w:rPr>
        <w:t xml:space="preserve">Lead Organization-Level: </w:t>
      </w:r>
      <w:r w:rsidR="0A6A8E3A" w:rsidRPr="3366CBB4">
        <w:rPr>
          <w:rFonts w:ascii="Aptos" w:eastAsia="Aptos" w:hAnsi="Aptos" w:cs="Aptos"/>
          <w:color w:val="000000" w:themeColor="text1"/>
          <w:sz w:val="24"/>
          <w:szCs w:val="24"/>
        </w:rPr>
        <w:t>Lead organizations will</w:t>
      </w:r>
      <w:r w:rsidRPr="3C11EA62">
        <w:rPr>
          <w:rFonts w:ascii="Aptos" w:eastAsia="Aptos" w:hAnsi="Aptos" w:cs="Aptos"/>
          <w:color w:val="000000" w:themeColor="text1"/>
          <w:sz w:val="24"/>
          <w:szCs w:val="24"/>
        </w:rPr>
        <w:t xml:space="preserve"> develop Performance Measurement and Evaluation plans and decide on a set of measures that are aligned with BSK evaluation goals.</w:t>
      </w:r>
    </w:p>
    <w:p w14:paraId="6B50D576" w14:textId="134F1C2E" w:rsidR="16CB906C" w:rsidRDefault="16CB906C" w:rsidP="008D1257">
      <w:pPr>
        <w:spacing w:after="0" w:line="240" w:lineRule="auto"/>
        <w:rPr>
          <w:rFonts w:ascii="Aptos" w:eastAsia="Aptos" w:hAnsi="Aptos" w:cs="Aptos"/>
          <w:color w:val="000000" w:themeColor="text1"/>
          <w:sz w:val="24"/>
          <w:szCs w:val="24"/>
        </w:rPr>
      </w:pPr>
    </w:p>
    <w:p w14:paraId="5CA36DE1" w14:textId="171E0439" w:rsidR="056033D6" w:rsidRDefault="4FD563B0" w:rsidP="056033D6">
      <w:pPr>
        <w:spacing w:after="0" w:line="240" w:lineRule="auto"/>
      </w:pPr>
      <w:r>
        <w:rPr>
          <w:noProof/>
        </w:rPr>
        <w:lastRenderedPageBreak/>
        <w:drawing>
          <wp:inline distT="0" distB="0" distL="0" distR="0" wp14:anchorId="7865D736" wp14:editId="4CE4D0AB">
            <wp:extent cx="5125008" cy="3925888"/>
            <wp:effectExtent l="0" t="0" r="0" b="0"/>
            <wp:docPr id="19436084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608416" name="Picture 1943608416"/>
                    <pic:cNvPicPr/>
                  </pic:nvPicPr>
                  <pic:blipFill>
                    <a:blip r:embed="rId26">
                      <a:extLst>
                        <a:ext uri="{28A0092B-C50C-407E-A947-70E740481C1C}">
                          <a14:useLocalDpi xmlns:a14="http://schemas.microsoft.com/office/drawing/2010/main"/>
                        </a:ext>
                      </a:extLst>
                    </a:blip>
                    <a:stretch>
                      <a:fillRect/>
                    </a:stretch>
                  </pic:blipFill>
                  <pic:spPr>
                    <a:xfrm>
                      <a:off x="0" y="0"/>
                      <a:ext cx="5125008" cy="3925888"/>
                    </a:xfrm>
                    <a:prstGeom prst="rect">
                      <a:avLst/>
                    </a:prstGeom>
                  </pic:spPr>
                </pic:pic>
              </a:graphicData>
            </a:graphic>
          </wp:inline>
        </w:drawing>
      </w:r>
    </w:p>
    <w:p w14:paraId="0F5AD614" w14:textId="77777777" w:rsidR="00BA767F" w:rsidRPr="00170075" w:rsidRDefault="00BA767F" w:rsidP="00795476">
      <w:pPr>
        <w:pStyle w:val="Heading4"/>
        <w:spacing w:before="0" w:line="240" w:lineRule="auto"/>
        <w:rPr>
          <w:rFonts w:asciiTheme="minorHAnsi" w:hAnsiTheme="minorHAnsi" w:cstheme="minorHAnsi"/>
          <w:highlight w:val="yellow"/>
        </w:rPr>
      </w:pPr>
    </w:p>
    <w:p w14:paraId="2CC2B1AA" w14:textId="77777777" w:rsidR="00BA767F" w:rsidRPr="00881262" w:rsidRDefault="00BA767F" w:rsidP="00BA767F">
      <w:pPr>
        <w:spacing w:after="0" w:line="240" w:lineRule="auto"/>
        <w:rPr>
          <w:highlight w:val="yellow"/>
        </w:rPr>
      </w:pPr>
    </w:p>
    <w:p w14:paraId="28F2C598" w14:textId="52740724" w:rsidR="00E42C2D" w:rsidRPr="004E5C27" w:rsidRDefault="00BA767F">
      <w:pPr>
        <w:pStyle w:val="ListParagraph"/>
        <w:numPr>
          <w:ilvl w:val="0"/>
          <w:numId w:val="26"/>
        </w:numPr>
        <w:spacing w:after="0" w:line="240" w:lineRule="auto"/>
        <w:rPr>
          <w:b/>
        </w:rPr>
      </w:pPr>
      <w:r w:rsidRPr="00B369B9">
        <w:rPr>
          <w:b/>
        </w:rPr>
        <w:t xml:space="preserve">Data Collection and Reporting </w:t>
      </w:r>
    </w:p>
    <w:p w14:paraId="25B7CECC" w14:textId="77777777" w:rsidR="00BA767F" w:rsidRPr="002A3371" w:rsidRDefault="00BA767F" w:rsidP="00991203">
      <w:pPr>
        <w:spacing w:after="0" w:line="240" w:lineRule="auto"/>
      </w:pPr>
    </w:p>
    <w:p w14:paraId="48AE7C43" w14:textId="0B12BC1C" w:rsidR="00BA767F" w:rsidRDefault="00BA767F" w:rsidP="00BA767F">
      <w:pPr>
        <w:spacing w:after="0" w:line="240" w:lineRule="auto"/>
        <w:ind w:left="900"/>
      </w:pPr>
      <w:bookmarkStart w:id="66" w:name="_Toc33101394"/>
      <w:r>
        <w:t xml:space="preserve">Data collection types detailed in the </w:t>
      </w:r>
      <w:r w:rsidR="00600AF1">
        <w:t>evaluation plan</w:t>
      </w:r>
      <w:r>
        <w:t xml:space="preserve"> may include:</w:t>
      </w:r>
    </w:p>
    <w:p w14:paraId="6AAAE234" w14:textId="77777777" w:rsidR="00BA767F" w:rsidRPr="00170075" w:rsidRDefault="00BA767F" w:rsidP="00BA767F">
      <w:pPr>
        <w:spacing w:after="0" w:line="240" w:lineRule="auto"/>
        <w:ind w:left="900"/>
        <w:rPr>
          <w:rFonts w:cstheme="minorHAnsi"/>
        </w:rPr>
      </w:pPr>
    </w:p>
    <w:p w14:paraId="0A7E6CAB" w14:textId="3835C66A" w:rsidR="00BA767F" w:rsidRPr="00B369B9" w:rsidRDefault="7A685272">
      <w:pPr>
        <w:pStyle w:val="ListParagraph"/>
        <w:numPr>
          <w:ilvl w:val="0"/>
          <w:numId w:val="29"/>
        </w:numPr>
        <w:spacing w:after="0" w:line="240" w:lineRule="auto"/>
        <w:ind w:left="1260"/>
        <w:rPr>
          <w:rFonts w:ascii="Aptos" w:eastAsia="Aptos" w:hAnsi="Aptos" w:cs="Aptos"/>
          <w:b/>
          <w:bCs/>
          <w:color w:val="000000" w:themeColor="text1"/>
          <w:sz w:val="24"/>
          <w:szCs w:val="24"/>
        </w:rPr>
      </w:pPr>
      <w:r w:rsidRPr="00B369B9">
        <w:rPr>
          <w:rFonts w:ascii="Aptos" w:eastAsia="Aptos" w:hAnsi="Aptos" w:cs="Aptos"/>
          <w:b/>
          <w:bCs/>
          <w:color w:val="000000" w:themeColor="text1"/>
          <w:sz w:val="24"/>
          <w:szCs w:val="24"/>
        </w:rPr>
        <w:t>Individual</w:t>
      </w:r>
      <w:r w:rsidR="00BA767F" w:rsidRPr="00B369B9">
        <w:rPr>
          <w:rFonts w:ascii="Aptos" w:eastAsia="Aptos" w:hAnsi="Aptos" w:cs="Aptos"/>
          <w:b/>
          <w:bCs/>
          <w:color w:val="000000" w:themeColor="text1"/>
          <w:sz w:val="24"/>
          <w:szCs w:val="24"/>
        </w:rPr>
        <w:t>-Level Data</w:t>
      </w:r>
    </w:p>
    <w:p w14:paraId="40C78F5D" w14:textId="049A7F08" w:rsidR="00BA767F" w:rsidRPr="00A75E59" w:rsidRDefault="00BA767F" w:rsidP="00BA767F">
      <w:pPr>
        <w:pStyle w:val="ListParagraph"/>
        <w:spacing w:after="0" w:line="240" w:lineRule="auto"/>
        <w:ind w:left="1260"/>
        <w:rPr>
          <w:rFonts w:cs="Arial"/>
        </w:rPr>
      </w:pPr>
      <w:r w:rsidRPr="00F75AA4">
        <w:rPr>
          <w:rFonts w:cs="Arial"/>
        </w:rPr>
        <w:t xml:space="preserve">When appropriate for the program model, </w:t>
      </w:r>
      <w:r w:rsidR="00AC21FB" w:rsidRPr="00F75AA4">
        <w:rPr>
          <w:rFonts w:cs="Arial"/>
        </w:rPr>
        <w:t>indiv</w:t>
      </w:r>
      <w:r w:rsidR="001D249A" w:rsidRPr="00F75AA4">
        <w:rPr>
          <w:rFonts w:cs="Arial"/>
        </w:rPr>
        <w:t>idual</w:t>
      </w:r>
      <w:r w:rsidRPr="00F75AA4">
        <w:rPr>
          <w:rFonts w:cs="Arial"/>
        </w:rPr>
        <w:t>-level data will be reported by the funded program and will typically be reported</w:t>
      </w:r>
      <w:r w:rsidR="000A0E34" w:rsidRPr="00F75AA4">
        <w:rPr>
          <w:rFonts w:cs="Arial"/>
        </w:rPr>
        <w:t xml:space="preserve"> </w:t>
      </w:r>
      <w:r w:rsidR="00C6238C" w:rsidRPr="008D1257">
        <w:rPr>
          <w:rFonts w:cs="Arial"/>
        </w:rPr>
        <w:t>semiannually</w:t>
      </w:r>
      <w:r w:rsidRPr="00F75AA4">
        <w:rPr>
          <w:rFonts w:cs="Arial"/>
        </w:rPr>
        <w:t>.</w:t>
      </w:r>
      <w:r w:rsidRPr="0BBF4AF1">
        <w:rPr>
          <w:rFonts w:cs="Arial"/>
        </w:rPr>
        <w:t xml:space="preserve"> </w:t>
      </w:r>
    </w:p>
    <w:p w14:paraId="42D3B787" w14:textId="77777777" w:rsidR="00BA767F" w:rsidRPr="00A75E59" w:rsidRDefault="00BA767F" w:rsidP="00BA767F">
      <w:pPr>
        <w:pStyle w:val="ListParagraph"/>
        <w:spacing w:after="0" w:line="240" w:lineRule="auto"/>
        <w:ind w:left="1260"/>
        <w:rPr>
          <w:rFonts w:cs="Arial"/>
        </w:rPr>
      </w:pPr>
    </w:p>
    <w:p w14:paraId="4F34A097" w14:textId="1D7387C8" w:rsidR="00BA767F" w:rsidRPr="00A75E59" w:rsidRDefault="00F70B77" w:rsidP="00BA767F">
      <w:pPr>
        <w:pStyle w:val="ListParagraph"/>
        <w:spacing w:after="0" w:line="240" w:lineRule="auto"/>
        <w:ind w:left="1260"/>
        <w:rPr>
          <w:rFonts w:cs="Arial"/>
        </w:rPr>
      </w:pPr>
      <w:r>
        <w:rPr>
          <w:rFonts w:cs="Arial"/>
        </w:rPr>
        <w:t>Individual</w:t>
      </w:r>
      <w:r w:rsidR="00BA767F" w:rsidRPr="3214DD1E">
        <w:rPr>
          <w:rFonts w:cs="Arial"/>
        </w:rPr>
        <w:t xml:space="preserve">-level data elements may include </w:t>
      </w:r>
      <w:r w:rsidR="009D5494">
        <w:rPr>
          <w:rFonts w:cs="Arial"/>
        </w:rPr>
        <w:t>individual</w:t>
      </w:r>
      <w:r w:rsidR="009D5494" w:rsidRPr="3214DD1E">
        <w:rPr>
          <w:rFonts w:cs="Arial"/>
        </w:rPr>
        <w:t xml:space="preserve"> </w:t>
      </w:r>
      <w:r w:rsidR="00BA767F" w:rsidRPr="3214DD1E">
        <w:rPr>
          <w:rFonts w:cs="Arial"/>
        </w:rPr>
        <w:t>demographics</w:t>
      </w:r>
      <w:r w:rsidR="13261443" w:rsidRPr="3214DD1E">
        <w:rPr>
          <w:rFonts w:cs="Arial"/>
        </w:rPr>
        <w:t xml:space="preserve"> (including </w:t>
      </w:r>
      <w:r w:rsidR="00AF3607">
        <w:rPr>
          <w:rFonts w:cs="Arial"/>
        </w:rPr>
        <w:t xml:space="preserve">age, gender, race/ethnicity, and </w:t>
      </w:r>
      <w:r w:rsidR="13261443" w:rsidRPr="3214DD1E">
        <w:rPr>
          <w:rFonts w:cs="Arial"/>
        </w:rPr>
        <w:t>zip code</w:t>
      </w:r>
      <w:r w:rsidR="00727CA5">
        <w:rPr>
          <w:rFonts w:cs="Arial"/>
        </w:rPr>
        <w:t>s</w:t>
      </w:r>
      <w:r w:rsidR="13261443" w:rsidRPr="3214DD1E">
        <w:rPr>
          <w:rFonts w:cs="Arial"/>
        </w:rPr>
        <w:t>)</w:t>
      </w:r>
      <w:r w:rsidR="00BA767F" w:rsidRPr="3214DD1E">
        <w:rPr>
          <w:rFonts w:cs="Arial"/>
        </w:rPr>
        <w:t xml:space="preserve">, basic information about services provided, survey information from regular times during program participation (for example at program entry and exit), and </w:t>
      </w:r>
      <w:r w:rsidR="00833E08">
        <w:rPr>
          <w:rFonts w:cs="Arial"/>
        </w:rPr>
        <w:t>individual</w:t>
      </w:r>
      <w:r w:rsidR="00833E08" w:rsidRPr="3214DD1E">
        <w:rPr>
          <w:rFonts w:cs="Arial"/>
        </w:rPr>
        <w:t xml:space="preserve"> </w:t>
      </w:r>
      <w:r w:rsidR="00BA767F" w:rsidRPr="3214DD1E">
        <w:rPr>
          <w:rFonts w:cs="Arial"/>
        </w:rPr>
        <w:t>outcomes.</w:t>
      </w:r>
      <w:r w:rsidR="00C23047">
        <w:rPr>
          <w:rFonts w:cs="Arial"/>
        </w:rPr>
        <w:t xml:space="preserve"> Individual-level data is typically reported through King County’s Client Outcomes Reporting Engine, also known as CORE.</w:t>
      </w:r>
    </w:p>
    <w:p w14:paraId="3101A5EF" w14:textId="77777777" w:rsidR="00BA767F" w:rsidRPr="00A75E59" w:rsidRDefault="00BA767F" w:rsidP="00BA767F">
      <w:pPr>
        <w:pStyle w:val="ListParagraph"/>
        <w:spacing w:after="0" w:line="240" w:lineRule="auto"/>
        <w:ind w:left="1260"/>
        <w:rPr>
          <w:rFonts w:cs="Arial"/>
        </w:rPr>
      </w:pPr>
    </w:p>
    <w:p w14:paraId="4EE517D0" w14:textId="01AD86A3" w:rsidR="00BA767F" w:rsidRPr="004E5C27" w:rsidRDefault="00BA767F">
      <w:pPr>
        <w:pStyle w:val="ListParagraph"/>
        <w:numPr>
          <w:ilvl w:val="0"/>
          <w:numId w:val="29"/>
        </w:numPr>
        <w:spacing w:after="0" w:line="240" w:lineRule="auto"/>
        <w:ind w:left="1350"/>
        <w:rPr>
          <w:rFonts w:cs="Arial"/>
          <w:b/>
        </w:rPr>
      </w:pPr>
      <w:r w:rsidRPr="00B369B9">
        <w:rPr>
          <w:rFonts w:ascii="Aptos" w:eastAsia="Aptos" w:hAnsi="Aptos" w:cs="Aptos"/>
          <w:b/>
          <w:bCs/>
          <w:color w:val="000000" w:themeColor="text1"/>
          <w:sz w:val="24"/>
          <w:szCs w:val="24"/>
        </w:rPr>
        <w:t xml:space="preserve">Aggregate-Level Data </w:t>
      </w:r>
    </w:p>
    <w:p w14:paraId="015C783C" w14:textId="77777777" w:rsidR="00BA767F" w:rsidRPr="00A75E59" w:rsidRDefault="00BA767F" w:rsidP="00B369B9">
      <w:pPr>
        <w:pStyle w:val="ListParagraph"/>
        <w:spacing w:after="0" w:line="240" w:lineRule="auto"/>
        <w:ind w:left="1350"/>
        <w:rPr>
          <w:rFonts w:cs="Arial"/>
        </w:rPr>
      </w:pPr>
      <w:r w:rsidRPr="00A75E59">
        <w:rPr>
          <w:rFonts w:cs="Arial"/>
        </w:rPr>
        <w:t xml:space="preserve">When appropriate for the program model, aggregate-level data will be reported by the funded program and will typically be reported quarterly. </w:t>
      </w:r>
    </w:p>
    <w:p w14:paraId="537D4F7E" w14:textId="77777777" w:rsidR="00BA767F" w:rsidRPr="00A75E59" w:rsidRDefault="00BA767F" w:rsidP="00B369B9">
      <w:pPr>
        <w:pStyle w:val="ListParagraph"/>
        <w:spacing w:after="0" w:line="240" w:lineRule="auto"/>
        <w:ind w:left="1350"/>
        <w:rPr>
          <w:rFonts w:cs="Arial"/>
        </w:rPr>
      </w:pPr>
    </w:p>
    <w:p w14:paraId="095F695F" w14:textId="7E26CB21" w:rsidR="00BA767F" w:rsidRPr="00A75E59" w:rsidRDefault="00BA767F" w:rsidP="00B369B9">
      <w:pPr>
        <w:pStyle w:val="ListParagraph"/>
        <w:spacing w:after="0" w:line="240" w:lineRule="auto"/>
        <w:ind w:left="1350"/>
        <w:rPr>
          <w:rFonts w:cs="Arial"/>
        </w:rPr>
      </w:pPr>
      <w:r w:rsidRPr="3214DD1E">
        <w:rPr>
          <w:rFonts w:cs="Arial"/>
        </w:rPr>
        <w:t>Aggregate-level data may include demographics</w:t>
      </w:r>
      <w:r w:rsidR="55A8F53A" w:rsidRPr="3214DD1E">
        <w:rPr>
          <w:rFonts w:cs="Arial"/>
        </w:rPr>
        <w:t xml:space="preserve"> (including </w:t>
      </w:r>
      <w:r w:rsidR="00911C66">
        <w:rPr>
          <w:rFonts w:cs="Arial"/>
        </w:rPr>
        <w:t>age, gender, race/ethnicity, and</w:t>
      </w:r>
      <w:r w:rsidR="55A8F53A" w:rsidRPr="3214DD1E">
        <w:rPr>
          <w:rFonts w:cs="Arial"/>
        </w:rPr>
        <w:t xml:space="preserve"> zip codes)</w:t>
      </w:r>
      <w:r w:rsidRPr="3214DD1E">
        <w:rPr>
          <w:rFonts w:cs="Arial"/>
        </w:rPr>
        <w:t>, basic information about services provided, and outcome information of those services.</w:t>
      </w:r>
    </w:p>
    <w:p w14:paraId="2C5A233A" w14:textId="77777777" w:rsidR="00BA767F" w:rsidRPr="00A75E59" w:rsidRDefault="00BA767F" w:rsidP="00B369B9">
      <w:pPr>
        <w:pStyle w:val="ListParagraph"/>
        <w:spacing w:after="0" w:line="240" w:lineRule="auto"/>
        <w:ind w:left="1350"/>
        <w:rPr>
          <w:rFonts w:cs="Arial"/>
          <w:b/>
        </w:rPr>
      </w:pPr>
    </w:p>
    <w:p w14:paraId="433018DF" w14:textId="0C912925" w:rsidR="00BA767F" w:rsidRPr="004E5C27" w:rsidRDefault="00BA767F">
      <w:pPr>
        <w:pStyle w:val="ListParagraph"/>
        <w:numPr>
          <w:ilvl w:val="0"/>
          <w:numId w:val="29"/>
        </w:numPr>
        <w:spacing w:after="0" w:line="240" w:lineRule="auto"/>
        <w:ind w:left="1350"/>
        <w:rPr>
          <w:rFonts w:cs="Arial"/>
          <w:b/>
          <w:bCs/>
        </w:rPr>
      </w:pPr>
      <w:r w:rsidRPr="00B369B9">
        <w:rPr>
          <w:rFonts w:ascii="Aptos" w:eastAsia="Aptos" w:hAnsi="Aptos" w:cs="Aptos"/>
          <w:b/>
          <w:bCs/>
          <w:color w:val="000000" w:themeColor="text1"/>
          <w:sz w:val="24"/>
          <w:szCs w:val="24"/>
        </w:rPr>
        <w:t xml:space="preserve">Qualitative Data </w:t>
      </w:r>
    </w:p>
    <w:p w14:paraId="1C1367BF" w14:textId="727C88F1" w:rsidR="00BA767F" w:rsidRPr="00A75E59" w:rsidRDefault="00BA767F" w:rsidP="00B369B9">
      <w:pPr>
        <w:pStyle w:val="ListParagraph"/>
        <w:spacing w:after="0" w:line="240" w:lineRule="auto"/>
        <w:ind w:left="1350"/>
        <w:rPr>
          <w:rFonts w:cs="Arial"/>
        </w:rPr>
      </w:pPr>
      <w:r w:rsidRPr="00A75E59">
        <w:rPr>
          <w:rFonts w:cs="Arial"/>
        </w:rPr>
        <w:lastRenderedPageBreak/>
        <w:t>When appropriate for the program model, qualitative data</w:t>
      </w:r>
      <w:r w:rsidR="00764646">
        <w:rPr>
          <w:rFonts w:cs="Arial"/>
        </w:rPr>
        <w:t xml:space="preserve"> (such as from</w:t>
      </w:r>
      <w:r w:rsidRPr="00A75E59">
        <w:rPr>
          <w:rFonts w:cs="Arial"/>
        </w:rPr>
        <w:t xml:space="preserve"> </w:t>
      </w:r>
      <w:r w:rsidR="00764646" w:rsidRPr="3214DD1E">
        <w:rPr>
          <w:rFonts w:cs="Arial"/>
        </w:rPr>
        <w:t>focus groups, open-ended surveys and questionnaires</w:t>
      </w:r>
      <w:r w:rsidR="006F454A">
        <w:rPr>
          <w:rFonts w:cs="Arial"/>
        </w:rPr>
        <w:t>,</w:t>
      </w:r>
      <w:r w:rsidR="00764646" w:rsidRPr="3214DD1E">
        <w:rPr>
          <w:rFonts w:cs="Arial"/>
        </w:rPr>
        <w:t xml:space="preserve"> and interviews</w:t>
      </w:r>
      <w:r w:rsidR="00764646">
        <w:rPr>
          <w:rFonts w:cs="Arial"/>
        </w:rPr>
        <w:t xml:space="preserve">) </w:t>
      </w:r>
      <w:r w:rsidR="00DE6868">
        <w:rPr>
          <w:rFonts w:cs="Arial"/>
        </w:rPr>
        <w:t xml:space="preserve">may </w:t>
      </w:r>
      <w:r w:rsidRPr="00A75E59">
        <w:rPr>
          <w:rFonts w:cs="Arial"/>
        </w:rPr>
        <w:t>be reported by the funded program.</w:t>
      </w:r>
    </w:p>
    <w:p w14:paraId="012504AD" w14:textId="4F0C2DB7" w:rsidR="00BA767F" w:rsidRPr="004E5C27" w:rsidRDefault="00BA767F" w:rsidP="004E5C27">
      <w:pPr>
        <w:spacing w:after="0" w:line="240" w:lineRule="auto"/>
        <w:rPr>
          <w:rFonts w:cs="Arial"/>
        </w:rPr>
      </w:pPr>
    </w:p>
    <w:p w14:paraId="6A612043" w14:textId="43E6C035" w:rsidR="00BA767F" w:rsidRPr="004E5C27" w:rsidRDefault="00BA767F">
      <w:pPr>
        <w:pStyle w:val="ListParagraph"/>
        <w:numPr>
          <w:ilvl w:val="0"/>
          <w:numId w:val="29"/>
        </w:numPr>
        <w:spacing w:after="0" w:line="240" w:lineRule="auto"/>
        <w:ind w:left="1350"/>
        <w:rPr>
          <w:rFonts w:ascii="Aptos" w:eastAsia="Aptos" w:hAnsi="Aptos" w:cs="Aptos"/>
          <w:b/>
          <w:bCs/>
          <w:color w:val="000000" w:themeColor="text1"/>
          <w:sz w:val="24"/>
          <w:szCs w:val="24"/>
        </w:rPr>
      </w:pPr>
      <w:r w:rsidRPr="00B369B9">
        <w:rPr>
          <w:rFonts w:ascii="Aptos" w:eastAsia="Aptos" w:hAnsi="Aptos" w:cs="Aptos"/>
          <w:b/>
          <w:bCs/>
          <w:color w:val="000000" w:themeColor="text1"/>
          <w:sz w:val="24"/>
          <w:szCs w:val="24"/>
        </w:rPr>
        <w:t>Narrative Reports</w:t>
      </w:r>
    </w:p>
    <w:p w14:paraId="5106D773" w14:textId="50CE986E" w:rsidR="00BA767F" w:rsidRPr="00A75E59" w:rsidRDefault="00764646" w:rsidP="0BBF4AF1">
      <w:pPr>
        <w:pStyle w:val="ListParagraph"/>
        <w:spacing w:after="0" w:line="240" w:lineRule="auto"/>
        <w:ind w:left="1260"/>
        <w:rPr>
          <w:rFonts w:cs="Arial"/>
        </w:rPr>
      </w:pPr>
      <w:r w:rsidRPr="0BBF4AF1">
        <w:rPr>
          <w:rFonts w:cs="Arial"/>
        </w:rPr>
        <w:t>F</w:t>
      </w:r>
      <w:r w:rsidR="00BA767F" w:rsidRPr="0BBF4AF1">
        <w:rPr>
          <w:rFonts w:cs="Arial"/>
        </w:rPr>
        <w:t xml:space="preserve">unded organizations will also submit </w:t>
      </w:r>
      <w:r w:rsidR="00BA767F" w:rsidRPr="008D1257">
        <w:rPr>
          <w:rFonts w:cs="Arial"/>
        </w:rPr>
        <w:t>annual narrative</w:t>
      </w:r>
      <w:r w:rsidR="00BA767F" w:rsidRPr="0BBF4AF1">
        <w:rPr>
          <w:rFonts w:cs="Arial"/>
        </w:rPr>
        <w:t xml:space="preserve"> report</w:t>
      </w:r>
      <w:r w:rsidR="21B5EE36" w:rsidRPr="0BBF4AF1">
        <w:rPr>
          <w:rFonts w:cs="Arial"/>
        </w:rPr>
        <w:t>s</w:t>
      </w:r>
      <w:r w:rsidR="00BA767F" w:rsidRPr="0BBF4AF1">
        <w:rPr>
          <w:rFonts w:cs="Arial"/>
        </w:rPr>
        <w:t xml:space="preserve"> to share information about </w:t>
      </w:r>
      <w:r w:rsidR="58EC4ED2" w:rsidRPr="0BBF4AF1">
        <w:rPr>
          <w:rFonts w:cs="Arial"/>
        </w:rPr>
        <w:t>succ</w:t>
      </w:r>
      <w:r w:rsidR="00BA767F" w:rsidRPr="0BBF4AF1">
        <w:rPr>
          <w:rFonts w:cs="Arial"/>
        </w:rPr>
        <w:t>es</w:t>
      </w:r>
      <w:r w:rsidR="58EC4ED2" w:rsidRPr="0BBF4AF1">
        <w:rPr>
          <w:rFonts w:cs="Arial"/>
        </w:rPr>
        <w:t>ses, challenges</w:t>
      </w:r>
      <w:r w:rsidR="00BA767F" w:rsidRPr="0BBF4AF1">
        <w:rPr>
          <w:rFonts w:cs="Arial"/>
        </w:rPr>
        <w:t xml:space="preserve">, system change efforts and other requested information. </w:t>
      </w:r>
    </w:p>
    <w:bookmarkEnd w:id="66"/>
    <w:p w14:paraId="77ED3040" w14:textId="77777777" w:rsidR="00BA767F" w:rsidRPr="004E5C27" w:rsidRDefault="00BA767F" w:rsidP="004E5C27">
      <w:pPr>
        <w:spacing w:after="0" w:line="240" w:lineRule="auto"/>
        <w:rPr>
          <w:b/>
        </w:rPr>
      </w:pPr>
    </w:p>
    <w:p w14:paraId="6160EE80" w14:textId="77777777" w:rsidR="00BA767F" w:rsidRPr="00B369B9" w:rsidRDefault="00BA767F">
      <w:pPr>
        <w:pStyle w:val="ListParagraph"/>
        <w:numPr>
          <w:ilvl w:val="0"/>
          <w:numId w:val="26"/>
        </w:numPr>
        <w:spacing w:after="0" w:line="240" w:lineRule="auto"/>
        <w:rPr>
          <w:b/>
        </w:rPr>
      </w:pPr>
      <w:bookmarkStart w:id="67" w:name="_Toc33101396"/>
      <w:r w:rsidRPr="00B369B9">
        <w:rPr>
          <w:b/>
        </w:rPr>
        <w:t>Public Records Act</w:t>
      </w:r>
      <w:bookmarkEnd w:id="67"/>
    </w:p>
    <w:p w14:paraId="5EAA8A07" w14:textId="77777777" w:rsidR="00BA767F" w:rsidRPr="00A242C4" w:rsidRDefault="00BA767F" w:rsidP="00BA767F">
      <w:pPr>
        <w:spacing w:after="0" w:line="240" w:lineRule="auto"/>
        <w:rPr>
          <w:rFonts w:cs="Arial"/>
          <w:szCs w:val="24"/>
        </w:rPr>
      </w:pPr>
    </w:p>
    <w:p w14:paraId="4F7E0D1A" w14:textId="77777777" w:rsidR="00BA767F" w:rsidRDefault="00BA767F">
      <w:pPr>
        <w:pStyle w:val="ListParagraph"/>
        <w:numPr>
          <w:ilvl w:val="0"/>
          <w:numId w:val="30"/>
        </w:numPr>
        <w:spacing w:after="0" w:line="240" w:lineRule="auto"/>
        <w:ind w:left="1260"/>
        <w:rPr>
          <w:rFonts w:cs="Arial"/>
        </w:rPr>
      </w:pPr>
      <w:r w:rsidRPr="00A242C4">
        <w:rPr>
          <w:rFonts w:cs="Arial"/>
        </w:rPr>
        <w:t>Washington State Public Records Act (RCW 42.56) requires public organizations in Washington to promptly make public records available for inspection and copying unless they fall within the specified exemptions contained in the Act or are otherwise privileged.</w:t>
      </w:r>
    </w:p>
    <w:p w14:paraId="31C98121" w14:textId="77777777" w:rsidR="00BA767F" w:rsidRPr="00A242C4" w:rsidRDefault="00BA767F" w:rsidP="00BA767F">
      <w:pPr>
        <w:pStyle w:val="ListParagraph"/>
        <w:spacing w:after="0" w:line="240" w:lineRule="auto"/>
        <w:ind w:left="1260"/>
        <w:contextualSpacing w:val="0"/>
        <w:rPr>
          <w:rFonts w:cs="Arial"/>
        </w:rPr>
      </w:pPr>
    </w:p>
    <w:p w14:paraId="1A6B8AEF" w14:textId="5AE1E19B" w:rsidR="00BA767F" w:rsidRDefault="00BA767F">
      <w:pPr>
        <w:pStyle w:val="ListParagraph"/>
        <w:numPr>
          <w:ilvl w:val="0"/>
          <w:numId w:val="30"/>
        </w:numPr>
        <w:spacing w:after="0" w:line="240" w:lineRule="auto"/>
        <w:ind w:left="1350"/>
        <w:rPr>
          <w:rFonts w:cs="Arial"/>
        </w:rPr>
      </w:pPr>
      <w:r w:rsidRPr="00A242C4">
        <w:rPr>
          <w:rFonts w:cs="Arial"/>
        </w:rPr>
        <w:t xml:space="preserve">All submitted proposals and </w:t>
      </w:r>
      <w:r>
        <w:rPr>
          <w:rFonts w:cs="Arial"/>
        </w:rPr>
        <w:t xml:space="preserve">RFx </w:t>
      </w:r>
      <w:r w:rsidRPr="00A242C4">
        <w:rPr>
          <w:rFonts w:cs="Arial"/>
        </w:rPr>
        <w:t xml:space="preserve">materials become public information and may be reviewed by anyone requesting to do so at the conclusion of the </w:t>
      </w:r>
      <w:r>
        <w:rPr>
          <w:rFonts w:cs="Arial"/>
        </w:rPr>
        <w:t>RFx</w:t>
      </w:r>
      <w:r w:rsidRPr="00A242C4">
        <w:rPr>
          <w:rFonts w:cs="Arial"/>
        </w:rPr>
        <w:t xml:space="preserve">, negotiation, and award process. This process is concluded when a signed contract is completed between the County and the selected </w:t>
      </w:r>
      <w:r w:rsidR="005C36E3">
        <w:rPr>
          <w:rFonts w:cs="Arial"/>
        </w:rPr>
        <w:t>applicant</w:t>
      </w:r>
      <w:r w:rsidRPr="00A242C4">
        <w:rPr>
          <w:rFonts w:cs="Arial"/>
        </w:rPr>
        <w:t>.</w:t>
      </w:r>
    </w:p>
    <w:p w14:paraId="68F826D6" w14:textId="77777777" w:rsidR="00BA767F" w:rsidRPr="00B402D4" w:rsidRDefault="00BA767F" w:rsidP="00B402D4">
      <w:pPr>
        <w:spacing w:after="0" w:line="240" w:lineRule="auto"/>
        <w:rPr>
          <w:rFonts w:cs="Arial"/>
        </w:rPr>
      </w:pPr>
    </w:p>
    <w:p w14:paraId="12F6C38D" w14:textId="77777777" w:rsidR="00BA767F" w:rsidRDefault="00BA767F">
      <w:pPr>
        <w:pStyle w:val="ListParagraph"/>
        <w:numPr>
          <w:ilvl w:val="0"/>
          <w:numId w:val="30"/>
        </w:numPr>
        <w:spacing w:after="0" w:line="240" w:lineRule="auto"/>
        <w:ind w:left="1350"/>
        <w:rPr>
          <w:rFonts w:cs="Arial"/>
        </w:rPr>
      </w:pPr>
      <w:r w:rsidRPr="00B369B9">
        <w:rPr>
          <w:rFonts w:ascii="Aptos" w:eastAsia="Aptos" w:hAnsi="Aptos" w:cs="Aptos"/>
          <w:b/>
          <w:bCs/>
          <w:color w:val="000000" w:themeColor="text1"/>
          <w:sz w:val="24"/>
          <w:szCs w:val="24"/>
        </w:rPr>
        <w:t>Proposals</w:t>
      </w:r>
      <w:r w:rsidRPr="00A242C4">
        <w:rPr>
          <w:rFonts w:cs="Arial"/>
        </w:rPr>
        <w:t xml:space="preserve"> submitted under this </w:t>
      </w:r>
      <w:r>
        <w:rPr>
          <w:rFonts w:cs="Arial"/>
        </w:rPr>
        <w:t>RFx</w:t>
      </w:r>
      <w:r w:rsidRPr="00A242C4">
        <w:rPr>
          <w:rFonts w:cs="Arial"/>
        </w:rPr>
        <w:t xml:space="preserve"> shall be considered public documents and with limited exceptions</w:t>
      </w:r>
      <w:r>
        <w:rPr>
          <w:rFonts w:cs="Arial"/>
        </w:rPr>
        <w:t>,</w:t>
      </w:r>
      <w:r w:rsidRPr="00A242C4">
        <w:rPr>
          <w:rFonts w:cs="Arial"/>
        </w:rPr>
        <w:t xml:space="preserve"> proposals that are recommended for contract award will be available for inspection and copying by the public. </w:t>
      </w:r>
    </w:p>
    <w:p w14:paraId="1FB8A99A" w14:textId="77777777" w:rsidR="00BA767F" w:rsidRPr="00A242C4" w:rsidRDefault="00BA767F" w:rsidP="00BA767F">
      <w:pPr>
        <w:pStyle w:val="ListParagraph"/>
        <w:spacing w:after="0" w:line="240" w:lineRule="auto"/>
        <w:ind w:left="1260"/>
        <w:contextualSpacing w:val="0"/>
        <w:rPr>
          <w:rFonts w:cs="Arial"/>
        </w:rPr>
      </w:pPr>
    </w:p>
    <w:p w14:paraId="0A4F4753" w14:textId="1C64C5ED" w:rsidR="00BA767F" w:rsidRDefault="00BA767F" w:rsidP="00BA767F">
      <w:pPr>
        <w:pStyle w:val="ListParagraph"/>
        <w:spacing w:after="0" w:line="240" w:lineRule="auto"/>
        <w:ind w:left="1260"/>
        <w:contextualSpacing w:val="0"/>
        <w:rPr>
          <w:rFonts w:cs="Arial"/>
          <w:snapToGrid w:val="0"/>
        </w:rPr>
      </w:pPr>
      <w:r w:rsidRPr="00A242C4">
        <w:rPr>
          <w:rFonts w:cs="Arial"/>
          <w:snapToGrid w:val="0"/>
        </w:rPr>
        <w:t xml:space="preserve">If </w:t>
      </w:r>
      <w:proofErr w:type="spellStart"/>
      <w:proofErr w:type="gramStart"/>
      <w:r w:rsidRPr="00A242C4">
        <w:rPr>
          <w:rFonts w:cs="Arial"/>
          <w:snapToGrid w:val="0"/>
        </w:rPr>
        <w:t>a</w:t>
      </w:r>
      <w:proofErr w:type="spellEnd"/>
      <w:proofErr w:type="gramEnd"/>
      <w:r w:rsidRPr="00A242C4">
        <w:rPr>
          <w:rFonts w:cs="Arial"/>
          <w:snapToGrid w:val="0"/>
        </w:rPr>
        <w:t xml:space="preserve"> </w:t>
      </w:r>
      <w:r w:rsidR="00B402D4">
        <w:rPr>
          <w:rFonts w:cs="Arial"/>
          <w:snapToGrid w:val="0"/>
        </w:rPr>
        <w:t>applicant</w:t>
      </w:r>
      <w:r>
        <w:rPr>
          <w:rFonts w:cs="Arial"/>
          <w:snapToGrid w:val="0"/>
        </w:rPr>
        <w:t xml:space="preserve"> </w:t>
      </w:r>
      <w:r w:rsidRPr="00A242C4">
        <w:rPr>
          <w:rFonts w:cs="Arial"/>
          <w:snapToGrid w:val="0"/>
        </w:rPr>
        <w:t xml:space="preserve">considers any portion of his/her proposal to be protected under the law, the </w:t>
      </w:r>
      <w:r w:rsidR="00B402D4">
        <w:rPr>
          <w:rFonts w:cs="Arial"/>
          <w:snapToGrid w:val="0"/>
        </w:rPr>
        <w:t>applicant</w:t>
      </w:r>
      <w:r>
        <w:rPr>
          <w:rFonts w:cs="Arial"/>
          <w:snapToGrid w:val="0"/>
        </w:rPr>
        <w:t xml:space="preserve"> </w:t>
      </w:r>
      <w:r w:rsidRPr="00A242C4">
        <w:rPr>
          <w:rFonts w:cs="Arial"/>
          <w:snapToGrid w:val="0"/>
        </w:rPr>
        <w:t xml:space="preserve">shall clearly identify on the page(s) affected such words as “CONFIDENTIAL,” PROPRIETARY” or “BUSINESS SECRET.” The </w:t>
      </w:r>
      <w:r w:rsidR="00B402D4">
        <w:rPr>
          <w:rFonts w:cs="Arial"/>
          <w:snapToGrid w:val="0"/>
        </w:rPr>
        <w:t>applicant</w:t>
      </w:r>
      <w:r>
        <w:rPr>
          <w:rFonts w:cs="Arial"/>
          <w:snapToGrid w:val="0"/>
        </w:rPr>
        <w:t xml:space="preserve"> </w:t>
      </w:r>
      <w:r w:rsidRPr="00A242C4">
        <w:rPr>
          <w:rFonts w:cs="Arial"/>
          <w:snapToGrid w:val="0"/>
        </w:rPr>
        <w:t xml:space="preserve">shall also use the descriptions above in the following table to identify the effected page number(s) and location(s) of any material to be considered as confidential. If a request is made for disclosure of such portion, the County will review the material </w:t>
      </w:r>
      <w:proofErr w:type="gramStart"/>
      <w:r w:rsidRPr="00A242C4">
        <w:rPr>
          <w:rFonts w:cs="Arial"/>
          <w:snapToGrid w:val="0"/>
        </w:rPr>
        <w:t>in an attempt to</w:t>
      </w:r>
      <w:proofErr w:type="gramEnd"/>
      <w:r w:rsidRPr="00A242C4">
        <w:rPr>
          <w:rFonts w:cs="Arial"/>
          <w:snapToGrid w:val="0"/>
        </w:rPr>
        <w:t xml:space="preserve"> determine whether it may be eligible for exemption from disclosure under the law. If the material is not exempt from public disclosure law, or if the County is unable to make a determination of such an exemption, the County will notify the </w:t>
      </w:r>
      <w:r w:rsidR="00B402D4">
        <w:rPr>
          <w:rFonts w:cs="Arial"/>
          <w:snapToGrid w:val="0"/>
        </w:rPr>
        <w:t>applicant</w:t>
      </w:r>
      <w:r>
        <w:rPr>
          <w:rFonts w:cs="Arial"/>
          <w:snapToGrid w:val="0"/>
        </w:rPr>
        <w:t xml:space="preserve"> </w:t>
      </w:r>
      <w:r w:rsidRPr="00A242C4">
        <w:rPr>
          <w:rFonts w:cs="Arial"/>
          <w:snapToGrid w:val="0"/>
        </w:rPr>
        <w:t xml:space="preserve">of the request and allow the </w:t>
      </w:r>
      <w:r w:rsidR="005604A1">
        <w:rPr>
          <w:rFonts w:cs="Arial"/>
          <w:snapToGrid w:val="0"/>
        </w:rPr>
        <w:t>applicant</w:t>
      </w:r>
      <w:r>
        <w:rPr>
          <w:rFonts w:cs="Arial"/>
          <w:snapToGrid w:val="0"/>
        </w:rPr>
        <w:t xml:space="preserve"> </w:t>
      </w:r>
      <w:r w:rsidRPr="00A242C4">
        <w:rPr>
          <w:rFonts w:cs="Arial"/>
          <w:snapToGrid w:val="0"/>
        </w:rPr>
        <w:t xml:space="preserve">ten (10) days to take whatever action it deems necessary to protect its interests. If the </w:t>
      </w:r>
      <w:r w:rsidR="005604A1">
        <w:rPr>
          <w:rFonts w:cs="Arial"/>
          <w:snapToGrid w:val="0"/>
        </w:rPr>
        <w:t>applicant</w:t>
      </w:r>
      <w:r>
        <w:rPr>
          <w:rFonts w:cs="Arial"/>
          <w:snapToGrid w:val="0"/>
        </w:rPr>
        <w:t xml:space="preserve"> </w:t>
      </w:r>
      <w:r w:rsidRPr="00A242C4">
        <w:rPr>
          <w:rFonts w:cs="Arial"/>
          <w:snapToGrid w:val="0"/>
        </w:rPr>
        <w:t xml:space="preserve">fails or neglects to take such action within said period, the County will release the portion of the </w:t>
      </w:r>
      <w:r>
        <w:rPr>
          <w:rFonts w:cs="Arial"/>
          <w:snapToGrid w:val="0"/>
        </w:rPr>
        <w:t>p</w:t>
      </w:r>
      <w:r w:rsidRPr="00A242C4">
        <w:rPr>
          <w:rFonts w:cs="Arial"/>
          <w:snapToGrid w:val="0"/>
        </w:rPr>
        <w:t xml:space="preserve">roposal deemed subject to disclosure. By submitting a </w:t>
      </w:r>
      <w:r>
        <w:rPr>
          <w:rFonts w:cs="Arial"/>
          <w:snapToGrid w:val="0"/>
        </w:rPr>
        <w:t>p</w:t>
      </w:r>
      <w:r w:rsidRPr="00A242C4">
        <w:rPr>
          <w:rFonts w:cs="Arial"/>
          <w:snapToGrid w:val="0"/>
        </w:rPr>
        <w:t xml:space="preserve">roposal, the </w:t>
      </w:r>
      <w:r w:rsidR="005604A1">
        <w:rPr>
          <w:rFonts w:cs="Arial"/>
          <w:snapToGrid w:val="0"/>
        </w:rPr>
        <w:t>applicant</w:t>
      </w:r>
      <w:r w:rsidRPr="00A242C4">
        <w:rPr>
          <w:rFonts w:cs="Arial"/>
          <w:snapToGrid w:val="0"/>
        </w:rPr>
        <w:t xml:space="preserve"> assents to the procedure outlined in this paragraph and shall have no claim against the County on account of actions taken under such procedure. Please notify the County of your needs </w:t>
      </w:r>
      <w:r w:rsidRPr="00A242C4">
        <w:rPr>
          <w:rFonts w:cs="Arial"/>
          <w:bCs/>
        </w:rPr>
        <w:t xml:space="preserve">through the Contact Admin tab in </w:t>
      </w:r>
      <w:r w:rsidR="00351196">
        <w:rPr>
          <w:rFonts w:cs="Arial"/>
          <w:bCs/>
        </w:rPr>
        <w:t>Agiloft</w:t>
      </w:r>
      <w:r w:rsidRPr="00A242C4">
        <w:rPr>
          <w:rFonts w:cs="Arial"/>
          <w:bCs/>
        </w:rPr>
        <w:t xml:space="preserve"> and</w:t>
      </w:r>
      <w:r w:rsidRPr="00A242C4">
        <w:rPr>
          <w:rFonts w:cs="Arial"/>
          <w:snapToGrid w:val="0"/>
        </w:rPr>
        <w:t xml:space="preserve"> reference the table information below</w:t>
      </w:r>
      <w:r w:rsidR="00CD6ED8">
        <w:rPr>
          <w:rFonts w:cs="Arial"/>
          <w:snapToGrid w:val="0"/>
        </w:rPr>
        <w:t>.</w:t>
      </w:r>
    </w:p>
    <w:p w14:paraId="1E6FEE7B" w14:textId="77777777" w:rsidR="00BA767F" w:rsidRPr="00A242C4" w:rsidRDefault="00BA767F" w:rsidP="00BA767F">
      <w:pPr>
        <w:pStyle w:val="ListParagraph"/>
        <w:spacing w:after="0" w:line="240" w:lineRule="auto"/>
        <w:ind w:left="1260"/>
        <w:contextualSpacing w:val="0"/>
        <w:rPr>
          <w:rFonts w:cs="Arial"/>
          <w:snapToGrid w:val="0"/>
        </w:rPr>
      </w:pPr>
    </w:p>
    <w:tbl>
      <w:tblPr>
        <w:tblW w:w="8280" w:type="dxa"/>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1"/>
        <w:gridCol w:w="3309"/>
        <w:gridCol w:w="1980"/>
      </w:tblGrid>
      <w:tr w:rsidR="00BA767F" w:rsidRPr="00A242C4" w14:paraId="32173867" w14:textId="77777777" w:rsidTr="002A7D29">
        <w:trPr>
          <w:trHeight w:val="305"/>
        </w:trPr>
        <w:tc>
          <w:tcPr>
            <w:tcW w:w="2991" w:type="dxa"/>
          </w:tcPr>
          <w:p w14:paraId="471CA86B" w14:textId="77777777" w:rsidR="00BA767F" w:rsidRPr="00A242C4" w:rsidRDefault="00BA767F" w:rsidP="00BA767F">
            <w:pPr>
              <w:spacing w:after="0" w:line="240" w:lineRule="auto"/>
              <w:rPr>
                <w:rFonts w:cs="Arial"/>
                <w:b/>
                <w:bCs/>
                <w:szCs w:val="24"/>
              </w:rPr>
            </w:pPr>
            <w:r w:rsidRPr="00A242C4">
              <w:rPr>
                <w:rFonts w:cs="Arial"/>
                <w:b/>
                <w:bCs/>
                <w:snapToGrid w:val="0"/>
                <w:szCs w:val="24"/>
              </w:rPr>
              <w:t>Type of Exemption</w:t>
            </w:r>
          </w:p>
        </w:tc>
        <w:tc>
          <w:tcPr>
            <w:tcW w:w="3309" w:type="dxa"/>
          </w:tcPr>
          <w:p w14:paraId="3175F281" w14:textId="77777777" w:rsidR="00BA767F" w:rsidRPr="00A242C4" w:rsidRDefault="00BA767F" w:rsidP="00BA767F">
            <w:pPr>
              <w:spacing w:after="0" w:line="240" w:lineRule="auto"/>
              <w:rPr>
                <w:rFonts w:cs="Arial"/>
                <w:b/>
                <w:bCs/>
                <w:szCs w:val="24"/>
              </w:rPr>
            </w:pPr>
            <w:r w:rsidRPr="00A242C4">
              <w:rPr>
                <w:rFonts w:cs="Arial"/>
                <w:b/>
                <w:bCs/>
                <w:snapToGrid w:val="0"/>
                <w:szCs w:val="24"/>
              </w:rPr>
              <w:t>Beginning Page / Location</w:t>
            </w:r>
          </w:p>
        </w:tc>
        <w:tc>
          <w:tcPr>
            <w:tcW w:w="1980" w:type="dxa"/>
          </w:tcPr>
          <w:p w14:paraId="14E50C58" w14:textId="77777777" w:rsidR="00BA767F" w:rsidRPr="00A242C4" w:rsidRDefault="00BA767F" w:rsidP="00BA767F">
            <w:pPr>
              <w:spacing w:after="0" w:line="240" w:lineRule="auto"/>
              <w:rPr>
                <w:rFonts w:cs="Arial"/>
                <w:b/>
                <w:bCs/>
                <w:szCs w:val="24"/>
              </w:rPr>
            </w:pPr>
            <w:r w:rsidRPr="00A242C4">
              <w:rPr>
                <w:rFonts w:cs="Arial"/>
                <w:b/>
                <w:bCs/>
                <w:snapToGrid w:val="0"/>
                <w:szCs w:val="24"/>
              </w:rPr>
              <w:t>Ending Page / Location</w:t>
            </w:r>
          </w:p>
        </w:tc>
      </w:tr>
      <w:tr w:rsidR="00BA767F" w:rsidRPr="00A242C4" w14:paraId="4806E415" w14:textId="77777777" w:rsidTr="002A7D29">
        <w:trPr>
          <w:trHeight w:val="197"/>
        </w:trPr>
        <w:tc>
          <w:tcPr>
            <w:tcW w:w="2991" w:type="dxa"/>
          </w:tcPr>
          <w:p w14:paraId="3FDB963E" w14:textId="77777777" w:rsidR="00BA767F" w:rsidRPr="00A242C4" w:rsidRDefault="00BA767F" w:rsidP="00BA767F">
            <w:pPr>
              <w:spacing w:after="0" w:line="240" w:lineRule="auto"/>
              <w:rPr>
                <w:rFonts w:cs="Arial"/>
                <w:snapToGrid w:val="0"/>
                <w:szCs w:val="24"/>
              </w:rPr>
            </w:pPr>
          </w:p>
        </w:tc>
        <w:tc>
          <w:tcPr>
            <w:tcW w:w="3309" w:type="dxa"/>
          </w:tcPr>
          <w:p w14:paraId="661FA5A8" w14:textId="77777777" w:rsidR="00BA767F" w:rsidRPr="00A242C4" w:rsidRDefault="00BA767F" w:rsidP="00BA767F">
            <w:pPr>
              <w:spacing w:after="0" w:line="240" w:lineRule="auto"/>
              <w:rPr>
                <w:rFonts w:cs="Arial"/>
                <w:snapToGrid w:val="0"/>
                <w:szCs w:val="24"/>
              </w:rPr>
            </w:pPr>
          </w:p>
        </w:tc>
        <w:tc>
          <w:tcPr>
            <w:tcW w:w="1980" w:type="dxa"/>
          </w:tcPr>
          <w:p w14:paraId="672315C4" w14:textId="77777777" w:rsidR="00BA767F" w:rsidRPr="00A242C4" w:rsidRDefault="00BA767F" w:rsidP="00BA767F">
            <w:pPr>
              <w:spacing w:after="0" w:line="240" w:lineRule="auto"/>
              <w:rPr>
                <w:rFonts w:cs="Arial"/>
                <w:snapToGrid w:val="0"/>
                <w:szCs w:val="24"/>
              </w:rPr>
            </w:pPr>
          </w:p>
        </w:tc>
      </w:tr>
      <w:tr w:rsidR="00BA767F" w:rsidRPr="00A242C4" w14:paraId="76B77A1F" w14:textId="77777777" w:rsidTr="002A7D29">
        <w:tc>
          <w:tcPr>
            <w:tcW w:w="2991" w:type="dxa"/>
          </w:tcPr>
          <w:p w14:paraId="4B68D857" w14:textId="77777777" w:rsidR="00BA767F" w:rsidRPr="00A242C4" w:rsidRDefault="00BA767F" w:rsidP="00BA767F">
            <w:pPr>
              <w:spacing w:after="0" w:line="240" w:lineRule="auto"/>
              <w:rPr>
                <w:rFonts w:cs="Arial"/>
                <w:snapToGrid w:val="0"/>
                <w:szCs w:val="24"/>
              </w:rPr>
            </w:pPr>
          </w:p>
        </w:tc>
        <w:tc>
          <w:tcPr>
            <w:tcW w:w="3309" w:type="dxa"/>
          </w:tcPr>
          <w:p w14:paraId="10404BDD" w14:textId="77777777" w:rsidR="00BA767F" w:rsidRPr="00A242C4" w:rsidRDefault="00BA767F" w:rsidP="00BA767F">
            <w:pPr>
              <w:spacing w:after="0" w:line="240" w:lineRule="auto"/>
              <w:rPr>
                <w:rFonts w:cs="Arial"/>
                <w:snapToGrid w:val="0"/>
                <w:szCs w:val="24"/>
              </w:rPr>
            </w:pPr>
          </w:p>
        </w:tc>
        <w:tc>
          <w:tcPr>
            <w:tcW w:w="1980" w:type="dxa"/>
          </w:tcPr>
          <w:p w14:paraId="0DAB10FD" w14:textId="77777777" w:rsidR="00BA767F" w:rsidRPr="00A242C4" w:rsidRDefault="00BA767F" w:rsidP="00BA767F">
            <w:pPr>
              <w:spacing w:after="0" w:line="240" w:lineRule="auto"/>
              <w:rPr>
                <w:rFonts w:cs="Arial"/>
                <w:snapToGrid w:val="0"/>
                <w:szCs w:val="24"/>
              </w:rPr>
            </w:pPr>
          </w:p>
        </w:tc>
      </w:tr>
    </w:tbl>
    <w:p w14:paraId="77D4EAA6" w14:textId="1B0ADA0D" w:rsidR="00BA767F" w:rsidRDefault="001E290C" w:rsidP="00BA767F">
      <w:pPr>
        <w:pStyle w:val="Heading2"/>
        <w:numPr>
          <w:ilvl w:val="0"/>
          <w:numId w:val="0"/>
        </w:numPr>
        <w:ind w:left="720"/>
      </w:pPr>
      <w:r>
        <w:lastRenderedPageBreak/>
        <w:br/>
      </w:r>
      <w:r>
        <w:br/>
      </w:r>
    </w:p>
    <w:p w14:paraId="3E3AD804" w14:textId="77777777" w:rsidR="00BA767F" w:rsidRPr="00B369B9" w:rsidRDefault="00BA767F">
      <w:pPr>
        <w:pStyle w:val="ListParagraph"/>
        <w:numPr>
          <w:ilvl w:val="0"/>
          <w:numId w:val="26"/>
        </w:numPr>
        <w:spacing w:after="0" w:line="240" w:lineRule="auto"/>
        <w:rPr>
          <w:b/>
        </w:rPr>
      </w:pPr>
      <w:bookmarkStart w:id="68" w:name="_Toc33101397"/>
      <w:r w:rsidRPr="00B369B9">
        <w:rPr>
          <w:b/>
        </w:rPr>
        <w:t>American with Disabilities Act</w:t>
      </w:r>
      <w:bookmarkEnd w:id="68"/>
    </w:p>
    <w:p w14:paraId="727DF914" w14:textId="77777777" w:rsidR="00BA767F" w:rsidRPr="001B069A" w:rsidRDefault="00BA767F" w:rsidP="00BA767F">
      <w:pPr>
        <w:pStyle w:val="ListParagraph"/>
        <w:spacing w:after="0" w:line="240" w:lineRule="auto"/>
        <w:ind w:left="1260"/>
        <w:contextualSpacing w:val="0"/>
        <w:rPr>
          <w:rFonts w:cs="Arial"/>
          <w:snapToGrid w:val="0"/>
        </w:rPr>
      </w:pPr>
    </w:p>
    <w:p w14:paraId="65C9561F" w14:textId="1FB931E0" w:rsidR="00BA767F" w:rsidRDefault="00991203" w:rsidP="00795476">
      <w:pPr>
        <w:spacing w:after="0" w:line="240" w:lineRule="auto"/>
        <w:ind w:left="720"/>
        <w:rPr>
          <w:rFonts w:cs="Arial"/>
        </w:rPr>
      </w:pPr>
      <w:bookmarkStart w:id="69" w:name="_Hlk45022713"/>
      <w:r>
        <w:rPr>
          <w:rFonts w:cs="Arial"/>
        </w:rPr>
        <w:t>King County</w:t>
      </w:r>
      <w:r w:rsidR="00BA767F" w:rsidRPr="3214DD1E">
        <w:rPr>
          <w:rFonts w:cs="Arial"/>
        </w:rPr>
        <w:t xml:space="preserve"> complies with the Americans with Disabilities Act (ADA). Applicants may contact the RFx Coordinator to receive materials for this RFx in alternative formats, such as Braille, large print, audio tape, or computer disc.</w:t>
      </w:r>
      <w:bookmarkEnd w:id="69"/>
    </w:p>
    <w:p w14:paraId="7A58C4CC" w14:textId="77777777" w:rsidR="00116FAC" w:rsidRPr="004E5C27" w:rsidRDefault="00116FAC" w:rsidP="004E5C27">
      <w:pPr>
        <w:spacing w:after="0" w:line="240" w:lineRule="auto"/>
        <w:rPr>
          <w:b/>
        </w:rPr>
      </w:pPr>
    </w:p>
    <w:p w14:paraId="76CE4460" w14:textId="2DCA5BDC" w:rsidR="00DA58F6" w:rsidRPr="004E5C27" w:rsidRDefault="00014B9D">
      <w:pPr>
        <w:pStyle w:val="ListParagraph"/>
        <w:numPr>
          <w:ilvl w:val="0"/>
          <w:numId w:val="26"/>
        </w:numPr>
        <w:spacing w:after="0" w:line="240" w:lineRule="auto"/>
        <w:rPr>
          <w:b/>
        </w:rPr>
      </w:pPr>
      <w:r w:rsidRPr="004E5C27">
        <w:rPr>
          <w:b/>
        </w:rPr>
        <w:t xml:space="preserve">Language Accessibility </w:t>
      </w:r>
    </w:p>
    <w:p w14:paraId="42E56081" w14:textId="5B780B27" w:rsidR="00116FAC" w:rsidRPr="001B069A" w:rsidRDefault="002E2191" w:rsidP="00795476">
      <w:pPr>
        <w:spacing w:after="0" w:line="240" w:lineRule="auto"/>
        <w:ind w:left="720"/>
        <w:rPr>
          <w:rFonts w:cs="Arial"/>
        </w:rPr>
      </w:pPr>
      <w:r>
        <w:rPr>
          <w:rFonts w:cs="Arial"/>
        </w:rPr>
        <w:t>Upon request</w:t>
      </w:r>
      <w:r w:rsidR="00A352D0">
        <w:rPr>
          <w:rFonts w:cs="Arial"/>
        </w:rPr>
        <w:t xml:space="preserve">, this RFx </w:t>
      </w:r>
      <w:r w:rsidR="000D054E">
        <w:rPr>
          <w:rFonts w:cs="Arial"/>
        </w:rPr>
        <w:t xml:space="preserve">can be made available in other </w:t>
      </w:r>
      <w:r w:rsidR="00087AB2">
        <w:rPr>
          <w:rFonts w:cs="Arial"/>
        </w:rPr>
        <w:t xml:space="preserve">languages. </w:t>
      </w:r>
    </w:p>
    <w:p w14:paraId="77F9C5CA" w14:textId="77777777" w:rsidR="00BA767F" w:rsidRDefault="00BA767F" w:rsidP="00BA767F">
      <w:pPr>
        <w:pStyle w:val="Heading4"/>
        <w:spacing w:before="0" w:line="240" w:lineRule="auto"/>
        <w:ind w:left="1080"/>
        <w:rPr>
          <w:i w:val="0"/>
          <w:iCs w:val="0"/>
          <w:highlight w:val="yellow"/>
        </w:rPr>
      </w:pPr>
    </w:p>
    <w:p w14:paraId="000B29B3" w14:textId="688F287E" w:rsidR="00BA767F" w:rsidRDefault="00BA767F" w:rsidP="00BA767F">
      <w:pPr>
        <w:ind w:left="-630"/>
      </w:pPr>
    </w:p>
    <w:sectPr w:rsidR="00BA767F" w:rsidSect="002A7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A996F2" w14:textId="77777777" w:rsidR="001C1065" w:rsidRDefault="001C1065" w:rsidP="00BA767F">
      <w:pPr>
        <w:spacing w:after="0" w:line="240" w:lineRule="auto"/>
      </w:pPr>
      <w:r>
        <w:separator/>
      </w:r>
    </w:p>
  </w:endnote>
  <w:endnote w:type="continuationSeparator" w:id="0">
    <w:p w14:paraId="6F25D8F0" w14:textId="77777777" w:rsidR="001C1065" w:rsidRDefault="001C1065" w:rsidP="00BA767F">
      <w:pPr>
        <w:spacing w:after="0" w:line="240" w:lineRule="auto"/>
      </w:pPr>
      <w:r>
        <w:continuationSeparator/>
      </w:r>
    </w:p>
  </w:endnote>
  <w:endnote w:type="continuationNotice" w:id="1">
    <w:p w14:paraId="1E3C9B63" w14:textId="77777777" w:rsidR="001C1065" w:rsidRDefault="001C10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E1D349" w14:textId="56F75FC7" w:rsidR="00BA767F" w:rsidRPr="0045773A" w:rsidRDefault="00BA767F" w:rsidP="00BA767F">
    <w:pPr>
      <w:pStyle w:val="Footer"/>
      <w:tabs>
        <w:tab w:val="right" w:pos="9990"/>
      </w:tabs>
      <w:rPr>
        <w:rFonts w:cs="Arial"/>
        <w:sz w:val="16"/>
        <w:szCs w:val="16"/>
      </w:rPr>
    </w:pPr>
    <w:r w:rsidRPr="0045773A">
      <w:rPr>
        <w:rFonts w:cs="Arial"/>
        <w:sz w:val="16"/>
        <w:szCs w:val="16"/>
      </w:rPr>
      <w:t>King County DCHS</w:t>
    </w:r>
    <w:r w:rsidR="0023181F">
      <w:rPr>
        <w:rFonts w:cs="Arial"/>
        <w:sz w:val="16"/>
        <w:szCs w:val="16"/>
      </w:rPr>
      <w:t>/</w:t>
    </w:r>
    <w:r w:rsidR="00A64DE8" w:rsidRPr="00A64DE8">
      <w:rPr>
        <w:rStyle w:val="eop"/>
        <w:rFonts w:eastAsia="Times New Roman" w:cs="Arial"/>
        <w:color w:val="000000"/>
        <w:sz w:val="16"/>
        <w:szCs w:val="16"/>
        <w:shd w:val="clear" w:color="auto" w:fill="FFFFFF"/>
      </w:rPr>
      <w:t>PHSKC</w:t>
    </w:r>
    <w:r w:rsidRPr="0045773A">
      <w:rPr>
        <w:rFonts w:cs="Arial"/>
        <w:sz w:val="16"/>
        <w:szCs w:val="16"/>
      </w:rPr>
      <w:tab/>
    </w:r>
    <w:r w:rsidRPr="0045773A">
      <w:rPr>
        <w:rFonts w:cs="Arial"/>
        <w:sz w:val="16"/>
        <w:szCs w:val="16"/>
      </w:rPr>
      <w:tab/>
      <w:t xml:space="preserve">Page </w:t>
    </w:r>
    <w:r w:rsidRPr="0045773A">
      <w:rPr>
        <w:rFonts w:cs="Arial"/>
        <w:color w:val="2B579A"/>
        <w:sz w:val="16"/>
        <w:szCs w:val="16"/>
        <w:shd w:val="clear" w:color="auto" w:fill="E6E6E6"/>
      </w:rPr>
      <w:fldChar w:fldCharType="begin"/>
    </w:r>
    <w:r w:rsidRPr="0045773A">
      <w:rPr>
        <w:rFonts w:cs="Arial"/>
        <w:sz w:val="16"/>
        <w:szCs w:val="16"/>
      </w:rPr>
      <w:instrText xml:space="preserve"> PAGE </w:instrText>
    </w:r>
    <w:r w:rsidRPr="0045773A">
      <w:rPr>
        <w:rFonts w:cs="Arial"/>
        <w:color w:val="2B579A"/>
        <w:sz w:val="16"/>
        <w:szCs w:val="16"/>
        <w:shd w:val="clear" w:color="auto" w:fill="E6E6E6"/>
      </w:rPr>
      <w:fldChar w:fldCharType="separate"/>
    </w:r>
    <w:r>
      <w:rPr>
        <w:rFonts w:cs="Arial"/>
        <w:sz w:val="16"/>
        <w:szCs w:val="16"/>
      </w:rPr>
      <w:t>5</w:t>
    </w:r>
    <w:r w:rsidRPr="0045773A">
      <w:rPr>
        <w:rFonts w:cs="Arial"/>
        <w:color w:val="2B579A"/>
        <w:sz w:val="16"/>
        <w:szCs w:val="16"/>
        <w:shd w:val="clear" w:color="auto" w:fill="E6E6E6"/>
      </w:rPr>
      <w:fldChar w:fldCharType="end"/>
    </w:r>
    <w:r w:rsidRPr="0045773A">
      <w:rPr>
        <w:rFonts w:cs="Arial"/>
        <w:sz w:val="16"/>
        <w:szCs w:val="16"/>
      </w:rPr>
      <w:t xml:space="preserve"> of </w:t>
    </w:r>
    <w:r w:rsidRPr="0045773A">
      <w:rPr>
        <w:rFonts w:cs="Arial"/>
        <w:color w:val="2B579A"/>
        <w:sz w:val="16"/>
        <w:szCs w:val="16"/>
        <w:shd w:val="clear" w:color="auto" w:fill="E6E6E6"/>
      </w:rPr>
      <w:fldChar w:fldCharType="begin"/>
    </w:r>
    <w:r w:rsidRPr="0045773A">
      <w:rPr>
        <w:rFonts w:cs="Arial"/>
        <w:sz w:val="16"/>
        <w:szCs w:val="16"/>
      </w:rPr>
      <w:instrText xml:space="preserve"> NUMPAGES </w:instrText>
    </w:r>
    <w:r w:rsidRPr="0045773A">
      <w:rPr>
        <w:rFonts w:cs="Arial"/>
        <w:color w:val="2B579A"/>
        <w:sz w:val="16"/>
        <w:szCs w:val="16"/>
        <w:shd w:val="clear" w:color="auto" w:fill="E6E6E6"/>
      </w:rPr>
      <w:fldChar w:fldCharType="separate"/>
    </w:r>
    <w:r>
      <w:rPr>
        <w:rFonts w:cs="Arial"/>
        <w:sz w:val="16"/>
        <w:szCs w:val="16"/>
      </w:rPr>
      <w:t>26</w:t>
    </w:r>
    <w:r w:rsidRPr="0045773A">
      <w:rPr>
        <w:rFonts w:cs="Arial"/>
        <w:color w:val="2B579A"/>
        <w:sz w:val="16"/>
        <w:szCs w:val="16"/>
        <w:shd w:val="clear" w:color="auto" w:fill="E6E6E6"/>
      </w:rPr>
      <w:fldChar w:fldCharType="end"/>
    </w:r>
  </w:p>
  <w:p w14:paraId="7C2531A9" w14:textId="05E1379A" w:rsidR="00BA767F" w:rsidRPr="00BA767F" w:rsidRDefault="0023181F" w:rsidP="00BA767F">
    <w:pPr>
      <w:pStyle w:val="Footer"/>
      <w:tabs>
        <w:tab w:val="right" w:pos="9990"/>
      </w:tabs>
      <w:rPr>
        <w:rFonts w:cs="Arial"/>
        <w:color w:val="7030A0"/>
        <w:sz w:val="12"/>
        <w:szCs w:val="16"/>
      </w:rPr>
    </w:pPr>
    <w:r>
      <w:rPr>
        <w:rFonts w:cs="Arial"/>
        <w:b/>
        <w:bCs/>
        <w:i/>
        <w:color w:val="7030A0"/>
        <w:sz w:val="16"/>
        <w:szCs w:val="18"/>
      </w:rPr>
      <w:t>Best Starts for Kids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C9BA60" w14:textId="77777777" w:rsidR="001C1065" w:rsidRDefault="001C1065" w:rsidP="00BA767F">
      <w:pPr>
        <w:spacing w:after="0" w:line="240" w:lineRule="auto"/>
      </w:pPr>
      <w:r>
        <w:separator/>
      </w:r>
    </w:p>
  </w:footnote>
  <w:footnote w:type="continuationSeparator" w:id="0">
    <w:p w14:paraId="3499D9FD" w14:textId="77777777" w:rsidR="001C1065" w:rsidRDefault="001C1065" w:rsidP="00BA767F">
      <w:pPr>
        <w:spacing w:after="0" w:line="240" w:lineRule="auto"/>
      </w:pPr>
      <w:r>
        <w:continuationSeparator/>
      </w:r>
    </w:p>
  </w:footnote>
  <w:footnote w:type="continuationNotice" w:id="1">
    <w:p w14:paraId="4E870FAE" w14:textId="77777777" w:rsidR="001C1065" w:rsidRDefault="001C1065">
      <w:pPr>
        <w:spacing w:after="0" w:line="240" w:lineRule="auto"/>
      </w:pPr>
    </w:p>
  </w:footnote>
  <w:footnote w:id="2">
    <w:p w14:paraId="5AC4A5F2" w14:textId="77777777" w:rsidR="00BA767F" w:rsidRDefault="00BA767F" w:rsidP="00BA767F">
      <w:pPr>
        <w:pStyle w:val="FootnoteText"/>
      </w:pPr>
      <w:r>
        <w:rPr>
          <w:rStyle w:val="FootnoteReference"/>
        </w:rPr>
        <w:footnoteRef/>
      </w:r>
      <w:r>
        <w:t xml:space="preserve"> </w:t>
      </w:r>
      <w:hyperlink r:id="rId1" w:history="1">
        <w:r w:rsidRPr="002D39EA">
          <w:rPr>
            <w:rStyle w:val="Hyperlink"/>
          </w:rPr>
          <w:t>https://www.racialequitytools.org/glossary</w:t>
        </w:r>
      </w:hyperlink>
      <w:r>
        <w:t xml:space="preserve"> (link from King County site: </w:t>
      </w:r>
      <w:hyperlink r:id="rId2" w:history="1">
        <w:r w:rsidRPr="002D39EA">
          <w:rPr>
            <w:rStyle w:val="Hyperlink"/>
          </w:rPr>
          <w:t>https://kingcounty.gov/elected/executive/equity-social-justice/tools-resources/Racial-Justice.aspx</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D22CC8" w14:textId="593E5AED" w:rsidR="0061611C" w:rsidRDefault="0061611C" w:rsidP="0061611C">
    <w:pPr>
      <w:pStyle w:val="Header"/>
      <w:ind w:left="-1080"/>
      <w:rPr>
        <w:noProof/>
      </w:rPr>
    </w:pPr>
  </w:p>
  <w:p w14:paraId="66EA44F4" w14:textId="50286746" w:rsidR="00D66B27" w:rsidRDefault="0061611C" w:rsidP="0061611C">
    <w:pPr>
      <w:pStyle w:val="Header"/>
      <w:ind w:left="-1080"/>
      <w:rPr>
        <w:noProof/>
      </w:rPr>
    </w:pPr>
    <w:r>
      <w:rPr>
        <w:noProof/>
      </w:rPr>
      <w:tab/>
    </w:r>
    <w:r>
      <w:rPr>
        <w:noProof/>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928634" w14:textId="6C86C796" w:rsidR="0072777F" w:rsidRDefault="0072777F" w:rsidP="0072777F">
    <w:pPr>
      <w:pStyle w:val="Header"/>
      <w:ind w:left="-630" w:firstLine="630"/>
    </w:pPr>
    <w:r>
      <w:rPr>
        <w:noProof/>
      </w:rPr>
      <mc:AlternateContent>
        <mc:Choice Requires="wps">
          <w:drawing>
            <wp:anchor distT="0" distB="0" distL="114300" distR="114300" simplePos="0" relativeHeight="251661312" behindDoc="0" locked="0" layoutInCell="1" allowOverlap="1" wp14:anchorId="09A3B151" wp14:editId="25344E2C">
              <wp:simplePos x="0" y="0"/>
              <wp:positionH relativeFrom="column">
                <wp:posOffset>4084320</wp:posOffset>
              </wp:positionH>
              <wp:positionV relativeFrom="paragraph">
                <wp:posOffset>-60960</wp:posOffset>
              </wp:positionV>
              <wp:extent cx="2371725" cy="579120"/>
              <wp:effectExtent l="0" t="0" r="0" b="0"/>
              <wp:wrapNone/>
              <wp:docPr id="774964695" name="Text Box 3"/>
              <wp:cNvGraphicFramePr/>
              <a:graphic xmlns:a="http://schemas.openxmlformats.org/drawingml/2006/main">
                <a:graphicData uri="http://schemas.microsoft.com/office/word/2010/wordprocessingShape">
                  <wps:wsp>
                    <wps:cNvSpPr txBox="1"/>
                    <wps:spPr>
                      <a:xfrm>
                        <a:off x="0" y="0"/>
                        <a:ext cx="2371725" cy="579120"/>
                      </a:xfrm>
                      <a:prstGeom prst="rect">
                        <a:avLst/>
                      </a:prstGeom>
                      <a:noFill/>
                      <a:ln w="6350">
                        <a:noFill/>
                      </a:ln>
                    </wps:spPr>
                    <wps:txbx>
                      <w:txbxContent>
                        <w:p w14:paraId="6485A9E1" w14:textId="77777777" w:rsidR="0072777F" w:rsidRDefault="0072777F" w:rsidP="0072777F">
                          <w:pPr>
                            <w:jc w:val="right"/>
                          </w:pPr>
                          <w:r>
                            <w:rPr>
                              <w:noProof/>
                            </w:rPr>
                            <w:drawing>
                              <wp:inline distT="0" distB="0" distL="0" distR="0" wp14:anchorId="1A74CD76" wp14:editId="0DFAE097">
                                <wp:extent cx="2182495" cy="461010"/>
                                <wp:effectExtent l="0" t="0" r="1905" b="0"/>
                                <wp:docPr id="3872217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221787" name="Picture 387221787"/>
                                        <pic:cNvPicPr/>
                                      </pic:nvPicPr>
                                      <pic:blipFill>
                                        <a:blip r:embed="rId1">
                                          <a:extLst>
                                            <a:ext uri="{28A0092B-C50C-407E-A947-70E740481C1C}">
                                              <a14:useLocalDpi xmlns:a14="http://schemas.microsoft.com/office/drawing/2010/main" val="0"/>
                                            </a:ext>
                                          </a:extLst>
                                        </a:blip>
                                        <a:stretch>
                                          <a:fillRect/>
                                        </a:stretch>
                                      </pic:blipFill>
                                      <pic:spPr>
                                        <a:xfrm>
                                          <a:off x="0" y="0"/>
                                          <a:ext cx="2182495" cy="4610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A3B151" id="_x0000_t202" coordsize="21600,21600" o:spt="202" path="m,l,21600r21600,l21600,xe">
              <v:stroke joinstyle="miter"/>
              <v:path gradientshapeok="t" o:connecttype="rect"/>
            </v:shapetype>
            <v:shape id="Text Box 3" o:spid="_x0000_s1026" type="#_x0000_t202" style="position:absolute;left:0;text-align:left;margin-left:321.6pt;margin-top:-4.8pt;width:186.75pt;height:45.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" filled="f" stroked="f" strokeweight=".5pt">
              <v:textbox>
                <w:txbxContent>
                  <w:p w14:paraId="6485A9E1" w14:textId="77777777" w:rsidR="0072777F" w:rsidRDefault="0072777F" w:rsidP="0072777F">
                    <w:pPr>
                      <w:jc w:val="right"/>
                    </w:pPr>
                    <w:r>
                      <w:rPr>
                        <w:noProof/>
                      </w:rPr>
                      <w:drawing>
                        <wp:inline distT="0" distB="0" distL="0" distR="0" wp14:anchorId="1A74CD76" wp14:editId="0DFAE097">
                          <wp:extent cx="2182495" cy="461010"/>
                          <wp:effectExtent l="0" t="0" r="1905" b="0"/>
                          <wp:docPr id="3872217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221787" name="Picture 387221787"/>
                                  <pic:cNvPicPr/>
                                </pic:nvPicPr>
                                <pic:blipFill>
                                  <a:blip r:embed="rId2">
                                    <a:extLst>
                                      <a:ext uri="{28A0092B-C50C-407E-A947-70E740481C1C}">
                                        <a14:useLocalDpi xmlns:a14="http://schemas.microsoft.com/office/drawing/2010/main" val="0"/>
                                      </a:ext>
                                    </a:extLst>
                                  </a:blip>
                                  <a:stretch>
                                    <a:fillRect/>
                                  </a:stretch>
                                </pic:blipFill>
                                <pic:spPr>
                                  <a:xfrm>
                                    <a:off x="0" y="0"/>
                                    <a:ext cx="2182495" cy="461010"/>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B50F660" wp14:editId="764FAA08">
              <wp:simplePos x="0" y="0"/>
              <wp:positionH relativeFrom="column">
                <wp:posOffset>-497840</wp:posOffset>
              </wp:positionH>
              <wp:positionV relativeFrom="paragraph">
                <wp:posOffset>-132080</wp:posOffset>
              </wp:positionV>
              <wp:extent cx="1493520" cy="812800"/>
              <wp:effectExtent l="0" t="0" r="0" b="0"/>
              <wp:wrapNone/>
              <wp:docPr id="561236127" name="Text Box 1"/>
              <wp:cNvGraphicFramePr/>
              <a:graphic xmlns:a="http://schemas.openxmlformats.org/drawingml/2006/main">
                <a:graphicData uri="http://schemas.microsoft.com/office/word/2010/wordprocessingShape">
                  <wps:wsp>
                    <wps:cNvSpPr txBox="1"/>
                    <wps:spPr>
                      <a:xfrm>
                        <a:off x="0" y="0"/>
                        <a:ext cx="1493520" cy="812800"/>
                      </a:xfrm>
                      <a:prstGeom prst="rect">
                        <a:avLst/>
                      </a:prstGeom>
                      <a:noFill/>
                      <a:ln w="6350">
                        <a:noFill/>
                      </a:ln>
                    </wps:spPr>
                    <wps:txbx>
                      <w:txbxContent>
                        <w:p w14:paraId="36718D7F" w14:textId="77777777" w:rsidR="0072777F" w:rsidRDefault="0072777F" w:rsidP="0072777F">
                          <w:r>
                            <w:rPr>
                              <w:noProof/>
                            </w:rPr>
                            <w:drawing>
                              <wp:inline distT="0" distB="0" distL="0" distR="0" wp14:anchorId="755FDDAA" wp14:editId="79C7CAE6">
                                <wp:extent cx="1184275" cy="715010"/>
                                <wp:effectExtent l="0" t="0" r="0" b="0"/>
                                <wp:docPr id="13777779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77935" name="Picture 1377777935"/>
                                        <pic:cNvPicPr/>
                                      </pic:nvPicPr>
                                      <pic:blipFill>
                                        <a:blip r:embed="rId3">
                                          <a:extLst>
                                            <a:ext uri="{28A0092B-C50C-407E-A947-70E740481C1C}">
                                              <a14:useLocalDpi xmlns:a14="http://schemas.microsoft.com/office/drawing/2010/main" val="0"/>
                                            </a:ext>
                                          </a:extLst>
                                        </a:blip>
                                        <a:stretch>
                                          <a:fillRect/>
                                        </a:stretch>
                                      </pic:blipFill>
                                      <pic:spPr>
                                        <a:xfrm>
                                          <a:off x="0" y="0"/>
                                          <a:ext cx="1184275" cy="7150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B50F660" id="Text Box 1" o:spid="_x0000_s1027" type="#_x0000_t202" style="position:absolute;left:0;text-align:left;margin-left:-39.2pt;margin-top:-10.4pt;width:117.6pt;height:6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" filled="f" stroked="f" strokeweight=".5pt">
              <v:textbox>
                <w:txbxContent>
                  <w:p w14:paraId="36718D7F" w14:textId="77777777" w:rsidR="0072777F" w:rsidRDefault="0072777F" w:rsidP="0072777F">
                    <w:r>
                      <w:rPr>
                        <w:noProof/>
                      </w:rPr>
                      <w:drawing>
                        <wp:inline distT="0" distB="0" distL="0" distR="0" wp14:anchorId="755FDDAA" wp14:editId="79C7CAE6">
                          <wp:extent cx="1184275" cy="715010"/>
                          <wp:effectExtent l="0" t="0" r="0" b="0"/>
                          <wp:docPr id="13777779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77935" name="Picture 1377777935"/>
                                  <pic:cNvPicPr/>
                                </pic:nvPicPr>
                                <pic:blipFill>
                                  <a:blip r:embed="rId4">
                                    <a:extLst>
                                      <a:ext uri="{28A0092B-C50C-407E-A947-70E740481C1C}">
                                        <a14:useLocalDpi xmlns:a14="http://schemas.microsoft.com/office/drawing/2010/main" val="0"/>
                                      </a:ext>
                                    </a:extLst>
                                  </a:blip>
                                  <a:stretch>
                                    <a:fillRect/>
                                  </a:stretch>
                                </pic:blipFill>
                                <pic:spPr>
                                  <a:xfrm>
                                    <a:off x="0" y="0"/>
                                    <a:ext cx="1184275" cy="715010"/>
                                  </a:xfrm>
                                  <a:prstGeom prst="rect">
                                    <a:avLst/>
                                  </a:prstGeom>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97412"/>
    <w:multiLevelType w:val="hybridMultilevel"/>
    <w:tmpl w:val="40BC02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A22A70"/>
    <w:multiLevelType w:val="hybridMultilevel"/>
    <w:tmpl w:val="47BEB92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951B11"/>
    <w:multiLevelType w:val="hybridMultilevel"/>
    <w:tmpl w:val="67466A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2A6BA7"/>
    <w:multiLevelType w:val="multilevel"/>
    <w:tmpl w:val="58E4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75D0F"/>
    <w:multiLevelType w:val="hybridMultilevel"/>
    <w:tmpl w:val="2F645A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4C0082"/>
    <w:multiLevelType w:val="hybridMultilevel"/>
    <w:tmpl w:val="41A47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7802ED"/>
    <w:multiLevelType w:val="hybridMultilevel"/>
    <w:tmpl w:val="918C0DD8"/>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EA69FC"/>
    <w:multiLevelType w:val="hybridMultilevel"/>
    <w:tmpl w:val="67466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2F7C30"/>
    <w:multiLevelType w:val="hybridMultilevel"/>
    <w:tmpl w:val="BB2282C0"/>
    <w:lvl w:ilvl="0" w:tplc="8BBAC920">
      <w:start w:val="1"/>
      <w:numFmt w:val="upperRoman"/>
      <w:pStyle w:val="kcvpcontract"/>
      <w:lvlText w:val="%1."/>
      <w:lvlJc w:val="left"/>
      <w:pPr>
        <w:tabs>
          <w:tab w:val="num" w:pos="720"/>
        </w:tabs>
        <w:ind w:left="720" w:hanging="720"/>
      </w:pPr>
      <w:rPr>
        <w:rFonts w:ascii="Arial" w:hAnsi="Arial" w:hint="default"/>
        <w:b/>
        <w:i w:val="0"/>
        <w:color w:val="auto"/>
        <w:sz w:val="22"/>
        <w:szCs w:val="22"/>
        <w:u w:val="none"/>
      </w:rPr>
    </w:lvl>
    <w:lvl w:ilvl="1" w:tplc="8B3C0CFE">
      <w:start w:val="1"/>
      <w:numFmt w:val="upperLetter"/>
      <w:lvlText w:val="%2."/>
      <w:lvlJc w:val="left"/>
      <w:pPr>
        <w:tabs>
          <w:tab w:val="num" w:pos="1260"/>
        </w:tabs>
        <w:ind w:left="1260" w:hanging="720"/>
      </w:pPr>
      <w:rPr>
        <w:rFonts w:ascii="Arial" w:hAnsi="Arial" w:hint="default"/>
        <w:b w:val="0"/>
        <w:i w:val="0"/>
        <w:color w:val="auto"/>
        <w:sz w:val="22"/>
        <w:szCs w:val="22"/>
        <w:u w:val="none"/>
      </w:rPr>
    </w:lvl>
    <w:lvl w:ilvl="2" w:tplc="ED84801C">
      <w:start w:val="1"/>
      <w:numFmt w:val="decimal"/>
      <w:lvlText w:val="%3."/>
      <w:lvlJc w:val="left"/>
      <w:pPr>
        <w:tabs>
          <w:tab w:val="num" w:pos="2160"/>
        </w:tabs>
        <w:ind w:left="2160" w:hanging="720"/>
      </w:pPr>
      <w:rPr>
        <w:rFonts w:ascii="Arial" w:hAnsi="Arial" w:hint="default"/>
        <w:b w:val="0"/>
        <w:i w:val="0"/>
        <w:color w:val="auto"/>
        <w:sz w:val="22"/>
        <w:szCs w:val="22"/>
        <w:u w:val="none"/>
      </w:rPr>
    </w:lvl>
    <w:lvl w:ilvl="3" w:tplc="51E08CF2">
      <w:start w:val="1"/>
      <w:numFmt w:val="lowerLetter"/>
      <w:lvlText w:val="%4."/>
      <w:lvlJc w:val="left"/>
      <w:pPr>
        <w:tabs>
          <w:tab w:val="num" w:pos="2880"/>
        </w:tabs>
        <w:ind w:left="2880" w:hanging="720"/>
      </w:pPr>
      <w:rPr>
        <w:rFonts w:ascii="Arial" w:hAnsi="Arial" w:hint="default"/>
        <w:b w:val="0"/>
        <w:i w:val="0"/>
        <w:color w:val="auto"/>
        <w:sz w:val="22"/>
        <w:szCs w:val="22"/>
        <w:u w:val="none"/>
      </w:rPr>
    </w:lvl>
    <w:lvl w:ilvl="4" w:tplc="96C21BC4">
      <w:start w:val="1"/>
      <w:numFmt w:val="lowerRoman"/>
      <w:lvlText w:val="%5."/>
      <w:lvlJc w:val="left"/>
      <w:pPr>
        <w:tabs>
          <w:tab w:val="num" w:pos="3600"/>
        </w:tabs>
        <w:ind w:left="3600" w:hanging="720"/>
      </w:pPr>
      <w:rPr>
        <w:rFonts w:ascii="Arial" w:hAnsi="Arial" w:hint="default"/>
        <w:b w:val="0"/>
        <w:i w:val="0"/>
        <w:color w:val="auto"/>
        <w:sz w:val="22"/>
        <w:szCs w:val="22"/>
        <w:u w:val="none"/>
      </w:rPr>
    </w:lvl>
    <w:lvl w:ilvl="5" w:tplc="941ED1EE">
      <w:start w:val="1"/>
      <w:numFmt w:val="lowerLetter"/>
      <w:lvlText w:val="%6)"/>
      <w:lvlJc w:val="left"/>
      <w:pPr>
        <w:tabs>
          <w:tab w:val="num" w:pos="4320"/>
        </w:tabs>
        <w:ind w:left="4320" w:hanging="720"/>
      </w:pPr>
      <w:rPr>
        <w:rFonts w:ascii="Arial" w:hAnsi="Arial" w:hint="default"/>
        <w:b w:val="0"/>
        <w:i w:val="0"/>
        <w:sz w:val="22"/>
      </w:rPr>
    </w:lvl>
    <w:lvl w:ilvl="6" w:tplc="423EA94A">
      <w:start w:val="1"/>
      <w:numFmt w:val="none"/>
      <w:lvlText w:val=""/>
      <w:lvlJc w:val="left"/>
      <w:pPr>
        <w:tabs>
          <w:tab w:val="num" w:pos="2520"/>
        </w:tabs>
        <w:ind w:left="2520" w:hanging="360"/>
      </w:pPr>
      <w:rPr>
        <w:rFonts w:hint="default"/>
      </w:rPr>
    </w:lvl>
    <w:lvl w:ilvl="7" w:tplc="2AA8EA6A">
      <w:start w:val="1"/>
      <w:numFmt w:val="none"/>
      <w:lvlText w:val=""/>
      <w:lvlJc w:val="left"/>
      <w:pPr>
        <w:tabs>
          <w:tab w:val="num" w:pos="2880"/>
        </w:tabs>
        <w:ind w:left="2880" w:hanging="360"/>
      </w:pPr>
      <w:rPr>
        <w:rFonts w:hint="default"/>
      </w:rPr>
    </w:lvl>
    <w:lvl w:ilvl="8" w:tplc="A70AD024">
      <w:start w:val="1"/>
      <w:numFmt w:val="none"/>
      <w:lvlText w:val=""/>
      <w:lvlJc w:val="left"/>
      <w:pPr>
        <w:tabs>
          <w:tab w:val="num" w:pos="3240"/>
        </w:tabs>
        <w:ind w:left="3240" w:hanging="360"/>
      </w:pPr>
      <w:rPr>
        <w:rFonts w:hint="default"/>
      </w:rPr>
    </w:lvl>
  </w:abstractNum>
  <w:abstractNum w:abstractNumId="9" w15:restartNumberingAfterBreak="0">
    <w:nsid w:val="236F13E9"/>
    <w:multiLevelType w:val="hybridMultilevel"/>
    <w:tmpl w:val="143A446A"/>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2BA35080"/>
    <w:multiLevelType w:val="hybridMultilevel"/>
    <w:tmpl w:val="EEAE1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CF44CF"/>
    <w:multiLevelType w:val="hybridMultilevel"/>
    <w:tmpl w:val="113211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EF3699B"/>
    <w:multiLevelType w:val="hybridMultilevel"/>
    <w:tmpl w:val="3CEC85F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2DE3C11"/>
    <w:multiLevelType w:val="hybridMultilevel"/>
    <w:tmpl w:val="67466A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C0770F"/>
    <w:multiLevelType w:val="hybridMultilevel"/>
    <w:tmpl w:val="96D2617A"/>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15:restartNumberingAfterBreak="0">
    <w:nsid w:val="4990548A"/>
    <w:multiLevelType w:val="hybridMultilevel"/>
    <w:tmpl w:val="ECA66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B072AE"/>
    <w:multiLevelType w:val="hybridMultilevel"/>
    <w:tmpl w:val="AB9E4F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F110ADF"/>
    <w:multiLevelType w:val="hybridMultilevel"/>
    <w:tmpl w:val="9DFC76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233D47"/>
    <w:multiLevelType w:val="hybridMultilevel"/>
    <w:tmpl w:val="29203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B03BCA"/>
    <w:multiLevelType w:val="hybridMultilevel"/>
    <w:tmpl w:val="918C0DD8"/>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38C57E6"/>
    <w:multiLevelType w:val="hybridMultilevel"/>
    <w:tmpl w:val="515E1974"/>
    <w:lvl w:ilvl="0" w:tplc="A25AC0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2442D7"/>
    <w:multiLevelType w:val="hybridMultilevel"/>
    <w:tmpl w:val="07129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82566C"/>
    <w:multiLevelType w:val="hybridMultilevel"/>
    <w:tmpl w:val="12769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0EC0AD6"/>
    <w:multiLevelType w:val="hybridMultilevel"/>
    <w:tmpl w:val="D7743A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96159B"/>
    <w:multiLevelType w:val="hybridMultilevel"/>
    <w:tmpl w:val="408E0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CB293A"/>
    <w:multiLevelType w:val="hybridMultilevel"/>
    <w:tmpl w:val="757472BE"/>
    <w:lvl w:ilvl="0" w:tplc="EE4681E0">
      <w:start w:val="1"/>
      <w:numFmt w:val="upperLetter"/>
      <w:pStyle w:val="Heading2"/>
      <w:lvlText w:val="%1."/>
      <w:lvlJc w:val="left"/>
      <w:pPr>
        <w:ind w:left="540" w:hanging="360"/>
      </w:pPr>
      <w:rPr>
        <w:rFonts w:hint="default"/>
      </w:rPr>
    </w:lvl>
    <w:lvl w:ilvl="1" w:tplc="73B0AF5E">
      <w:start w:val="1"/>
      <w:numFmt w:val="decimal"/>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854319"/>
    <w:multiLevelType w:val="hybridMultilevel"/>
    <w:tmpl w:val="1D4C4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F16AD2"/>
    <w:multiLevelType w:val="hybridMultilevel"/>
    <w:tmpl w:val="961E88A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0819CB"/>
    <w:multiLevelType w:val="hybridMultilevel"/>
    <w:tmpl w:val="918C0DD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314864">
    <w:abstractNumId w:val="20"/>
  </w:num>
  <w:num w:numId="2" w16cid:durableId="986318708">
    <w:abstractNumId w:val="8"/>
  </w:num>
  <w:num w:numId="3" w16cid:durableId="1446849692">
    <w:abstractNumId w:val="23"/>
  </w:num>
  <w:num w:numId="4" w16cid:durableId="1819607078">
    <w:abstractNumId w:val="4"/>
  </w:num>
  <w:num w:numId="5" w16cid:durableId="1350179097">
    <w:abstractNumId w:val="27"/>
  </w:num>
  <w:num w:numId="6" w16cid:durableId="1175801443">
    <w:abstractNumId w:val="25"/>
  </w:num>
  <w:num w:numId="7" w16cid:durableId="2135371003">
    <w:abstractNumId w:val="25"/>
    <w:lvlOverride w:ilvl="0">
      <w:startOverride w:val="1"/>
    </w:lvlOverride>
  </w:num>
  <w:num w:numId="8" w16cid:durableId="9114395">
    <w:abstractNumId w:val="25"/>
    <w:lvlOverride w:ilvl="0">
      <w:startOverride w:val="1"/>
    </w:lvlOverride>
  </w:num>
  <w:num w:numId="9" w16cid:durableId="1428889132">
    <w:abstractNumId w:val="25"/>
    <w:lvlOverride w:ilvl="0">
      <w:startOverride w:val="1"/>
    </w:lvlOverride>
  </w:num>
  <w:num w:numId="10" w16cid:durableId="495927186">
    <w:abstractNumId w:val="26"/>
  </w:num>
  <w:num w:numId="11" w16cid:durableId="901872969">
    <w:abstractNumId w:val="10"/>
  </w:num>
  <w:num w:numId="12" w16cid:durableId="1413237915">
    <w:abstractNumId w:val="1"/>
  </w:num>
  <w:num w:numId="13" w16cid:durableId="1715419601">
    <w:abstractNumId w:val="16"/>
  </w:num>
  <w:num w:numId="14" w16cid:durableId="1515530156">
    <w:abstractNumId w:val="11"/>
  </w:num>
  <w:num w:numId="15" w16cid:durableId="628782908">
    <w:abstractNumId w:val="0"/>
  </w:num>
  <w:num w:numId="16" w16cid:durableId="867335764">
    <w:abstractNumId w:val="9"/>
  </w:num>
  <w:num w:numId="17" w16cid:durableId="1266889680">
    <w:abstractNumId w:val="24"/>
  </w:num>
  <w:num w:numId="18" w16cid:durableId="410086220">
    <w:abstractNumId w:val="5"/>
  </w:num>
  <w:num w:numId="19" w16cid:durableId="1791631690">
    <w:abstractNumId w:val="21"/>
  </w:num>
  <w:num w:numId="20" w16cid:durableId="929314777">
    <w:abstractNumId w:val="18"/>
  </w:num>
  <w:num w:numId="21" w16cid:durableId="1339769675">
    <w:abstractNumId w:val="15"/>
  </w:num>
  <w:num w:numId="22" w16cid:durableId="1546060467">
    <w:abstractNumId w:val="17"/>
  </w:num>
  <w:num w:numId="23" w16cid:durableId="1092355546">
    <w:abstractNumId w:val="12"/>
  </w:num>
  <w:num w:numId="24" w16cid:durableId="2104571160">
    <w:abstractNumId w:val="7"/>
  </w:num>
  <w:num w:numId="25" w16cid:durableId="437414654">
    <w:abstractNumId w:val="13"/>
  </w:num>
  <w:num w:numId="26" w16cid:durableId="613097895">
    <w:abstractNumId w:val="2"/>
  </w:num>
  <w:num w:numId="27" w16cid:durableId="588008080">
    <w:abstractNumId w:val="14"/>
  </w:num>
  <w:num w:numId="28" w16cid:durableId="477386517">
    <w:abstractNumId w:val="28"/>
  </w:num>
  <w:num w:numId="29" w16cid:durableId="1983382547">
    <w:abstractNumId w:val="19"/>
  </w:num>
  <w:num w:numId="30" w16cid:durableId="1881891750">
    <w:abstractNumId w:val="6"/>
  </w:num>
  <w:num w:numId="31" w16cid:durableId="668948717">
    <w:abstractNumId w:val="3"/>
  </w:num>
  <w:num w:numId="32" w16cid:durableId="730736848">
    <w:abstractNumId w:val="22"/>
  </w:num>
  <w:num w:numId="33" w16cid:durableId="2137945156">
    <w:abstractNumId w:val="25"/>
    <w:lvlOverride w:ilvl="0">
      <w:startOverride w:val="1"/>
    </w:lvlOverride>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YzNDA2sTCxNDEwMjZV0lEKTi0uzszPAykwqQUA2hRDRywAAAA="/>
  </w:docVars>
  <w:rsids>
    <w:rsidRoot w:val="00BA767F"/>
    <w:rsid w:val="000022E8"/>
    <w:rsid w:val="000037C5"/>
    <w:rsid w:val="00005922"/>
    <w:rsid w:val="00006838"/>
    <w:rsid w:val="000104D4"/>
    <w:rsid w:val="00014B9D"/>
    <w:rsid w:val="00014BEA"/>
    <w:rsid w:val="00015877"/>
    <w:rsid w:val="00016B30"/>
    <w:rsid w:val="00017483"/>
    <w:rsid w:val="000177D1"/>
    <w:rsid w:val="0002033F"/>
    <w:rsid w:val="00020AB2"/>
    <w:rsid w:val="00021A41"/>
    <w:rsid w:val="00022841"/>
    <w:rsid w:val="00026157"/>
    <w:rsid w:val="000264F8"/>
    <w:rsid w:val="0002652D"/>
    <w:rsid w:val="00026856"/>
    <w:rsid w:val="0002698A"/>
    <w:rsid w:val="00026A1F"/>
    <w:rsid w:val="000270FE"/>
    <w:rsid w:val="000279F5"/>
    <w:rsid w:val="00027BED"/>
    <w:rsid w:val="00030280"/>
    <w:rsid w:val="000307CA"/>
    <w:rsid w:val="0003113A"/>
    <w:rsid w:val="0003236C"/>
    <w:rsid w:val="0003268E"/>
    <w:rsid w:val="00034061"/>
    <w:rsid w:val="00034363"/>
    <w:rsid w:val="0003510F"/>
    <w:rsid w:val="00036E8D"/>
    <w:rsid w:val="000375A0"/>
    <w:rsid w:val="00041E3F"/>
    <w:rsid w:val="0004212C"/>
    <w:rsid w:val="00042A4C"/>
    <w:rsid w:val="000430E5"/>
    <w:rsid w:val="0004377C"/>
    <w:rsid w:val="0004446E"/>
    <w:rsid w:val="00045F61"/>
    <w:rsid w:val="00047018"/>
    <w:rsid w:val="0004786F"/>
    <w:rsid w:val="00047AF4"/>
    <w:rsid w:val="00050998"/>
    <w:rsid w:val="00051244"/>
    <w:rsid w:val="00051D8A"/>
    <w:rsid w:val="00052615"/>
    <w:rsid w:val="00052EA3"/>
    <w:rsid w:val="0005447F"/>
    <w:rsid w:val="000551B7"/>
    <w:rsid w:val="000558EF"/>
    <w:rsid w:val="0005780D"/>
    <w:rsid w:val="000578BF"/>
    <w:rsid w:val="0005792B"/>
    <w:rsid w:val="00057F81"/>
    <w:rsid w:val="00060636"/>
    <w:rsid w:val="000607DE"/>
    <w:rsid w:val="00060F82"/>
    <w:rsid w:val="00061A94"/>
    <w:rsid w:val="00061D08"/>
    <w:rsid w:val="00061ED5"/>
    <w:rsid w:val="00063BFE"/>
    <w:rsid w:val="00064B45"/>
    <w:rsid w:val="00066238"/>
    <w:rsid w:val="0007354C"/>
    <w:rsid w:val="000737C8"/>
    <w:rsid w:val="0007388B"/>
    <w:rsid w:val="00074D42"/>
    <w:rsid w:val="000760CE"/>
    <w:rsid w:val="00076A13"/>
    <w:rsid w:val="00080D85"/>
    <w:rsid w:val="00080FA6"/>
    <w:rsid w:val="00083448"/>
    <w:rsid w:val="000841BE"/>
    <w:rsid w:val="000857D1"/>
    <w:rsid w:val="00085FC3"/>
    <w:rsid w:val="00086193"/>
    <w:rsid w:val="000865F0"/>
    <w:rsid w:val="000868CA"/>
    <w:rsid w:val="00087259"/>
    <w:rsid w:val="00087AB2"/>
    <w:rsid w:val="000904A0"/>
    <w:rsid w:val="000913FC"/>
    <w:rsid w:val="00092A84"/>
    <w:rsid w:val="00092E2A"/>
    <w:rsid w:val="000934CC"/>
    <w:rsid w:val="0009585C"/>
    <w:rsid w:val="000968A6"/>
    <w:rsid w:val="000972FE"/>
    <w:rsid w:val="000A0E34"/>
    <w:rsid w:val="000A1ECA"/>
    <w:rsid w:val="000A2BF1"/>
    <w:rsid w:val="000A4028"/>
    <w:rsid w:val="000A482F"/>
    <w:rsid w:val="000A51CB"/>
    <w:rsid w:val="000A54A8"/>
    <w:rsid w:val="000A5857"/>
    <w:rsid w:val="000A5D18"/>
    <w:rsid w:val="000B031C"/>
    <w:rsid w:val="000B0C91"/>
    <w:rsid w:val="000B0EB1"/>
    <w:rsid w:val="000B0F08"/>
    <w:rsid w:val="000B16F8"/>
    <w:rsid w:val="000B18A4"/>
    <w:rsid w:val="000B1A2F"/>
    <w:rsid w:val="000B25A9"/>
    <w:rsid w:val="000B430D"/>
    <w:rsid w:val="000B49D6"/>
    <w:rsid w:val="000B771E"/>
    <w:rsid w:val="000B7C57"/>
    <w:rsid w:val="000C0482"/>
    <w:rsid w:val="000C05DF"/>
    <w:rsid w:val="000C0903"/>
    <w:rsid w:val="000C16E4"/>
    <w:rsid w:val="000C1D55"/>
    <w:rsid w:val="000C1FBF"/>
    <w:rsid w:val="000C2C7F"/>
    <w:rsid w:val="000C3742"/>
    <w:rsid w:val="000C4057"/>
    <w:rsid w:val="000C4780"/>
    <w:rsid w:val="000C4834"/>
    <w:rsid w:val="000C5790"/>
    <w:rsid w:val="000C5DAF"/>
    <w:rsid w:val="000C61A6"/>
    <w:rsid w:val="000C7DA4"/>
    <w:rsid w:val="000D054E"/>
    <w:rsid w:val="000D0963"/>
    <w:rsid w:val="000D0F42"/>
    <w:rsid w:val="000D1E9A"/>
    <w:rsid w:val="000D27B1"/>
    <w:rsid w:val="000D3CD9"/>
    <w:rsid w:val="000D468C"/>
    <w:rsid w:val="000D64F2"/>
    <w:rsid w:val="000D6DE5"/>
    <w:rsid w:val="000E0E4F"/>
    <w:rsid w:val="000E150D"/>
    <w:rsid w:val="000E314F"/>
    <w:rsid w:val="000E3857"/>
    <w:rsid w:val="000E4124"/>
    <w:rsid w:val="000E46B7"/>
    <w:rsid w:val="000E4BC2"/>
    <w:rsid w:val="000E5086"/>
    <w:rsid w:val="000E569F"/>
    <w:rsid w:val="000E6E69"/>
    <w:rsid w:val="000E6F81"/>
    <w:rsid w:val="000E716B"/>
    <w:rsid w:val="000E77D3"/>
    <w:rsid w:val="000F00C4"/>
    <w:rsid w:val="000F0875"/>
    <w:rsid w:val="000F0941"/>
    <w:rsid w:val="000F1879"/>
    <w:rsid w:val="000F2690"/>
    <w:rsid w:val="000F39C4"/>
    <w:rsid w:val="000F3D98"/>
    <w:rsid w:val="000F6003"/>
    <w:rsid w:val="00100823"/>
    <w:rsid w:val="001011A1"/>
    <w:rsid w:val="0010196D"/>
    <w:rsid w:val="001019D2"/>
    <w:rsid w:val="00101B11"/>
    <w:rsid w:val="00102D47"/>
    <w:rsid w:val="00102FCC"/>
    <w:rsid w:val="0010348C"/>
    <w:rsid w:val="00103863"/>
    <w:rsid w:val="001038D5"/>
    <w:rsid w:val="00105303"/>
    <w:rsid w:val="00105D86"/>
    <w:rsid w:val="0010736D"/>
    <w:rsid w:val="00110B0E"/>
    <w:rsid w:val="0011133F"/>
    <w:rsid w:val="001127FC"/>
    <w:rsid w:val="00112C6D"/>
    <w:rsid w:val="00113CA6"/>
    <w:rsid w:val="0011494C"/>
    <w:rsid w:val="00114C17"/>
    <w:rsid w:val="0011529F"/>
    <w:rsid w:val="0011669F"/>
    <w:rsid w:val="00116F6C"/>
    <w:rsid w:val="00116FAC"/>
    <w:rsid w:val="0011799B"/>
    <w:rsid w:val="00117A06"/>
    <w:rsid w:val="001209D1"/>
    <w:rsid w:val="00120BAA"/>
    <w:rsid w:val="00121725"/>
    <w:rsid w:val="00121EEC"/>
    <w:rsid w:val="00122011"/>
    <w:rsid w:val="0012209D"/>
    <w:rsid w:val="001220AC"/>
    <w:rsid w:val="0012390D"/>
    <w:rsid w:val="00124B02"/>
    <w:rsid w:val="00126165"/>
    <w:rsid w:val="001267F0"/>
    <w:rsid w:val="00126929"/>
    <w:rsid w:val="00127F22"/>
    <w:rsid w:val="00127F7F"/>
    <w:rsid w:val="001301C2"/>
    <w:rsid w:val="0013038B"/>
    <w:rsid w:val="00130812"/>
    <w:rsid w:val="001316CE"/>
    <w:rsid w:val="00131701"/>
    <w:rsid w:val="00131FE3"/>
    <w:rsid w:val="00133226"/>
    <w:rsid w:val="00133891"/>
    <w:rsid w:val="001350E4"/>
    <w:rsid w:val="00135347"/>
    <w:rsid w:val="00136622"/>
    <w:rsid w:val="00140322"/>
    <w:rsid w:val="00140699"/>
    <w:rsid w:val="00142EED"/>
    <w:rsid w:val="00144372"/>
    <w:rsid w:val="001453F1"/>
    <w:rsid w:val="0014590C"/>
    <w:rsid w:val="001465F8"/>
    <w:rsid w:val="00147F6B"/>
    <w:rsid w:val="001514AF"/>
    <w:rsid w:val="00152D38"/>
    <w:rsid w:val="00153747"/>
    <w:rsid w:val="00154980"/>
    <w:rsid w:val="00156081"/>
    <w:rsid w:val="0015699C"/>
    <w:rsid w:val="00157090"/>
    <w:rsid w:val="0015721B"/>
    <w:rsid w:val="00160B4A"/>
    <w:rsid w:val="0016202F"/>
    <w:rsid w:val="0016345E"/>
    <w:rsid w:val="001635BB"/>
    <w:rsid w:val="001678EA"/>
    <w:rsid w:val="001700A6"/>
    <w:rsid w:val="0017043B"/>
    <w:rsid w:val="00170844"/>
    <w:rsid w:val="00170FFE"/>
    <w:rsid w:val="00172A0A"/>
    <w:rsid w:val="00172CC4"/>
    <w:rsid w:val="001735CB"/>
    <w:rsid w:val="00174211"/>
    <w:rsid w:val="00174C65"/>
    <w:rsid w:val="00174D8F"/>
    <w:rsid w:val="00175422"/>
    <w:rsid w:val="0017593A"/>
    <w:rsid w:val="00175C9B"/>
    <w:rsid w:val="00176666"/>
    <w:rsid w:val="00176A40"/>
    <w:rsid w:val="001810BD"/>
    <w:rsid w:val="00181569"/>
    <w:rsid w:val="001831D0"/>
    <w:rsid w:val="0018347B"/>
    <w:rsid w:val="001836A0"/>
    <w:rsid w:val="00183A2D"/>
    <w:rsid w:val="001848D7"/>
    <w:rsid w:val="001849B9"/>
    <w:rsid w:val="00185A0F"/>
    <w:rsid w:val="00190ECF"/>
    <w:rsid w:val="001922E2"/>
    <w:rsid w:val="00192660"/>
    <w:rsid w:val="00192AF8"/>
    <w:rsid w:val="001930E7"/>
    <w:rsid w:val="0019439F"/>
    <w:rsid w:val="00195FDD"/>
    <w:rsid w:val="00196D4E"/>
    <w:rsid w:val="00196E87"/>
    <w:rsid w:val="001A09B8"/>
    <w:rsid w:val="001A185D"/>
    <w:rsid w:val="001A1FD5"/>
    <w:rsid w:val="001A240A"/>
    <w:rsid w:val="001A28D9"/>
    <w:rsid w:val="001A346A"/>
    <w:rsid w:val="001A37F5"/>
    <w:rsid w:val="001A4225"/>
    <w:rsid w:val="001A47BA"/>
    <w:rsid w:val="001A6100"/>
    <w:rsid w:val="001A6386"/>
    <w:rsid w:val="001A6FCA"/>
    <w:rsid w:val="001A745D"/>
    <w:rsid w:val="001B0260"/>
    <w:rsid w:val="001B0520"/>
    <w:rsid w:val="001B0943"/>
    <w:rsid w:val="001B09F4"/>
    <w:rsid w:val="001B146E"/>
    <w:rsid w:val="001B1D6A"/>
    <w:rsid w:val="001B1EB5"/>
    <w:rsid w:val="001B2B86"/>
    <w:rsid w:val="001B2D53"/>
    <w:rsid w:val="001B3324"/>
    <w:rsid w:val="001B3467"/>
    <w:rsid w:val="001B4158"/>
    <w:rsid w:val="001B5B1E"/>
    <w:rsid w:val="001B5B86"/>
    <w:rsid w:val="001B7AAD"/>
    <w:rsid w:val="001B7EDA"/>
    <w:rsid w:val="001C1065"/>
    <w:rsid w:val="001C18F5"/>
    <w:rsid w:val="001C2444"/>
    <w:rsid w:val="001C4E58"/>
    <w:rsid w:val="001C57C4"/>
    <w:rsid w:val="001C786F"/>
    <w:rsid w:val="001C7D4F"/>
    <w:rsid w:val="001D0F3A"/>
    <w:rsid w:val="001D0F83"/>
    <w:rsid w:val="001D249A"/>
    <w:rsid w:val="001D2CA5"/>
    <w:rsid w:val="001D3523"/>
    <w:rsid w:val="001D5807"/>
    <w:rsid w:val="001D642B"/>
    <w:rsid w:val="001D6761"/>
    <w:rsid w:val="001D699E"/>
    <w:rsid w:val="001D7670"/>
    <w:rsid w:val="001D77EB"/>
    <w:rsid w:val="001E0231"/>
    <w:rsid w:val="001E0861"/>
    <w:rsid w:val="001E0889"/>
    <w:rsid w:val="001E0CA6"/>
    <w:rsid w:val="001E17B8"/>
    <w:rsid w:val="001E1BD8"/>
    <w:rsid w:val="001E290C"/>
    <w:rsid w:val="001E45E8"/>
    <w:rsid w:val="001E57EF"/>
    <w:rsid w:val="001E5F48"/>
    <w:rsid w:val="001E60E2"/>
    <w:rsid w:val="001E7F10"/>
    <w:rsid w:val="001F11F6"/>
    <w:rsid w:val="001F1461"/>
    <w:rsid w:val="001F1633"/>
    <w:rsid w:val="001F327F"/>
    <w:rsid w:val="001F365A"/>
    <w:rsid w:val="001F3DC5"/>
    <w:rsid w:val="001F4FE6"/>
    <w:rsid w:val="001F6A35"/>
    <w:rsid w:val="001F6E19"/>
    <w:rsid w:val="001F7599"/>
    <w:rsid w:val="001F7DDD"/>
    <w:rsid w:val="0020036A"/>
    <w:rsid w:val="00200757"/>
    <w:rsid w:val="00202756"/>
    <w:rsid w:val="00203B24"/>
    <w:rsid w:val="00203F06"/>
    <w:rsid w:val="002048A7"/>
    <w:rsid w:val="00206418"/>
    <w:rsid w:val="0020788B"/>
    <w:rsid w:val="00207978"/>
    <w:rsid w:val="002109F5"/>
    <w:rsid w:val="00212F91"/>
    <w:rsid w:val="00215048"/>
    <w:rsid w:val="002166F0"/>
    <w:rsid w:val="00216AEB"/>
    <w:rsid w:val="002210B4"/>
    <w:rsid w:val="0022158B"/>
    <w:rsid w:val="0022204E"/>
    <w:rsid w:val="00222C90"/>
    <w:rsid w:val="00223979"/>
    <w:rsid w:val="002278E5"/>
    <w:rsid w:val="00227BF5"/>
    <w:rsid w:val="00227C6E"/>
    <w:rsid w:val="00230EAC"/>
    <w:rsid w:val="0023181F"/>
    <w:rsid w:val="0023374C"/>
    <w:rsid w:val="00233C20"/>
    <w:rsid w:val="00233C21"/>
    <w:rsid w:val="002340A9"/>
    <w:rsid w:val="00234AC2"/>
    <w:rsid w:val="00234E9F"/>
    <w:rsid w:val="0023667F"/>
    <w:rsid w:val="002369B9"/>
    <w:rsid w:val="00236B4E"/>
    <w:rsid w:val="002370C6"/>
    <w:rsid w:val="00237E5E"/>
    <w:rsid w:val="0023ECED"/>
    <w:rsid w:val="00240178"/>
    <w:rsid w:val="00240CC5"/>
    <w:rsid w:val="00242E1D"/>
    <w:rsid w:val="00242E3A"/>
    <w:rsid w:val="00244291"/>
    <w:rsid w:val="00244A20"/>
    <w:rsid w:val="00244BB8"/>
    <w:rsid w:val="00245947"/>
    <w:rsid w:val="00245D8B"/>
    <w:rsid w:val="00247A3C"/>
    <w:rsid w:val="00250F03"/>
    <w:rsid w:val="00251128"/>
    <w:rsid w:val="00252001"/>
    <w:rsid w:val="00252E28"/>
    <w:rsid w:val="00254325"/>
    <w:rsid w:val="00254C4C"/>
    <w:rsid w:val="00254FB6"/>
    <w:rsid w:val="00255E4C"/>
    <w:rsid w:val="0025643C"/>
    <w:rsid w:val="00256A1F"/>
    <w:rsid w:val="00260339"/>
    <w:rsid w:val="002609B0"/>
    <w:rsid w:val="00261D8A"/>
    <w:rsid w:val="0026344F"/>
    <w:rsid w:val="002636FF"/>
    <w:rsid w:val="002647F8"/>
    <w:rsid w:val="002659D0"/>
    <w:rsid w:val="00265FA8"/>
    <w:rsid w:val="00266398"/>
    <w:rsid w:val="00266A91"/>
    <w:rsid w:val="00270CDB"/>
    <w:rsid w:val="00271A85"/>
    <w:rsid w:val="00272610"/>
    <w:rsid w:val="002726FB"/>
    <w:rsid w:val="00273CC8"/>
    <w:rsid w:val="00275F38"/>
    <w:rsid w:val="00275F5E"/>
    <w:rsid w:val="00275FB1"/>
    <w:rsid w:val="00276829"/>
    <w:rsid w:val="00277277"/>
    <w:rsid w:val="002772A1"/>
    <w:rsid w:val="00280426"/>
    <w:rsid w:val="0028045D"/>
    <w:rsid w:val="00280783"/>
    <w:rsid w:val="002811A0"/>
    <w:rsid w:val="00281833"/>
    <w:rsid w:val="002818AE"/>
    <w:rsid w:val="00281C69"/>
    <w:rsid w:val="00281D98"/>
    <w:rsid w:val="0028397F"/>
    <w:rsid w:val="00283C4F"/>
    <w:rsid w:val="00283F63"/>
    <w:rsid w:val="002843FC"/>
    <w:rsid w:val="002846E8"/>
    <w:rsid w:val="0028552C"/>
    <w:rsid w:val="00285B07"/>
    <w:rsid w:val="00286187"/>
    <w:rsid w:val="0028749F"/>
    <w:rsid w:val="00287BDC"/>
    <w:rsid w:val="00287D32"/>
    <w:rsid w:val="002914CA"/>
    <w:rsid w:val="00293263"/>
    <w:rsid w:val="00293340"/>
    <w:rsid w:val="002939EF"/>
    <w:rsid w:val="00294378"/>
    <w:rsid w:val="00294F03"/>
    <w:rsid w:val="00295A66"/>
    <w:rsid w:val="00296291"/>
    <w:rsid w:val="00296673"/>
    <w:rsid w:val="002A02AD"/>
    <w:rsid w:val="002A0638"/>
    <w:rsid w:val="002A094F"/>
    <w:rsid w:val="002A17CE"/>
    <w:rsid w:val="002A1E5B"/>
    <w:rsid w:val="002A297B"/>
    <w:rsid w:val="002A35CC"/>
    <w:rsid w:val="002A3709"/>
    <w:rsid w:val="002A42CD"/>
    <w:rsid w:val="002A7263"/>
    <w:rsid w:val="002A7D29"/>
    <w:rsid w:val="002B025C"/>
    <w:rsid w:val="002B0D0E"/>
    <w:rsid w:val="002B1208"/>
    <w:rsid w:val="002B1C49"/>
    <w:rsid w:val="002B26AB"/>
    <w:rsid w:val="002B34FF"/>
    <w:rsid w:val="002B5669"/>
    <w:rsid w:val="002B5FA6"/>
    <w:rsid w:val="002B71B6"/>
    <w:rsid w:val="002B7248"/>
    <w:rsid w:val="002B754B"/>
    <w:rsid w:val="002C04EB"/>
    <w:rsid w:val="002C1594"/>
    <w:rsid w:val="002C1B05"/>
    <w:rsid w:val="002C1CD8"/>
    <w:rsid w:val="002C1D94"/>
    <w:rsid w:val="002C1F3E"/>
    <w:rsid w:val="002C359E"/>
    <w:rsid w:val="002C35F9"/>
    <w:rsid w:val="002C43E2"/>
    <w:rsid w:val="002C4A50"/>
    <w:rsid w:val="002C6174"/>
    <w:rsid w:val="002C6CFB"/>
    <w:rsid w:val="002C6E90"/>
    <w:rsid w:val="002C71B4"/>
    <w:rsid w:val="002C7841"/>
    <w:rsid w:val="002C7BBB"/>
    <w:rsid w:val="002D02CA"/>
    <w:rsid w:val="002D1943"/>
    <w:rsid w:val="002D1D34"/>
    <w:rsid w:val="002D2315"/>
    <w:rsid w:val="002D25D1"/>
    <w:rsid w:val="002D2741"/>
    <w:rsid w:val="002D32F4"/>
    <w:rsid w:val="002D3B9C"/>
    <w:rsid w:val="002D4557"/>
    <w:rsid w:val="002D5C53"/>
    <w:rsid w:val="002D5E83"/>
    <w:rsid w:val="002D5E97"/>
    <w:rsid w:val="002D6617"/>
    <w:rsid w:val="002D7080"/>
    <w:rsid w:val="002E01DD"/>
    <w:rsid w:val="002E03CC"/>
    <w:rsid w:val="002E062A"/>
    <w:rsid w:val="002E0859"/>
    <w:rsid w:val="002E2191"/>
    <w:rsid w:val="002E3FE5"/>
    <w:rsid w:val="002E566D"/>
    <w:rsid w:val="002E617E"/>
    <w:rsid w:val="002E6354"/>
    <w:rsid w:val="002E63EC"/>
    <w:rsid w:val="002E6C02"/>
    <w:rsid w:val="002E6FAC"/>
    <w:rsid w:val="002E72D0"/>
    <w:rsid w:val="002F0891"/>
    <w:rsid w:val="002F14A2"/>
    <w:rsid w:val="002F1CAF"/>
    <w:rsid w:val="002F2195"/>
    <w:rsid w:val="002F2834"/>
    <w:rsid w:val="002F2A7E"/>
    <w:rsid w:val="002F3277"/>
    <w:rsid w:val="002F32F7"/>
    <w:rsid w:val="002F336F"/>
    <w:rsid w:val="002F3425"/>
    <w:rsid w:val="002F45AB"/>
    <w:rsid w:val="002F46E4"/>
    <w:rsid w:val="002F4976"/>
    <w:rsid w:val="002F4B47"/>
    <w:rsid w:val="002F61C8"/>
    <w:rsid w:val="002F793F"/>
    <w:rsid w:val="0030016B"/>
    <w:rsid w:val="00300FD9"/>
    <w:rsid w:val="0030108D"/>
    <w:rsid w:val="00301760"/>
    <w:rsid w:val="00305316"/>
    <w:rsid w:val="00310047"/>
    <w:rsid w:val="00311001"/>
    <w:rsid w:val="00312673"/>
    <w:rsid w:val="003126CC"/>
    <w:rsid w:val="0031390F"/>
    <w:rsid w:val="00313E04"/>
    <w:rsid w:val="003142DF"/>
    <w:rsid w:val="0031464F"/>
    <w:rsid w:val="00314A56"/>
    <w:rsid w:val="00314EF8"/>
    <w:rsid w:val="003152A9"/>
    <w:rsid w:val="00315CD7"/>
    <w:rsid w:val="00315D41"/>
    <w:rsid w:val="00316527"/>
    <w:rsid w:val="0031779E"/>
    <w:rsid w:val="00320870"/>
    <w:rsid w:val="00321D71"/>
    <w:rsid w:val="00321DDA"/>
    <w:rsid w:val="00322959"/>
    <w:rsid w:val="00323AD6"/>
    <w:rsid w:val="00323C03"/>
    <w:rsid w:val="0032628F"/>
    <w:rsid w:val="003263B8"/>
    <w:rsid w:val="00326D2A"/>
    <w:rsid w:val="00327EDD"/>
    <w:rsid w:val="00327F36"/>
    <w:rsid w:val="0033022C"/>
    <w:rsid w:val="0033128C"/>
    <w:rsid w:val="00332479"/>
    <w:rsid w:val="00332DE1"/>
    <w:rsid w:val="003333C4"/>
    <w:rsid w:val="00333867"/>
    <w:rsid w:val="003346E4"/>
    <w:rsid w:val="00335433"/>
    <w:rsid w:val="00335537"/>
    <w:rsid w:val="00337767"/>
    <w:rsid w:val="00340A12"/>
    <w:rsid w:val="00340C9B"/>
    <w:rsid w:val="00344761"/>
    <w:rsid w:val="00344F35"/>
    <w:rsid w:val="0034534D"/>
    <w:rsid w:val="003458D8"/>
    <w:rsid w:val="00346E7E"/>
    <w:rsid w:val="0034762D"/>
    <w:rsid w:val="00350BA9"/>
    <w:rsid w:val="00350C6E"/>
    <w:rsid w:val="00350F56"/>
    <w:rsid w:val="00351196"/>
    <w:rsid w:val="00351674"/>
    <w:rsid w:val="003523E8"/>
    <w:rsid w:val="00352614"/>
    <w:rsid w:val="00353C77"/>
    <w:rsid w:val="00354FD6"/>
    <w:rsid w:val="003560CA"/>
    <w:rsid w:val="00356137"/>
    <w:rsid w:val="0035636B"/>
    <w:rsid w:val="003570DB"/>
    <w:rsid w:val="00357620"/>
    <w:rsid w:val="00357982"/>
    <w:rsid w:val="00357EDA"/>
    <w:rsid w:val="003628FA"/>
    <w:rsid w:val="003634B7"/>
    <w:rsid w:val="00364AFE"/>
    <w:rsid w:val="003669DC"/>
    <w:rsid w:val="00367610"/>
    <w:rsid w:val="00367F1A"/>
    <w:rsid w:val="003708F7"/>
    <w:rsid w:val="00370F6D"/>
    <w:rsid w:val="003723F3"/>
    <w:rsid w:val="00373498"/>
    <w:rsid w:val="00373549"/>
    <w:rsid w:val="003739BE"/>
    <w:rsid w:val="00373A79"/>
    <w:rsid w:val="0037426F"/>
    <w:rsid w:val="003742D2"/>
    <w:rsid w:val="003750BC"/>
    <w:rsid w:val="00376694"/>
    <w:rsid w:val="003767C5"/>
    <w:rsid w:val="00376DD5"/>
    <w:rsid w:val="003770E9"/>
    <w:rsid w:val="00377F1C"/>
    <w:rsid w:val="0038017F"/>
    <w:rsid w:val="0038028B"/>
    <w:rsid w:val="003815C4"/>
    <w:rsid w:val="00382A81"/>
    <w:rsid w:val="00383AFE"/>
    <w:rsid w:val="00383C5D"/>
    <w:rsid w:val="00384A87"/>
    <w:rsid w:val="003864C0"/>
    <w:rsid w:val="003874D3"/>
    <w:rsid w:val="0039073C"/>
    <w:rsid w:val="00390DE9"/>
    <w:rsid w:val="00391AF5"/>
    <w:rsid w:val="00391D0F"/>
    <w:rsid w:val="00391FC8"/>
    <w:rsid w:val="00392398"/>
    <w:rsid w:val="00392891"/>
    <w:rsid w:val="00393AC1"/>
    <w:rsid w:val="00393FAF"/>
    <w:rsid w:val="003940A5"/>
    <w:rsid w:val="003963F0"/>
    <w:rsid w:val="00396A0E"/>
    <w:rsid w:val="00396E92"/>
    <w:rsid w:val="00396EC3"/>
    <w:rsid w:val="003979CB"/>
    <w:rsid w:val="003979E6"/>
    <w:rsid w:val="00397ADC"/>
    <w:rsid w:val="00397EB5"/>
    <w:rsid w:val="00397F91"/>
    <w:rsid w:val="003A1714"/>
    <w:rsid w:val="003A27DB"/>
    <w:rsid w:val="003A3433"/>
    <w:rsid w:val="003A4D74"/>
    <w:rsid w:val="003A5EF8"/>
    <w:rsid w:val="003A5F22"/>
    <w:rsid w:val="003A6378"/>
    <w:rsid w:val="003A6747"/>
    <w:rsid w:val="003A69BC"/>
    <w:rsid w:val="003A6AD7"/>
    <w:rsid w:val="003A6B0D"/>
    <w:rsid w:val="003A6CD1"/>
    <w:rsid w:val="003A6E7E"/>
    <w:rsid w:val="003B0CC5"/>
    <w:rsid w:val="003B2208"/>
    <w:rsid w:val="003B4263"/>
    <w:rsid w:val="003B44A7"/>
    <w:rsid w:val="003B6A18"/>
    <w:rsid w:val="003B700A"/>
    <w:rsid w:val="003C0AC5"/>
    <w:rsid w:val="003C1B75"/>
    <w:rsid w:val="003C1DEF"/>
    <w:rsid w:val="003C2142"/>
    <w:rsid w:val="003C330E"/>
    <w:rsid w:val="003C3BD7"/>
    <w:rsid w:val="003C44E3"/>
    <w:rsid w:val="003C48C0"/>
    <w:rsid w:val="003C52B1"/>
    <w:rsid w:val="003C54E1"/>
    <w:rsid w:val="003C5602"/>
    <w:rsid w:val="003C5ADA"/>
    <w:rsid w:val="003C5DBE"/>
    <w:rsid w:val="003C6CBA"/>
    <w:rsid w:val="003C6DC9"/>
    <w:rsid w:val="003C72BF"/>
    <w:rsid w:val="003C7553"/>
    <w:rsid w:val="003D35F4"/>
    <w:rsid w:val="003D4D17"/>
    <w:rsid w:val="003D5508"/>
    <w:rsid w:val="003D551E"/>
    <w:rsid w:val="003D5D84"/>
    <w:rsid w:val="003D75B8"/>
    <w:rsid w:val="003D7AAA"/>
    <w:rsid w:val="003E0C83"/>
    <w:rsid w:val="003E1F62"/>
    <w:rsid w:val="003E2001"/>
    <w:rsid w:val="003E2626"/>
    <w:rsid w:val="003E277B"/>
    <w:rsid w:val="003E4A19"/>
    <w:rsid w:val="003E4FAB"/>
    <w:rsid w:val="003E55C3"/>
    <w:rsid w:val="003E64A8"/>
    <w:rsid w:val="003E6576"/>
    <w:rsid w:val="003E67EF"/>
    <w:rsid w:val="003E7D5C"/>
    <w:rsid w:val="003E7DDD"/>
    <w:rsid w:val="003F0416"/>
    <w:rsid w:val="003F0B12"/>
    <w:rsid w:val="003F0D0C"/>
    <w:rsid w:val="003F10B1"/>
    <w:rsid w:val="003F2100"/>
    <w:rsid w:val="003F3455"/>
    <w:rsid w:val="003F37ED"/>
    <w:rsid w:val="003F3A77"/>
    <w:rsid w:val="003F3AE4"/>
    <w:rsid w:val="003F7688"/>
    <w:rsid w:val="003F76F0"/>
    <w:rsid w:val="00401673"/>
    <w:rsid w:val="004048DD"/>
    <w:rsid w:val="0040585F"/>
    <w:rsid w:val="00405CE9"/>
    <w:rsid w:val="00407EE3"/>
    <w:rsid w:val="004117B8"/>
    <w:rsid w:val="00412B23"/>
    <w:rsid w:val="00413165"/>
    <w:rsid w:val="00413786"/>
    <w:rsid w:val="004142E0"/>
    <w:rsid w:val="00414900"/>
    <w:rsid w:val="00415037"/>
    <w:rsid w:val="0041510F"/>
    <w:rsid w:val="00415BAB"/>
    <w:rsid w:val="00415EF2"/>
    <w:rsid w:val="00416F1C"/>
    <w:rsid w:val="00420542"/>
    <w:rsid w:val="00421D49"/>
    <w:rsid w:val="004220B2"/>
    <w:rsid w:val="0042279F"/>
    <w:rsid w:val="00422CB2"/>
    <w:rsid w:val="00423533"/>
    <w:rsid w:val="00423A8E"/>
    <w:rsid w:val="0042525D"/>
    <w:rsid w:val="004271F1"/>
    <w:rsid w:val="00430CFD"/>
    <w:rsid w:val="00431302"/>
    <w:rsid w:val="004316BE"/>
    <w:rsid w:val="00431C32"/>
    <w:rsid w:val="00431F72"/>
    <w:rsid w:val="004328F8"/>
    <w:rsid w:val="00432C16"/>
    <w:rsid w:val="00435E7B"/>
    <w:rsid w:val="00436185"/>
    <w:rsid w:val="00436E3A"/>
    <w:rsid w:val="00436E9F"/>
    <w:rsid w:val="004370C2"/>
    <w:rsid w:val="00437699"/>
    <w:rsid w:val="004376C0"/>
    <w:rsid w:val="0043771D"/>
    <w:rsid w:val="00440822"/>
    <w:rsid w:val="004409FC"/>
    <w:rsid w:val="004422AD"/>
    <w:rsid w:val="00442BC7"/>
    <w:rsid w:val="00442E9C"/>
    <w:rsid w:val="00443513"/>
    <w:rsid w:val="00445A71"/>
    <w:rsid w:val="00446142"/>
    <w:rsid w:val="00447180"/>
    <w:rsid w:val="00447E90"/>
    <w:rsid w:val="00450252"/>
    <w:rsid w:val="004502AB"/>
    <w:rsid w:val="00451EF3"/>
    <w:rsid w:val="00452D67"/>
    <w:rsid w:val="0045458C"/>
    <w:rsid w:val="00454591"/>
    <w:rsid w:val="004548A1"/>
    <w:rsid w:val="00455CEB"/>
    <w:rsid w:val="0045676E"/>
    <w:rsid w:val="00456F24"/>
    <w:rsid w:val="00457EC7"/>
    <w:rsid w:val="004602F0"/>
    <w:rsid w:val="00460450"/>
    <w:rsid w:val="00460CB9"/>
    <w:rsid w:val="00461679"/>
    <w:rsid w:val="00462069"/>
    <w:rsid w:val="00462CB1"/>
    <w:rsid w:val="00463396"/>
    <w:rsid w:val="00464A37"/>
    <w:rsid w:val="00464D44"/>
    <w:rsid w:val="004657D5"/>
    <w:rsid w:val="00465D7E"/>
    <w:rsid w:val="00466252"/>
    <w:rsid w:val="004669C5"/>
    <w:rsid w:val="00467471"/>
    <w:rsid w:val="0047034D"/>
    <w:rsid w:val="00470BA0"/>
    <w:rsid w:val="00470C17"/>
    <w:rsid w:val="00470D82"/>
    <w:rsid w:val="00471BBE"/>
    <w:rsid w:val="00475E3A"/>
    <w:rsid w:val="00476D9F"/>
    <w:rsid w:val="00477838"/>
    <w:rsid w:val="00477C2C"/>
    <w:rsid w:val="00480E34"/>
    <w:rsid w:val="004815EF"/>
    <w:rsid w:val="004816B6"/>
    <w:rsid w:val="004824D1"/>
    <w:rsid w:val="00482E2A"/>
    <w:rsid w:val="00483A42"/>
    <w:rsid w:val="00483B14"/>
    <w:rsid w:val="00483D2A"/>
    <w:rsid w:val="00484122"/>
    <w:rsid w:val="0048581E"/>
    <w:rsid w:val="0048604B"/>
    <w:rsid w:val="0048640F"/>
    <w:rsid w:val="004901FD"/>
    <w:rsid w:val="00490853"/>
    <w:rsid w:val="00491F99"/>
    <w:rsid w:val="0049214C"/>
    <w:rsid w:val="004928EA"/>
    <w:rsid w:val="00493947"/>
    <w:rsid w:val="004944FF"/>
    <w:rsid w:val="004945DE"/>
    <w:rsid w:val="00495CDD"/>
    <w:rsid w:val="00495E4F"/>
    <w:rsid w:val="00496265"/>
    <w:rsid w:val="004963C1"/>
    <w:rsid w:val="00497748"/>
    <w:rsid w:val="00497D3F"/>
    <w:rsid w:val="004A078C"/>
    <w:rsid w:val="004A14AB"/>
    <w:rsid w:val="004A25BC"/>
    <w:rsid w:val="004A25F7"/>
    <w:rsid w:val="004A5179"/>
    <w:rsid w:val="004A5F09"/>
    <w:rsid w:val="004A6D89"/>
    <w:rsid w:val="004B0351"/>
    <w:rsid w:val="004B0902"/>
    <w:rsid w:val="004B0DBC"/>
    <w:rsid w:val="004B0E4A"/>
    <w:rsid w:val="004B102A"/>
    <w:rsid w:val="004B1234"/>
    <w:rsid w:val="004B192B"/>
    <w:rsid w:val="004B1D16"/>
    <w:rsid w:val="004B1EB0"/>
    <w:rsid w:val="004B275C"/>
    <w:rsid w:val="004B3077"/>
    <w:rsid w:val="004B3447"/>
    <w:rsid w:val="004B3E35"/>
    <w:rsid w:val="004B64D3"/>
    <w:rsid w:val="004B6AD2"/>
    <w:rsid w:val="004B6B6B"/>
    <w:rsid w:val="004C05B2"/>
    <w:rsid w:val="004C1C6B"/>
    <w:rsid w:val="004C23F9"/>
    <w:rsid w:val="004C2503"/>
    <w:rsid w:val="004C29B2"/>
    <w:rsid w:val="004C5042"/>
    <w:rsid w:val="004C5C2F"/>
    <w:rsid w:val="004C6BAF"/>
    <w:rsid w:val="004D1796"/>
    <w:rsid w:val="004D215C"/>
    <w:rsid w:val="004D2B80"/>
    <w:rsid w:val="004D3646"/>
    <w:rsid w:val="004D3B0F"/>
    <w:rsid w:val="004D50B7"/>
    <w:rsid w:val="004D5F3E"/>
    <w:rsid w:val="004D6982"/>
    <w:rsid w:val="004E2F38"/>
    <w:rsid w:val="004E33FA"/>
    <w:rsid w:val="004E3BD3"/>
    <w:rsid w:val="004E4A1E"/>
    <w:rsid w:val="004E5618"/>
    <w:rsid w:val="004E5C27"/>
    <w:rsid w:val="004E5CB8"/>
    <w:rsid w:val="004E7628"/>
    <w:rsid w:val="004F1B2E"/>
    <w:rsid w:val="004F2E1F"/>
    <w:rsid w:val="004F360B"/>
    <w:rsid w:val="004F551E"/>
    <w:rsid w:val="004F560E"/>
    <w:rsid w:val="004F5F8B"/>
    <w:rsid w:val="004F6360"/>
    <w:rsid w:val="004F6BE1"/>
    <w:rsid w:val="004F6DC2"/>
    <w:rsid w:val="004F7219"/>
    <w:rsid w:val="0050074A"/>
    <w:rsid w:val="00500AFF"/>
    <w:rsid w:val="00500C68"/>
    <w:rsid w:val="00501747"/>
    <w:rsid w:val="00502CB5"/>
    <w:rsid w:val="005030F8"/>
    <w:rsid w:val="0050328E"/>
    <w:rsid w:val="00503E59"/>
    <w:rsid w:val="0050505B"/>
    <w:rsid w:val="00506664"/>
    <w:rsid w:val="005068E9"/>
    <w:rsid w:val="00506F00"/>
    <w:rsid w:val="00507B00"/>
    <w:rsid w:val="00507F6C"/>
    <w:rsid w:val="0051017B"/>
    <w:rsid w:val="00510A31"/>
    <w:rsid w:val="00510B77"/>
    <w:rsid w:val="00510DE2"/>
    <w:rsid w:val="00512B5B"/>
    <w:rsid w:val="005135C9"/>
    <w:rsid w:val="005137AD"/>
    <w:rsid w:val="00513CFA"/>
    <w:rsid w:val="00515338"/>
    <w:rsid w:val="00515CEB"/>
    <w:rsid w:val="00515D6C"/>
    <w:rsid w:val="00516BF1"/>
    <w:rsid w:val="00520A87"/>
    <w:rsid w:val="00521829"/>
    <w:rsid w:val="00521883"/>
    <w:rsid w:val="0052194D"/>
    <w:rsid w:val="00522924"/>
    <w:rsid w:val="00522CDF"/>
    <w:rsid w:val="005249E3"/>
    <w:rsid w:val="005270F7"/>
    <w:rsid w:val="005277AB"/>
    <w:rsid w:val="005278CB"/>
    <w:rsid w:val="005324EC"/>
    <w:rsid w:val="00532997"/>
    <w:rsid w:val="00532B02"/>
    <w:rsid w:val="005343C3"/>
    <w:rsid w:val="0053477F"/>
    <w:rsid w:val="00534CD8"/>
    <w:rsid w:val="00535B7A"/>
    <w:rsid w:val="00537ECB"/>
    <w:rsid w:val="00540D2B"/>
    <w:rsid w:val="00541F15"/>
    <w:rsid w:val="00542133"/>
    <w:rsid w:val="00543084"/>
    <w:rsid w:val="00546237"/>
    <w:rsid w:val="00547E29"/>
    <w:rsid w:val="0055110F"/>
    <w:rsid w:val="0055232E"/>
    <w:rsid w:val="00553026"/>
    <w:rsid w:val="005544B7"/>
    <w:rsid w:val="00555E26"/>
    <w:rsid w:val="005563B7"/>
    <w:rsid w:val="0055655E"/>
    <w:rsid w:val="00556923"/>
    <w:rsid w:val="005604A1"/>
    <w:rsid w:val="005604F1"/>
    <w:rsid w:val="00561498"/>
    <w:rsid w:val="00561624"/>
    <w:rsid w:val="00562AC3"/>
    <w:rsid w:val="0056354F"/>
    <w:rsid w:val="00563B0D"/>
    <w:rsid w:val="0056579D"/>
    <w:rsid w:val="005658C9"/>
    <w:rsid w:val="00565ED5"/>
    <w:rsid w:val="00565F4B"/>
    <w:rsid w:val="00566B3F"/>
    <w:rsid w:val="0056726A"/>
    <w:rsid w:val="00567AF6"/>
    <w:rsid w:val="00567E53"/>
    <w:rsid w:val="00570CD3"/>
    <w:rsid w:val="005720AE"/>
    <w:rsid w:val="005736CD"/>
    <w:rsid w:val="005737EF"/>
    <w:rsid w:val="005738C5"/>
    <w:rsid w:val="00574B43"/>
    <w:rsid w:val="00574CAD"/>
    <w:rsid w:val="00575182"/>
    <w:rsid w:val="00576073"/>
    <w:rsid w:val="00577E5C"/>
    <w:rsid w:val="00577FFC"/>
    <w:rsid w:val="00581271"/>
    <w:rsid w:val="0058249B"/>
    <w:rsid w:val="00582674"/>
    <w:rsid w:val="00582B8D"/>
    <w:rsid w:val="005839F9"/>
    <w:rsid w:val="00583BD2"/>
    <w:rsid w:val="00584A8E"/>
    <w:rsid w:val="0058568F"/>
    <w:rsid w:val="00587F95"/>
    <w:rsid w:val="00590348"/>
    <w:rsid w:val="00590F8E"/>
    <w:rsid w:val="00593A10"/>
    <w:rsid w:val="00593F84"/>
    <w:rsid w:val="00594D8C"/>
    <w:rsid w:val="00594DFA"/>
    <w:rsid w:val="00595ACE"/>
    <w:rsid w:val="005A051D"/>
    <w:rsid w:val="005A1364"/>
    <w:rsid w:val="005A1C80"/>
    <w:rsid w:val="005A2B84"/>
    <w:rsid w:val="005A4D0D"/>
    <w:rsid w:val="005A58B9"/>
    <w:rsid w:val="005A603D"/>
    <w:rsid w:val="005A69AD"/>
    <w:rsid w:val="005A7166"/>
    <w:rsid w:val="005B10EA"/>
    <w:rsid w:val="005B2F9B"/>
    <w:rsid w:val="005B315F"/>
    <w:rsid w:val="005B3557"/>
    <w:rsid w:val="005B3569"/>
    <w:rsid w:val="005B3A40"/>
    <w:rsid w:val="005B459F"/>
    <w:rsid w:val="005B468E"/>
    <w:rsid w:val="005B46A1"/>
    <w:rsid w:val="005B4841"/>
    <w:rsid w:val="005B5E10"/>
    <w:rsid w:val="005B60FE"/>
    <w:rsid w:val="005C05D6"/>
    <w:rsid w:val="005C06C6"/>
    <w:rsid w:val="005C0893"/>
    <w:rsid w:val="005C08DC"/>
    <w:rsid w:val="005C0A42"/>
    <w:rsid w:val="005C1AC5"/>
    <w:rsid w:val="005C1D76"/>
    <w:rsid w:val="005C1E36"/>
    <w:rsid w:val="005C2211"/>
    <w:rsid w:val="005C2483"/>
    <w:rsid w:val="005C29C8"/>
    <w:rsid w:val="005C3227"/>
    <w:rsid w:val="005C36E3"/>
    <w:rsid w:val="005C391F"/>
    <w:rsid w:val="005C4667"/>
    <w:rsid w:val="005C4997"/>
    <w:rsid w:val="005C4BAF"/>
    <w:rsid w:val="005C6F5C"/>
    <w:rsid w:val="005C7F2F"/>
    <w:rsid w:val="005D0253"/>
    <w:rsid w:val="005D0C11"/>
    <w:rsid w:val="005D2573"/>
    <w:rsid w:val="005D2CB6"/>
    <w:rsid w:val="005D3B58"/>
    <w:rsid w:val="005D447A"/>
    <w:rsid w:val="005D46BA"/>
    <w:rsid w:val="005D494C"/>
    <w:rsid w:val="005D4B7C"/>
    <w:rsid w:val="005D4E61"/>
    <w:rsid w:val="005D5B20"/>
    <w:rsid w:val="005D5EAA"/>
    <w:rsid w:val="005D7CC1"/>
    <w:rsid w:val="005E0571"/>
    <w:rsid w:val="005E1524"/>
    <w:rsid w:val="005E170A"/>
    <w:rsid w:val="005E2087"/>
    <w:rsid w:val="005E2B22"/>
    <w:rsid w:val="005E2BC2"/>
    <w:rsid w:val="005E490A"/>
    <w:rsid w:val="005E6CD5"/>
    <w:rsid w:val="005F02B8"/>
    <w:rsid w:val="005F0F78"/>
    <w:rsid w:val="005F11B5"/>
    <w:rsid w:val="005F3261"/>
    <w:rsid w:val="005F392E"/>
    <w:rsid w:val="005F5DB9"/>
    <w:rsid w:val="005F6C5A"/>
    <w:rsid w:val="005F73D4"/>
    <w:rsid w:val="005F7F40"/>
    <w:rsid w:val="00600335"/>
    <w:rsid w:val="00600AF1"/>
    <w:rsid w:val="006017CF"/>
    <w:rsid w:val="00601EC0"/>
    <w:rsid w:val="00601FA7"/>
    <w:rsid w:val="00602B81"/>
    <w:rsid w:val="00603520"/>
    <w:rsid w:val="00603A42"/>
    <w:rsid w:val="00603E27"/>
    <w:rsid w:val="0060665D"/>
    <w:rsid w:val="006067AD"/>
    <w:rsid w:val="0060746A"/>
    <w:rsid w:val="0060779C"/>
    <w:rsid w:val="00610BED"/>
    <w:rsid w:val="00611036"/>
    <w:rsid w:val="0061289D"/>
    <w:rsid w:val="006129DF"/>
    <w:rsid w:val="00612E75"/>
    <w:rsid w:val="0061473B"/>
    <w:rsid w:val="0061590E"/>
    <w:rsid w:val="0061611C"/>
    <w:rsid w:val="00617238"/>
    <w:rsid w:val="00617504"/>
    <w:rsid w:val="00621EF9"/>
    <w:rsid w:val="00622881"/>
    <w:rsid w:val="00622D71"/>
    <w:rsid w:val="00622D79"/>
    <w:rsid w:val="006237BF"/>
    <w:rsid w:val="0062484A"/>
    <w:rsid w:val="00625B25"/>
    <w:rsid w:val="00626DC8"/>
    <w:rsid w:val="00626E28"/>
    <w:rsid w:val="00627376"/>
    <w:rsid w:val="006308E6"/>
    <w:rsid w:val="0063230E"/>
    <w:rsid w:val="00632C9D"/>
    <w:rsid w:val="00633EFF"/>
    <w:rsid w:val="00634B43"/>
    <w:rsid w:val="006369EC"/>
    <w:rsid w:val="00636CB6"/>
    <w:rsid w:val="00637577"/>
    <w:rsid w:val="00637CB7"/>
    <w:rsid w:val="00637E86"/>
    <w:rsid w:val="00637FD3"/>
    <w:rsid w:val="006402A4"/>
    <w:rsid w:val="006407BB"/>
    <w:rsid w:val="00640C94"/>
    <w:rsid w:val="006410BC"/>
    <w:rsid w:val="006428CA"/>
    <w:rsid w:val="00642DC9"/>
    <w:rsid w:val="00643280"/>
    <w:rsid w:val="0064350B"/>
    <w:rsid w:val="00644B71"/>
    <w:rsid w:val="00644C29"/>
    <w:rsid w:val="00646EC2"/>
    <w:rsid w:val="00647876"/>
    <w:rsid w:val="00650A5B"/>
    <w:rsid w:val="00651CA0"/>
    <w:rsid w:val="006525F4"/>
    <w:rsid w:val="00653B05"/>
    <w:rsid w:val="0065447D"/>
    <w:rsid w:val="00654810"/>
    <w:rsid w:val="0065485E"/>
    <w:rsid w:val="00654DA0"/>
    <w:rsid w:val="00655F78"/>
    <w:rsid w:val="00660D98"/>
    <w:rsid w:val="00660EB0"/>
    <w:rsid w:val="0066111A"/>
    <w:rsid w:val="00661DED"/>
    <w:rsid w:val="00662034"/>
    <w:rsid w:val="006629A1"/>
    <w:rsid w:val="00662D2A"/>
    <w:rsid w:val="00664E4A"/>
    <w:rsid w:val="006662F2"/>
    <w:rsid w:val="00666FC0"/>
    <w:rsid w:val="006675BD"/>
    <w:rsid w:val="0067114D"/>
    <w:rsid w:val="00671404"/>
    <w:rsid w:val="0067158E"/>
    <w:rsid w:val="00671731"/>
    <w:rsid w:val="006728E8"/>
    <w:rsid w:val="00672CE8"/>
    <w:rsid w:val="00673ED2"/>
    <w:rsid w:val="006742CC"/>
    <w:rsid w:val="0067490C"/>
    <w:rsid w:val="00675DBE"/>
    <w:rsid w:val="0067639A"/>
    <w:rsid w:val="00676969"/>
    <w:rsid w:val="00677023"/>
    <w:rsid w:val="006801E2"/>
    <w:rsid w:val="0068060A"/>
    <w:rsid w:val="0068239F"/>
    <w:rsid w:val="00682900"/>
    <w:rsid w:val="0068346C"/>
    <w:rsid w:val="00683E03"/>
    <w:rsid w:val="00684C88"/>
    <w:rsid w:val="00684F47"/>
    <w:rsid w:val="00685405"/>
    <w:rsid w:val="00685AA5"/>
    <w:rsid w:val="0068625A"/>
    <w:rsid w:val="00690046"/>
    <w:rsid w:val="006917DC"/>
    <w:rsid w:val="006926EE"/>
    <w:rsid w:val="00694C01"/>
    <w:rsid w:val="006965C8"/>
    <w:rsid w:val="00696793"/>
    <w:rsid w:val="006A1CA0"/>
    <w:rsid w:val="006A2ACE"/>
    <w:rsid w:val="006A3042"/>
    <w:rsid w:val="006A3361"/>
    <w:rsid w:val="006A377C"/>
    <w:rsid w:val="006A41AE"/>
    <w:rsid w:val="006A4E9F"/>
    <w:rsid w:val="006A5EF5"/>
    <w:rsid w:val="006A6EC2"/>
    <w:rsid w:val="006A702C"/>
    <w:rsid w:val="006A7144"/>
    <w:rsid w:val="006A73ED"/>
    <w:rsid w:val="006A7613"/>
    <w:rsid w:val="006A7EB0"/>
    <w:rsid w:val="006B0196"/>
    <w:rsid w:val="006B1650"/>
    <w:rsid w:val="006B2A96"/>
    <w:rsid w:val="006B3757"/>
    <w:rsid w:val="006B3B2F"/>
    <w:rsid w:val="006B460C"/>
    <w:rsid w:val="006B4AA4"/>
    <w:rsid w:val="006B5F17"/>
    <w:rsid w:val="006B6923"/>
    <w:rsid w:val="006C02FC"/>
    <w:rsid w:val="006C0AD1"/>
    <w:rsid w:val="006C2B7D"/>
    <w:rsid w:val="006C48FA"/>
    <w:rsid w:val="006C4AB3"/>
    <w:rsid w:val="006C4F23"/>
    <w:rsid w:val="006C552B"/>
    <w:rsid w:val="006C5812"/>
    <w:rsid w:val="006C5D61"/>
    <w:rsid w:val="006C5F6C"/>
    <w:rsid w:val="006C7435"/>
    <w:rsid w:val="006D0390"/>
    <w:rsid w:val="006D0E61"/>
    <w:rsid w:val="006D2A56"/>
    <w:rsid w:val="006D5D57"/>
    <w:rsid w:val="006D62D3"/>
    <w:rsid w:val="006D65DA"/>
    <w:rsid w:val="006D6A49"/>
    <w:rsid w:val="006D6FFB"/>
    <w:rsid w:val="006D74F8"/>
    <w:rsid w:val="006D7971"/>
    <w:rsid w:val="006D7DB6"/>
    <w:rsid w:val="006E0967"/>
    <w:rsid w:val="006E1097"/>
    <w:rsid w:val="006E132A"/>
    <w:rsid w:val="006E19F9"/>
    <w:rsid w:val="006E2FFF"/>
    <w:rsid w:val="006E3536"/>
    <w:rsid w:val="006E5062"/>
    <w:rsid w:val="006E596C"/>
    <w:rsid w:val="006E5F2B"/>
    <w:rsid w:val="006E65A4"/>
    <w:rsid w:val="006E747C"/>
    <w:rsid w:val="006E77B8"/>
    <w:rsid w:val="006E77F5"/>
    <w:rsid w:val="006E789B"/>
    <w:rsid w:val="006F078A"/>
    <w:rsid w:val="006F1140"/>
    <w:rsid w:val="006F119F"/>
    <w:rsid w:val="006F1EBE"/>
    <w:rsid w:val="006F2AD1"/>
    <w:rsid w:val="006F454A"/>
    <w:rsid w:val="006F5D1B"/>
    <w:rsid w:val="006F7D4E"/>
    <w:rsid w:val="00700142"/>
    <w:rsid w:val="00700308"/>
    <w:rsid w:val="00700D70"/>
    <w:rsid w:val="00701A5F"/>
    <w:rsid w:val="00702826"/>
    <w:rsid w:val="007037D8"/>
    <w:rsid w:val="00703E87"/>
    <w:rsid w:val="0070597E"/>
    <w:rsid w:val="00705A17"/>
    <w:rsid w:val="0070635D"/>
    <w:rsid w:val="0070686B"/>
    <w:rsid w:val="0070697D"/>
    <w:rsid w:val="007069DE"/>
    <w:rsid w:val="00706C92"/>
    <w:rsid w:val="00707425"/>
    <w:rsid w:val="0071022F"/>
    <w:rsid w:val="00711000"/>
    <w:rsid w:val="00711E2C"/>
    <w:rsid w:val="007122BE"/>
    <w:rsid w:val="007126AB"/>
    <w:rsid w:val="007129EE"/>
    <w:rsid w:val="00712D00"/>
    <w:rsid w:val="0071396A"/>
    <w:rsid w:val="00713E42"/>
    <w:rsid w:val="00713F5E"/>
    <w:rsid w:val="007149BE"/>
    <w:rsid w:val="00720DF4"/>
    <w:rsid w:val="00721195"/>
    <w:rsid w:val="007214D8"/>
    <w:rsid w:val="00722259"/>
    <w:rsid w:val="007247F0"/>
    <w:rsid w:val="007249F8"/>
    <w:rsid w:val="007253F7"/>
    <w:rsid w:val="007255B5"/>
    <w:rsid w:val="0072604A"/>
    <w:rsid w:val="00726327"/>
    <w:rsid w:val="007266BB"/>
    <w:rsid w:val="00726B20"/>
    <w:rsid w:val="00726CEA"/>
    <w:rsid w:val="0072745C"/>
    <w:rsid w:val="00727520"/>
    <w:rsid w:val="0072777F"/>
    <w:rsid w:val="00727CA5"/>
    <w:rsid w:val="00727DBE"/>
    <w:rsid w:val="007309D9"/>
    <w:rsid w:val="00730BB3"/>
    <w:rsid w:val="007310EE"/>
    <w:rsid w:val="00731B1B"/>
    <w:rsid w:val="00732749"/>
    <w:rsid w:val="00732A8B"/>
    <w:rsid w:val="00733238"/>
    <w:rsid w:val="00733EF6"/>
    <w:rsid w:val="0073435B"/>
    <w:rsid w:val="00734704"/>
    <w:rsid w:val="00734B8C"/>
    <w:rsid w:val="00734EA9"/>
    <w:rsid w:val="0073572B"/>
    <w:rsid w:val="00735B01"/>
    <w:rsid w:val="0073609D"/>
    <w:rsid w:val="007371A4"/>
    <w:rsid w:val="007402AE"/>
    <w:rsid w:val="0074065F"/>
    <w:rsid w:val="00740AAF"/>
    <w:rsid w:val="00741BA6"/>
    <w:rsid w:val="00742715"/>
    <w:rsid w:val="00742E63"/>
    <w:rsid w:val="00742F1B"/>
    <w:rsid w:val="00743443"/>
    <w:rsid w:val="007439EF"/>
    <w:rsid w:val="0074400D"/>
    <w:rsid w:val="00744B72"/>
    <w:rsid w:val="0074582E"/>
    <w:rsid w:val="00745920"/>
    <w:rsid w:val="00745BDF"/>
    <w:rsid w:val="00746AE9"/>
    <w:rsid w:val="00746F38"/>
    <w:rsid w:val="0074778D"/>
    <w:rsid w:val="00750299"/>
    <w:rsid w:val="00750435"/>
    <w:rsid w:val="00750C76"/>
    <w:rsid w:val="007521DA"/>
    <w:rsid w:val="007527AC"/>
    <w:rsid w:val="00752E84"/>
    <w:rsid w:val="0075371F"/>
    <w:rsid w:val="00753991"/>
    <w:rsid w:val="00753B50"/>
    <w:rsid w:val="00755859"/>
    <w:rsid w:val="00756E03"/>
    <w:rsid w:val="00757768"/>
    <w:rsid w:val="00757C54"/>
    <w:rsid w:val="00761C2C"/>
    <w:rsid w:val="00762441"/>
    <w:rsid w:val="00762BD7"/>
    <w:rsid w:val="007630BA"/>
    <w:rsid w:val="00763F78"/>
    <w:rsid w:val="0076432D"/>
    <w:rsid w:val="00764583"/>
    <w:rsid w:val="00764646"/>
    <w:rsid w:val="00765EF5"/>
    <w:rsid w:val="00767B04"/>
    <w:rsid w:val="007703BF"/>
    <w:rsid w:val="007704DF"/>
    <w:rsid w:val="0077085D"/>
    <w:rsid w:val="007716EB"/>
    <w:rsid w:val="00771ACC"/>
    <w:rsid w:val="007720A8"/>
    <w:rsid w:val="00772E55"/>
    <w:rsid w:val="007744B3"/>
    <w:rsid w:val="0077584A"/>
    <w:rsid w:val="007767C3"/>
    <w:rsid w:val="00776DC8"/>
    <w:rsid w:val="007773D7"/>
    <w:rsid w:val="00780389"/>
    <w:rsid w:val="0078223D"/>
    <w:rsid w:val="0078233A"/>
    <w:rsid w:val="00782FD0"/>
    <w:rsid w:val="007838AE"/>
    <w:rsid w:val="00784A53"/>
    <w:rsid w:val="0078635C"/>
    <w:rsid w:val="00786D7C"/>
    <w:rsid w:val="0078742B"/>
    <w:rsid w:val="00790682"/>
    <w:rsid w:val="0079108A"/>
    <w:rsid w:val="00793548"/>
    <w:rsid w:val="0079457C"/>
    <w:rsid w:val="00795476"/>
    <w:rsid w:val="00795DD0"/>
    <w:rsid w:val="00796CEA"/>
    <w:rsid w:val="00797608"/>
    <w:rsid w:val="007A01BD"/>
    <w:rsid w:val="007A18DA"/>
    <w:rsid w:val="007A266C"/>
    <w:rsid w:val="007A2B24"/>
    <w:rsid w:val="007A429F"/>
    <w:rsid w:val="007A607F"/>
    <w:rsid w:val="007A6496"/>
    <w:rsid w:val="007A6A29"/>
    <w:rsid w:val="007A6AF7"/>
    <w:rsid w:val="007A7D15"/>
    <w:rsid w:val="007B0CF3"/>
    <w:rsid w:val="007B168A"/>
    <w:rsid w:val="007B2256"/>
    <w:rsid w:val="007B303D"/>
    <w:rsid w:val="007B3746"/>
    <w:rsid w:val="007B393F"/>
    <w:rsid w:val="007B414E"/>
    <w:rsid w:val="007B4489"/>
    <w:rsid w:val="007B4B4E"/>
    <w:rsid w:val="007B4DCF"/>
    <w:rsid w:val="007B58ED"/>
    <w:rsid w:val="007B5995"/>
    <w:rsid w:val="007B5DB2"/>
    <w:rsid w:val="007B7D19"/>
    <w:rsid w:val="007B7D4D"/>
    <w:rsid w:val="007C04BF"/>
    <w:rsid w:val="007C269C"/>
    <w:rsid w:val="007C4E4F"/>
    <w:rsid w:val="007C5407"/>
    <w:rsid w:val="007C5415"/>
    <w:rsid w:val="007C6615"/>
    <w:rsid w:val="007C6E99"/>
    <w:rsid w:val="007C7727"/>
    <w:rsid w:val="007D3714"/>
    <w:rsid w:val="007D518F"/>
    <w:rsid w:val="007D6302"/>
    <w:rsid w:val="007D6BC5"/>
    <w:rsid w:val="007D7562"/>
    <w:rsid w:val="007D796C"/>
    <w:rsid w:val="007E0167"/>
    <w:rsid w:val="007E06F2"/>
    <w:rsid w:val="007E0746"/>
    <w:rsid w:val="007E10C9"/>
    <w:rsid w:val="007E198D"/>
    <w:rsid w:val="007E246B"/>
    <w:rsid w:val="007E25AD"/>
    <w:rsid w:val="007E30F2"/>
    <w:rsid w:val="007E3619"/>
    <w:rsid w:val="007E4122"/>
    <w:rsid w:val="007E434E"/>
    <w:rsid w:val="007E4842"/>
    <w:rsid w:val="007E4D47"/>
    <w:rsid w:val="007E5405"/>
    <w:rsid w:val="007E5F1C"/>
    <w:rsid w:val="007E6BEE"/>
    <w:rsid w:val="007E72A7"/>
    <w:rsid w:val="007E7B1C"/>
    <w:rsid w:val="007F0F52"/>
    <w:rsid w:val="007F1C3A"/>
    <w:rsid w:val="007F22DF"/>
    <w:rsid w:val="007F3736"/>
    <w:rsid w:val="007F3AB5"/>
    <w:rsid w:val="007F3D90"/>
    <w:rsid w:val="007F3DC3"/>
    <w:rsid w:val="007F421C"/>
    <w:rsid w:val="007F55A0"/>
    <w:rsid w:val="007F56F0"/>
    <w:rsid w:val="007F57B9"/>
    <w:rsid w:val="007F5B85"/>
    <w:rsid w:val="007F74FD"/>
    <w:rsid w:val="00801BAE"/>
    <w:rsid w:val="00803217"/>
    <w:rsid w:val="008034B9"/>
    <w:rsid w:val="00803690"/>
    <w:rsid w:val="00804483"/>
    <w:rsid w:val="008051B2"/>
    <w:rsid w:val="0080707B"/>
    <w:rsid w:val="00807A7B"/>
    <w:rsid w:val="00807C80"/>
    <w:rsid w:val="00810086"/>
    <w:rsid w:val="00812315"/>
    <w:rsid w:val="008135A2"/>
    <w:rsid w:val="0081386C"/>
    <w:rsid w:val="00813DAF"/>
    <w:rsid w:val="00815539"/>
    <w:rsid w:val="00815807"/>
    <w:rsid w:val="00815FF6"/>
    <w:rsid w:val="00816B4C"/>
    <w:rsid w:val="00817ADC"/>
    <w:rsid w:val="00817D4A"/>
    <w:rsid w:val="0082192A"/>
    <w:rsid w:val="00821CF8"/>
    <w:rsid w:val="00821F03"/>
    <w:rsid w:val="00822573"/>
    <w:rsid w:val="008225D0"/>
    <w:rsid w:val="008233BA"/>
    <w:rsid w:val="00823E55"/>
    <w:rsid w:val="0082474E"/>
    <w:rsid w:val="00824EF3"/>
    <w:rsid w:val="008268A9"/>
    <w:rsid w:val="00827936"/>
    <w:rsid w:val="00827F1C"/>
    <w:rsid w:val="00833A63"/>
    <w:rsid w:val="00833E08"/>
    <w:rsid w:val="00834084"/>
    <w:rsid w:val="008349C0"/>
    <w:rsid w:val="0083572D"/>
    <w:rsid w:val="008378EB"/>
    <w:rsid w:val="00837C01"/>
    <w:rsid w:val="00841F77"/>
    <w:rsid w:val="00842257"/>
    <w:rsid w:val="00842981"/>
    <w:rsid w:val="008435F5"/>
    <w:rsid w:val="008444B2"/>
    <w:rsid w:val="00844D42"/>
    <w:rsid w:val="0084574C"/>
    <w:rsid w:val="00845B47"/>
    <w:rsid w:val="008466EE"/>
    <w:rsid w:val="00847450"/>
    <w:rsid w:val="00850E20"/>
    <w:rsid w:val="00851EEF"/>
    <w:rsid w:val="00852255"/>
    <w:rsid w:val="008524FC"/>
    <w:rsid w:val="008530BB"/>
    <w:rsid w:val="008531B3"/>
    <w:rsid w:val="008533F7"/>
    <w:rsid w:val="00855A6C"/>
    <w:rsid w:val="00856FD8"/>
    <w:rsid w:val="00857619"/>
    <w:rsid w:val="00857CC2"/>
    <w:rsid w:val="00860F65"/>
    <w:rsid w:val="00861593"/>
    <w:rsid w:val="00861D3B"/>
    <w:rsid w:val="008639F8"/>
    <w:rsid w:val="0086474A"/>
    <w:rsid w:val="00864892"/>
    <w:rsid w:val="00864D46"/>
    <w:rsid w:val="0086566F"/>
    <w:rsid w:val="00867FAB"/>
    <w:rsid w:val="00870A0F"/>
    <w:rsid w:val="0087182C"/>
    <w:rsid w:val="008723B3"/>
    <w:rsid w:val="008724CF"/>
    <w:rsid w:val="00872907"/>
    <w:rsid w:val="00872F71"/>
    <w:rsid w:val="008731E6"/>
    <w:rsid w:val="0087531A"/>
    <w:rsid w:val="00875CFC"/>
    <w:rsid w:val="00876FC3"/>
    <w:rsid w:val="00876FD8"/>
    <w:rsid w:val="00877F31"/>
    <w:rsid w:val="00880F0F"/>
    <w:rsid w:val="0088140C"/>
    <w:rsid w:val="0088525D"/>
    <w:rsid w:val="008872FE"/>
    <w:rsid w:val="008874CC"/>
    <w:rsid w:val="008879DB"/>
    <w:rsid w:val="0089160B"/>
    <w:rsid w:val="00892AEC"/>
    <w:rsid w:val="00892EAD"/>
    <w:rsid w:val="00892FBE"/>
    <w:rsid w:val="0089331A"/>
    <w:rsid w:val="00893D3B"/>
    <w:rsid w:val="00893E58"/>
    <w:rsid w:val="008940C8"/>
    <w:rsid w:val="00894852"/>
    <w:rsid w:val="00895200"/>
    <w:rsid w:val="00895C38"/>
    <w:rsid w:val="00895F5D"/>
    <w:rsid w:val="008962A0"/>
    <w:rsid w:val="008A0BA7"/>
    <w:rsid w:val="008A1095"/>
    <w:rsid w:val="008A13EC"/>
    <w:rsid w:val="008A1C45"/>
    <w:rsid w:val="008A1E32"/>
    <w:rsid w:val="008A2092"/>
    <w:rsid w:val="008A2140"/>
    <w:rsid w:val="008A281F"/>
    <w:rsid w:val="008A4379"/>
    <w:rsid w:val="008A4EE4"/>
    <w:rsid w:val="008A5BD5"/>
    <w:rsid w:val="008A5C01"/>
    <w:rsid w:val="008A6163"/>
    <w:rsid w:val="008A6D15"/>
    <w:rsid w:val="008A7199"/>
    <w:rsid w:val="008A7202"/>
    <w:rsid w:val="008A766C"/>
    <w:rsid w:val="008B03B4"/>
    <w:rsid w:val="008B0490"/>
    <w:rsid w:val="008B0A24"/>
    <w:rsid w:val="008B0F31"/>
    <w:rsid w:val="008B15A1"/>
    <w:rsid w:val="008B2E92"/>
    <w:rsid w:val="008B2FA1"/>
    <w:rsid w:val="008B371A"/>
    <w:rsid w:val="008B44D3"/>
    <w:rsid w:val="008B578C"/>
    <w:rsid w:val="008B611C"/>
    <w:rsid w:val="008B646F"/>
    <w:rsid w:val="008B6556"/>
    <w:rsid w:val="008B6688"/>
    <w:rsid w:val="008B6C6F"/>
    <w:rsid w:val="008C0D81"/>
    <w:rsid w:val="008C1066"/>
    <w:rsid w:val="008C24EF"/>
    <w:rsid w:val="008C2938"/>
    <w:rsid w:val="008C2E27"/>
    <w:rsid w:val="008C452F"/>
    <w:rsid w:val="008C5599"/>
    <w:rsid w:val="008C5994"/>
    <w:rsid w:val="008C658E"/>
    <w:rsid w:val="008D1257"/>
    <w:rsid w:val="008D2310"/>
    <w:rsid w:val="008D294A"/>
    <w:rsid w:val="008D33A0"/>
    <w:rsid w:val="008D33F8"/>
    <w:rsid w:val="008D6EAD"/>
    <w:rsid w:val="008E0CA3"/>
    <w:rsid w:val="008E191C"/>
    <w:rsid w:val="008E2B50"/>
    <w:rsid w:val="008E48AF"/>
    <w:rsid w:val="008E4E5E"/>
    <w:rsid w:val="008F0460"/>
    <w:rsid w:val="008F2F1D"/>
    <w:rsid w:val="008F318F"/>
    <w:rsid w:val="008F49FA"/>
    <w:rsid w:val="008F536D"/>
    <w:rsid w:val="008F53D7"/>
    <w:rsid w:val="008F5788"/>
    <w:rsid w:val="008F59FE"/>
    <w:rsid w:val="008F67C0"/>
    <w:rsid w:val="008F6C41"/>
    <w:rsid w:val="008F7B11"/>
    <w:rsid w:val="00900118"/>
    <w:rsid w:val="00900E8E"/>
    <w:rsid w:val="00901419"/>
    <w:rsid w:val="00903805"/>
    <w:rsid w:val="0090386D"/>
    <w:rsid w:val="009062A5"/>
    <w:rsid w:val="00907884"/>
    <w:rsid w:val="0091024D"/>
    <w:rsid w:val="00911175"/>
    <w:rsid w:val="009111BC"/>
    <w:rsid w:val="009116E5"/>
    <w:rsid w:val="00911C66"/>
    <w:rsid w:val="00911FC1"/>
    <w:rsid w:val="0091292F"/>
    <w:rsid w:val="00912CEA"/>
    <w:rsid w:val="009130BC"/>
    <w:rsid w:val="009161FE"/>
    <w:rsid w:val="0091691D"/>
    <w:rsid w:val="00916EA1"/>
    <w:rsid w:val="00917D1C"/>
    <w:rsid w:val="00920BA0"/>
    <w:rsid w:val="00920DD8"/>
    <w:rsid w:val="009217BB"/>
    <w:rsid w:val="009217D1"/>
    <w:rsid w:val="009227E5"/>
    <w:rsid w:val="00923244"/>
    <w:rsid w:val="009235CC"/>
    <w:rsid w:val="00923B80"/>
    <w:rsid w:val="00923DCE"/>
    <w:rsid w:val="0092434D"/>
    <w:rsid w:val="00925588"/>
    <w:rsid w:val="00925BA2"/>
    <w:rsid w:val="009272B0"/>
    <w:rsid w:val="00927DA5"/>
    <w:rsid w:val="00930512"/>
    <w:rsid w:val="00931486"/>
    <w:rsid w:val="00931A6F"/>
    <w:rsid w:val="00932726"/>
    <w:rsid w:val="00932B1D"/>
    <w:rsid w:val="00934043"/>
    <w:rsid w:val="0093436D"/>
    <w:rsid w:val="009343EE"/>
    <w:rsid w:val="00936030"/>
    <w:rsid w:val="009362AE"/>
    <w:rsid w:val="00936CFF"/>
    <w:rsid w:val="009374C2"/>
    <w:rsid w:val="009401B8"/>
    <w:rsid w:val="009449C3"/>
    <w:rsid w:val="0094625A"/>
    <w:rsid w:val="0094771F"/>
    <w:rsid w:val="00951199"/>
    <w:rsid w:val="00951206"/>
    <w:rsid w:val="00951267"/>
    <w:rsid w:val="009518FB"/>
    <w:rsid w:val="009525B3"/>
    <w:rsid w:val="0095281E"/>
    <w:rsid w:val="00953584"/>
    <w:rsid w:val="00953E81"/>
    <w:rsid w:val="00954C1A"/>
    <w:rsid w:val="009551C2"/>
    <w:rsid w:val="009554DB"/>
    <w:rsid w:val="00956D6D"/>
    <w:rsid w:val="00956EE8"/>
    <w:rsid w:val="00957190"/>
    <w:rsid w:val="00957308"/>
    <w:rsid w:val="009577E2"/>
    <w:rsid w:val="009609EB"/>
    <w:rsid w:val="00960B57"/>
    <w:rsid w:val="00961602"/>
    <w:rsid w:val="009626DE"/>
    <w:rsid w:val="009644C0"/>
    <w:rsid w:val="009665DE"/>
    <w:rsid w:val="00966960"/>
    <w:rsid w:val="00966B7E"/>
    <w:rsid w:val="00966E47"/>
    <w:rsid w:val="009679B8"/>
    <w:rsid w:val="009701E0"/>
    <w:rsid w:val="009710C0"/>
    <w:rsid w:val="00971FFE"/>
    <w:rsid w:val="00972B94"/>
    <w:rsid w:val="0097320B"/>
    <w:rsid w:val="00973F25"/>
    <w:rsid w:val="0097463B"/>
    <w:rsid w:val="009753EA"/>
    <w:rsid w:val="0097678D"/>
    <w:rsid w:val="00977A19"/>
    <w:rsid w:val="00980D92"/>
    <w:rsid w:val="009812FC"/>
    <w:rsid w:val="009813DB"/>
    <w:rsid w:val="009814F4"/>
    <w:rsid w:val="0098200E"/>
    <w:rsid w:val="00982BB9"/>
    <w:rsid w:val="00982DB3"/>
    <w:rsid w:val="00983017"/>
    <w:rsid w:val="0098311D"/>
    <w:rsid w:val="009835B7"/>
    <w:rsid w:val="00983901"/>
    <w:rsid w:val="00984051"/>
    <w:rsid w:val="00984129"/>
    <w:rsid w:val="009841E8"/>
    <w:rsid w:val="00984F39"/>
    <w:rsid w:val="0098508C"/>
    <w:rsid w:val="00985734"/>
    <w:rsid w:val="0098622E"/>
    <w:rsid w:val="00986A64"/>
    <w:rsid w:val="00990477"/>
    <w:rsid w:val="00991203"/>
    <w:rsid w:val="00991BAD"/>
    <w:rsid w:val="00991C7F"/>
    <w:rsid w:val="009949C8"/>
    <w:rsid w:val="00994B22"/>
    <w:rsid w:val="009958CB"/>
    <w:rsid w:val="00996244"/>
    <w:rsid w:val="009966E1"/>
    <w:rsid w:val="009968A7"/>
    <w:rsid w:val="00996DDB"/>
    <w:rsid w:val="009A01C8"/>
    <w:rsid w:val="009A09C0"/>
    <w:rsid w:val="009A23DE"/>
    <w:rsid w:val="009A2B6F"/>
    <w:rsid w:val="009A3E21"/>
    <w:rsid w:val="009A3FC4"/>
    <w:rsid w:val="009A4763"/>
    <w:rsid w:val="009A48B8"/>
    <w:rsid w:val="009A5361"/>
    <w:rsid w:val="009A5CC3"/>
    <w:rsid w:val="009A7B58"/>
    <w:rsid w:val="009B01A5"/>
    <w:rsid w:val="009B08CA"/>
    <w:rsid w:val="009B1DD3"/>
    <w:rsid w:val="009B2445"/>
    <w:rsid w:val="009B2C99"/>
    <w:rsid w:val="009B3689"/>
    <w:rsid w:val="009B37AF"/>
    <w:rsid w:val="009B3ADF"/>
    <w:rsid w:val="009B6011"/>
    <w:rsid w:val="009B7622"/>
    <w:rsid w:val="009C0C52"/>
    <w:rsid w:val="009C0CA8"/>
    <w:rsid w:val="009C0F8A"/>
    <w:rsid w:val="009C2CA0"/>
    <w:rsid w:val="009C343C"/>
    <w:rsid w:val="009C3AEC"/>
    <w:rsid w:val="009C41B0"/>
    <w:rsid w:val="009C4A32"/>
    <w:rsid w:val="009C4EF1"/>
    <w:rsid w:val="009C625E"/>
    <w:rsid w:val="009C65AC"/>
    <w:rsid w:val="009C7EF6"/>
    <w:rsid w:val="009D02F7"/>
    <w:rsid w:val="009D0A14"/>
    <w:rsid w:val="009D0B44"/>
    <w:rsid w:val="009D3AD8"/>
    <w:rsid w:val="009D4950"/>
    <w:rsid w:val="009D4AAE"/>
    <w:rsid w:val="009D4BE4"/>
    <w:rsid w:val="009D5494"/>
    <w:rsid w:val="009D5F0F"/>
    <w:rsid w:val="009D75AA"/>
    <w:rsid w:val="009E1068"/>
    <w:rsid w:val="009E15A5"/>
    <w:rsid w:val="009E193A"/>
    <w:rsid w:val="009E3591"/>
    <w:rsid w:val="009E4C16"/>
    <w:rsid w:val="009E4C87"/>
    <w:rsid w:val="009E5732"/>
    <w:rsid w:val="009E6294"/>
    <w:rsid w:val="009E662D"/>
    <w:rsid w:val="009E6EFE"/>
    <w:rsid w:val="009E7F04"/>
    <w:rsid w:val="009F015F"/>
    <w:rsid w:val="009F1214"/>
    <w:rsid w:val="009F17E8"/>
    <w:rsid w:val="009F1CB6"/>
    <w:rsid w:val="009F23C1"/>
    <w:rsid w:val="009F2458"/>
    <w:rsid w:val="009F2A76"/>
    <w:rsid w:val="009F2CAE"/>
    <w:rsid w:val="009F4CB4"/>
    <w:rsid w:val="009F4DBF"/>
    <w:rsid w:val="009F5A8E"/>
    <w:rsid w:val="009F6065"/>
    <w:rsid w:val="009F6086"/>
    <w:rsid w:val="009F6E7C"/>
    <w:rsid w:val="00A00121"/>
    <w:rsid w:val="00A00D10"/>
    <w:rsid w:val="00A01082"/>
    <w:rsid w:val="00A02EEA"/>
    <w:rsid w:val="00A031F4"/>
    <w:rsid w:val="00A03672"/>
    <w:rsid w:val="00A04CF1"/>
    <w:rsid w:val="00A05802"/>
    <w:rsid w:val="00A05C9A"/>
    <w:rsid w:val="00A063BD"/>
    <w:rsid w:val="00A06EE2"/>
    <w:rsid w:val="00A07829"/>
    <w:rsid w:val="00A108E7"/>
    <w:rsid w:val="00A1164C"/>
    <w:rsid w:val="00A11FB3"/>
    <w:rsid w:val="00A12781"/>
    <w:rsid w:val="00A131F2"/>
    <w:rsid w:val="00A13E1C"/>
    <w:rsid w:val="00A141D5"/>
    <w:rsid w:val="00A14254"/>
    <w:rsid w:val="00A146D8"/>
    <w:rsid w:val="00A14BE1"/>
    <w:rsid w:val="00A232BE"/>
    <w:rsid w:val="00A2353E"/>
    <w:rsid w:val="00A241B0"/>
    <w:rsid w:val="00A24BD7"/>
    <w:rsid w:val="00A259A4"/>
    <w:rsid w:val="00A2775C"/>
    <w:rsid w:val="00A27F15"/>
    <w:rsid w:val="00A3094E"/>
    <w:rsid w:val="00A323CF"/>
    <w:rsid w:val="00A3414A"/>
    <w:rsid w:val="00A34361"/>
    <w:rsid w:val="00A352D0"/>
    <w:rsid w:val="00A3539D"/>
    <w:rsid w:val="00A3565A"/>
    <w:rsid w:val="00A35959"/>
    <w:rsid w:val="00A35BCC"/>
    <w:rsid w:val="00A35EE8"/>
    <w:rsid w:val="00A36453"/>
    <w:rsid w:val="00A36F45"/>
    <w:rsid w:val="00A37DB7"/>
    <w:rsid w:val="00A401B4"/>
    <w:rsid w:val="00A42616"/>
    <w:rsid w:val="00A43688"/>
    <w:rsid w:val="00A45507"/>
    <w:rsid w:val="00A47605"/>
    <w:rsid w:val="00A501E4"/>
    <w:rsid w:val="00A50237"/>
    <w:rsid w:val="00A51454"/>
    <w:rsid w:val="00A5170E"/>
    <w:rsid w:val="00A5183C"/>
    <w:rsid w:val="00A5376F"/>
    <w:rsid w:val="00A53838"/>
    <w:rsid w:val="00A54DF1"/>
    <w:rsid w:val="00A56530"/>
    <w:rsid w:val="00A567FE"/>
    <w:rsid w:val="00A576B0"/>
    <w:rsid w:val="00A61422"/>
    <w:rsid w:val="00A6176F"/>
    <w:rsid w:val="00A62802"/>
    <w:rsid w:val="00A629A6"/>
    <w:rsid w:val="00A63C32"/>
    <w:rsid w:val="00A63D7F"/>
    <w:rsid w:val="00A6489B"/>
    <w:rsid w:val="00A64DE8"/>
    <w:rsid w:val="00A64DFA"/>
    <w:rsid w:val="00A66DE3"/>
    <w:rsid w:val="00A67954"/>
    <w:rsid w:val="00A7033C"/>
    <w:rsid w:val="00A70345"/>
    <w:rsid w:val="00A70461"/>
    <w:rsid w:val="00A70CFC"/>
    <w:rsid w:val="00A70E8B"/>
    <w:rsid w:val="00A712F6"/>
    <w:rsid w:val="00A72464"/>
    <w:rsid w:val="00A730E6"/>
    <w:rsid w:val="00A73B7E"/>
    <w:rsid w:val="00A750C0"/>
    <w:rsid w:val="00A75558"/>
    <w:rsid w:val="00A776D8"/>
    <w:rsid w:val="00A80640"/>
    <w:rsid w:val="00A80A3C"/>
    <w:rsid w:val="00A824F4"/>
    <w:rsid w:val="00A829B3"/>
    <w:rsid w:val="00A83ABA"/>
    <w:rsid w:val="00A8419F"/>
    <w:rsid w:val="00A85264"/>
    <w:rsid w:val="00A8597D"/>
    <w:rsid w:val="00A862E8"/>
    <w:rsid w:val="00A8640D"/>
    <w:rsid w:val="00A86515"/>
    <w:rsid w:val="00A87DC7"/>
    <w:rsid w:val="00A922F6"/>
    <w:rsid w:val="00A9276D"/>
    <w:rsid w:val="00A92BF7"/>
    <w:rsid w:val="00A931C8"/>
    <w:rsid w:val="00A93350"/>
    <w:rsid w:val="00A9376E"/>
    <w:rsid w:val="00A939FB"/>
    <w:rsid w:val="00A94630"/>
    <w:rsid w:val="00A94765"/>
    <w:rsid w:val="00A9510E"/>
    <w:rsid w:val="00A9628F"/>
    <w:rsid w:val="00A964DB"/>
    <w:rsid w:val="00A969A3"/>
    <w:rsid w:val="00A96E74"/>
    <w:rsid w:val="00A97E4D"/>
    <w:rsid w:val="00AA066D"/>
    <w:rsid w:val="00AA1065"/>
    <w:rsid w:val="00AA2270"/>
    <w:rsid w:val="00AA270E"/>
    <w:rsid w:val="00AA2B95"/>
    <w:rsid w:val="00AA2EEF"/>
    <w:rsid w:val="00AA3324"/>
    <w:rsid w:val="00AA3BF1"/>
    <w:rsid w:val="00AA554E"/>
    <w:rsid w:val="00AA5DAE"/>
    <w:rsid w:val="00AA696C"/>
    <w:rsid w:val="00AA7A26"/>
    <w:rsid w:val="00AA7B0A"/>
    <w:rsid w:val="00AB01D8"/>
    <w:rsid w:val="00AB0B09"/>
    <w:rsid w:val="00AB115F"/>
    <w:rsid w:val="00AB23C2"/>
    <w:rsid w:val="00AB27E4"/>
    <w:rsid w:val="00AB2CD6"/>
    <w:rsid w:val="00AB3B80"/>
    <w:rsid w:val="00AB4A1A"/>
    <w:rsid w:val="00AB4A78"/>
    <w:rsid w:val="00AB5353"/>
    <w:rsid w:val="00AB7AF1"/>
    <w:rsid w:val="00AC09B5"/>
    <w:rsid w:val="00AC1416"/>
    <w:rsid w:val="00AC1522"/>
    <w:rsid w:val="00AC174D"/>
    <w:rsid w:val="00AC1940"/>
    <w:rsid w:val="00AC21FB"/>
    <w:rsid w:val="00AC36C8"/>
    <w:rsid w:val="00AC503C"/>
    <w:rsid w:val="00AC53CF"/>
    <w:rsid w:val="00AC5E29"/>
    <w:rsid w:val="00AC60C8"/>
    <w:rsid w:val="00AC6C2D"/>
    <w:rsid w:val="00AC711F"/>
    <w:rsid w:val="00AC771D"/>
    <w:rsid w:val="00AC78F9"/>
    <w:rsid w:val="00AD0B3D"/>
    <w:rsid w:val="00AD10A7"/>
    <w:rsid w:val="00AD15D0"/>
    <w:rsid w:val="00AD20F0"/>
    <w:rsid w:val="00AD28C0"/>
    <w:rsid w:val="00AD36E0"/>
    <w:rsid w:val="00AD3EAA"/>
    <w:rsid w:val="00AD43FC"/>
    <w:rsid w:val="00AD4AA8"/>
    <w:rsid w:val="00AD5994"/>
    <w:rsid w:val="00AD6209"/>
    <w:rsid w:val="00AD6783"/>
    <w:rsid w:val="00AD724E"/>
    <w:rsid w:val="00AD7264"/>
    <w:rsid w:val="00AE0DD1"/>
    <w:rsid w:val="00AE0FE1"/>
    <w:rsid w:val="00AE16C4"/>
    <w:rsid w:val="00AE3293"/>
    <w:rsid w:val="00AE3649"/>
    <w:rsid w:val="00AE3C2C"/>
    <w:rsid w:val="00AE3CAD"/>
    <w:rsid w:val="00AE4062"/>
    <w:rsid w:val="00AE4267"/>
    <w:rsid w:val="00AE4ED9"/>
    <w:rsid w:val="00AE5F8A"/>
    <w:rsid w:val="00AE69D9"/>
    <w:rsid w:val="00AE6B24"/>
    <w:rsid w:val="00AE77FF"/>
    <w:rsid w:val="00AE7B07"/>
    <w:rsid w:val="00AF17D9"/>
    <w:rsid w:val="00AF3607"/>
    <w:rsid w:val="00AF373F"/>
    <w:rsid w:val="00AF3D82"/>
    <w:rsid w:val="00AF3E5A"/>
    <w:rsid w:val="00AF407F"/>
    <w:rsid w:val="00AF422C"/>
    <w:rsid w:val="00AF4472"/>
    <w:rsid w:val="00AF4622"/>
    <w:rsid w:val="00AF4B8B"/>
    <w:rsid w:val="00B00034"/>
    <w:rsid w:val="00B0028C"/>
    <w:rsid w:val="00B002F8"/>
    <w:rsid w:val="00B01BB7"/>
    <w:rsid w:val="00B01BBE"/>
    <w:rsid w:val="00B02AE3"/>
    <w:rsid w:val="00B02D35"/>
    <w:rsid w:val="00B0502A"/>
    <w:rsid w:val="00B055C6"/>
    <w:rsid w:val="00B067BB"/>
    <w:rsid w:val="00B06835"/>
    <w:rsid w:val="00B077CC"/>
    <w:rsid w:val="00B07CD9"/>
    <w:rsid w:val="00B07F23"/>
    <w:rsid w:val="00B104C4"/>
    <w:rsid w:val="00B10A93"/>
    <w:rsid w:val="00B10AF0"/>
    <w:rsid w:val="00B10F39"/>
    <w:rsid w:val="00B11DD2"/>
    <w:rsid w:val="00B12106"/>
    <w:rsid w:val="00B146AD"/>
    <w:rsid w:val="00B168FA"/>
    <w:rsid w:val="00B17156"/>
    <w:rsid w:val="00B17D46"/>
    <w:rsid w:val="00B2027A"/>
    <w:rsid w:val="00B20655"/>
    <w:rsid w:val="00B207EE"/>
    <w:rsid w:val="00B25328"/>
    <w:rsid w:val="00B255AC"/>
    <w:rsid w:val="00B25879"/>
    <w:rsid w:val="00B26DB2"/>
    <w:rsid w:val="00B3098A"/>
    <w:rsid w:val="00B30E79"/>
    <w:rsid w:val="00B311C9"/>
    <w:rsid w:val="00B312D7"/>
    <w:rsid w:val="00B31D7B"/>
    <w:rsid w:val="00B322BC"/>
    <w:rsid w:val="00B32B19"/>
    <w:rsid w:val="00B335D2"/>
    <w:rsid w:val="00B34203"/>
    <w:rsid w:val="00B3429B"/>
    <w:rsid w:val="00B348E5"/>
    <w:rsid w:val="00B34D13"/>
    <w:rsid w:val="00B369B9"/>
    <w:rsid w:val="00B36D74"/>
    <w:rsid w:val="00B402D4"/>
    <w:rsid w:val="00B405F2"/>
    <w:rsid w:val="00B40DAF"/>
    <w:rsid w:val="00B412C8"/>
    <w:rsid w:val="00B41F7A"/>
    <w:rsid w:val="00B42232"/>
    <w:rsid w:val="00B42477"/>
    <w:rsid w:val="00B42A62"/>
    <w:rsid w:val="00B439B2"/>
    <w:rsid w:val="00B44A20"/>
    <w:rsid w:val="00B4521B"/>
    <w:rsid w:val="00B45E39"/>
    <w:rsid w:val="00B47B62"/>
    <w:rsid w:val="00B50AFF"/>
    <w:rsid w:val="00B511A9"/>
    <w:rsid w:val="00B51AFA"/>
    <w:rsid w:val="00B51B6A"/>
    <w:rsid w:val="00B52493"/>
    <w:rsid w:val="00B52835"/>
    <w:rsid w:val="00B53A67"/>
    <w:rsid w:val="00B54904"/>
    <w:rsid w:val="00B54BF2"/>
    <w:rsid w:val="00B56EDD"/>
    <w:rsid w:val="00B61204"/>
    <w:rsid w:val="00B62716"/>
    <w:rsid w:val="00B62B07"/>
    <w:rsid w:val="00B62E92"/>
    <w:rsid w:val="00B63916"/>
    <w:rsid w:val="00B63F96"/>
    <w:rsid w:val="00B643B3"/>
    <w:rsid w:val="00B645F8"/>
    <w:rsid w:val="00B64E0F"/>
    <w:rsid w:val="00B655C3"/>
    <w:rsid w:val="00B66F09"/>
    <w:rsid w:val="00B67BBF"/>
    <w:rsid w:val="00B70052"/>
    <w:rsid w:val="00B707EC"/>
    <w:rsid w:val="00B71441"/>
    <w:rsid w:val="00B72FD2"/>
    <w:rsid w:val="00B73E8C"/>
    <w:rsid w:val="00B7413E"/>
    <w:rsid w:val="00B74BA6"/>
    <w:rsid w:val="00B74C0D"/>
    <w:rsid w:val="00B75AE9"/>
    <w:rsid w:val="00B765C2"/>
    <w:rsid w:val="00B7690F"/>
    <w:rsid w:val="00B77F21"/>
    <w:rsid w:val="00B803BB"/>
    <w:rsid w:val="00B82496"/>
    <w:rsid w:val="00B83C85"/>
    <w:rsid w:val="00B84085"/>
    <w:rsid w:val="00B851ED"/>
    <w:rsid w:val="00B85339"/>
    <w:rsid w:val="00B86B90"/>
    <w:rsid w:val="00B87BD4"/>
    <w:rsid w:val="00B87F4A"/>
    <w:rsid w:val="00B9156C"/>
    <w:rsid w:val="00B91A74"/>
    <w:rsid w:val="00B92B4C"/>
    <w:rsid w:val="00B93598"/>
    <w:rsid w:val="00B94565"/>
    <w:rsid w:val="00B9470E"/>
    <w:rsid w:val="00B95AF3"/>
    <w:rsid w:val="00B95BA7"/>
    <w:rsid w:val="00B95D9E"/>
    <w:rsid w:val="00B95E0E"/>
    <w:rsid w:val="00B96C3F"/>
    <w:rsid w:val="00B97858"/>
    <w:rsid w:val="00BA0755"/>
    <w:rsid w:val="00BA100C"/>
    <w:rsid w:val="00BA1A27"/>
    <w:rsid w:val="00BA2C34"/>
    <w:rsid w:val="00BA38D6"/>
    <w:rsid w:val="00BA42AA"/>
    <w:rsid w:val="00BA469E"/>
    <w:rsid w:val="00BA50F0"/>
    <w:rsid w:val="00BA5C3D"/>
    <w:rsid w:val="00BA628B"/>
    <w:rsid w:val="00BA65CD"/>
    <w:rsid w:val="00BA6F6D"/>
    <w:rsid w:val="00BA711A"/>
    <w:rsid w:val="00BA767F"/>
    <w:rsid w:val="00BA7B11"/>
    <w:rsid w:val="00BB0CFD"/>
    <w:rsid w:val="00BB0E65"/>
    <w:rsid w:val="00BB1364"/>
    <w:rsid w:val="00BB1A4A"/>
    <w:rsid w:val="00BB23D0"/>
    <w:rsid w:val="00BB2679"/>
    <w:rsid w:val="00BB26C1"/>
    <w:rsid w:val="00BB2878"/>
    <w:rsid w:val="00BB2E3D"/>
    <w:rsid w:val="00BB41F6"/>
    <w:rsid w:val="00BB452E"/>
    <w:rsid w:val="00BB5485"/>
    <w:rsid w:val="00BB75A5"/>
    <w:rsid w:val="00BC0FCC"/>
    <w:rsid w:val="00BC11AB"/>
    <w:rsid w:val="00BC248B"/>
    <w:rsid w:val="00BC2718"/>
    <w:rsid w:val="00BC28A3"/>
    <w:rsid w:val="00BC2983"/>
    <w:rsid w:val="00BC3498"/>
    <w:rsid w:val="00BC43A2"/>
    <w:rsid w:val="00BC4CB6"/>
    <w:rsid w:val="00BC5086"/>
    <w:rsid w:val="00BC50AE"/>
    <w:rsid w:val="00BC5464"/>
    <w:rsid w:val="00BC685D"/>
    <w:rsid w:val="00BC6875"/>
    <w:rsid w:val="00BC690A"/>
    <w:rsid w:val="00BC77D1"/>
    <w:rsid w:val="00BC77F3"/>
    <w:rsid w:val="00BC7D9D"/>
    <w:rsid w:val="00BD0360"/>
    <w:rsid w:val="00BD085E"/>
    <w:rsid w:val="00BD0FCC"/>
    <w:rsid w:val="00BD13E9"/>
    <w:rsid w:val="00BD2574"/>
    <w:rsid w:val="00BD282D"/>
    <w:rsid w:val="00BD28DF"/>
    <w:rsid w:val="00BD3602"/>
    <w:rsid w:val="00BD372B"/>
    <w:rsid w:val="00BD3FDB"/>
    <w:rsid w:val="00BD4718"/>
    <w:rsid w:val="00BD5DB7"/>
    <w:rsid w:val="00BD6289"/>
    <w:rsid w:val="00BD696A"/>
    <w:rsid w:val="00BD7187"/>
    <w:rsid w:val="00BD79D0"/>
    <w:rsid w:val="00BE3159"/>
    <w:rsid w:val="00BE3EAA"/>
    <w:rsid w:val="00BE4284"/>
    <w:rsid w:val="00BE470B"/>
    <w:rsid w:val="00BE5C6F"/>
    <w:rsid w:val="00BE60B0"/>
    <w:rsid w:val="00BE6296"/>
    <w:rsid w:val="00BE66E9"/>
    <w:rsid w:val="00BE675D"/>
    <w:rsid w:val="00BF16E7"/>
    <w:rsid w:val="00BF31C4"/>
    <w:rsid w:val="00BF3DBB"/>
    <w:rsid w:val="00BF438C"/>
    <w:rsid w:val="00BF45D1"/>
    <w:rsid w:val="00BF6494"/>
    <w:rsid w:val="00BF6625"/>
    <w:rsid w:val="00BF6F31"/>
    <w:rsid w:val="00BF71C1"/>
    <w:rsid w:val="00C01694"/>
    <w:rsid w:val="00C01F1C"/>
    <w:rsid w:val="00C02FFF"/>
    <w:rsid w:val="00C03BD2"/>
    <w:rsid w:val="00C050AD"/>
    <w:rsid w:val="00C05CCB"/>
    <w:rsid w:val="00C0641C"/>
    <w:rsid w:val="00C06482"/>
    <w:rsid w:val="00C0755C"/>
    <w:rsid w:val="00C108B4"/>
    <w:rsid w:val="00C14ED0"/>
    <w:rsid w:val="00C1568F"/>
    <w:rsid w:val="00C15834"/>
    <w:rsid w:val="00C15BF8"/>
    <w:rsid w:val="00C16121"/>
    <w:rsid w:val="00C2041F"/>
    <w:rsid w:val="00C208E0"/>
    <w:rsid w:val="00C20F07"/>
    <w:rsid w:val="00C2222B"/>
    <w:rsid w:val="00C229D1"/>
    <w:rsid w:val="00C23047"/>
    <w:rsid w:val="00C23602"/>
    <w:rsid w:val="00C23749"/>
    <w:rsid w:val="00C23FD2"/>
    <w:rsid w:val="00C242EE"/>
    <w:rsid w:val="00C24796"/>
    <w:rsid w:val="00C24922"/>
    <w:rsid w:val="00C2535D"/>
    <w:rsid w:val="00C25905"/>
    <w:rsid w:val="00C27417"/>
    <w:rsid w:val="00C275EA"/>
    <w:rsid w:val="00C276D8"/>
    <w:rsid w:val="00C27873"/>
    <w:rsid w:val="00C30C79"/>
    <w:rsid w:val="00C311C5"/>
    <w:rsid w:val="00C32433"/>
    <w:rsid w:val="00C352E0"/>
    <w:rsid w:val="00C353BC"/>
    <w:rsid w:val="00C3659C"/>
    <w:rsid w:val="00C36F68"/>
    <w:rsid w:val="00C407E4"/>
    <w:rsid w:val="00C41C15"/>
    <w:rsid w:val="00C41EF9"/>
    <w:rsid w:val="00C420BA"/>
    <w:rsid w:val="00C4232C"/>
    <w:rsid w:val="00C42707"/>
    <w:rsid w:val="00C42B54"/>
    <w:rsid w:val="00C439FA"/>
    <w:rsid w:val="00C43E3C"/>
    <w:rsid w:val="00C456F3"/>
    <w:rsid w:val="00C45797"/>
    <w:rsid w:val="00C466A9"/>
    <w:rsid w:val="00C47B1A"/>
    <w:rsid w:val="00C50B66"/>
    <w:rsid w:val="00C50C06"/>
    <w:rsid w:val="00C512AC"/>
    <w:rsid w:val="00C52070"/>
    <w:rsid w:val="00C522C3"/>
    <w:rsid w:val="00C526D1"/>
    <w:rsid w:val="00C535E9"/>
    <w:rsid w:val="00C54017"/>
    <w:rsid w:val="00C5405C"/>
    <w:rsid w:val="00C54133"/>
    <w:rsid w:val="00C54EC8"/>
    <w:rsid w:val="00C575AF"/>
    <w:rsid w:val="00C57C4F"/>
    <w:rsid w:val="00C600A2"/>
    <w:rsid w:val="00C61022"/>
    <w:rsid w:val="00C61100"/>
    <w:rsid w:val="00C613B2"/>
    <w:rsid w:val="00C6238C"/>
    <w:rsid w:val="00C62983"/>
    <w:rsid w:val="00C6322B"/>
    <w:rsid w:val="00C63509"/>
    <w:rsid w:val="00C712A3"/>
    <w:rsid w:val="00C72F1A"/>
    <w:rsid w:val="00C73A6C"/>
    <w:rsid w:val="00C74092"/>
    <w:rsid w:val="00C74E30"/>
    <w:rsid w:val="00C76895"/>
    <w:rsid w:val="00C777C8"/>
    <w:rsid w:val="00C77C49"/>
    <w:rsid w:val="00C81A6C"/>
    <w:rsid w:val="00C834FD"/>
    <w:rsid w:val="00C859CF"/>
    <w:rsid w:val="00C85D05"/>
    <w:rsid w:val="00C8636E"/>
    <w:rsid w:val="00C86829"/>
    <w:rsid w:val="00C9217D"/>
    <w:rsid w:val="00C9255D"/>
    <w:rsid w:val="00C926CE"/>
    <w:rsid w:val="00C94477"/>
    <w:rsid w:val="00C96AAC"/>
    <w:rsid w:val="00C96C2A"/>
    <w:rsid w:val="00C96DA1"/>
    <w:rsid w:val="00C9701D"/>
    <w:rsid w:val="00C973A2"/>
    <w:rsid w:val="00C97C57"/>
    <w:rsid w:val="00C97DAD"/>
    <w:rsid w:val="00CA1743"/>
    <w:rsid w:val="00CA19A6"/>
    <w:rsid w:val="00CA23C2"/>
    <w:rsid w:val="00CA37C4"/>
    <w:rsid w:val="00CA42C7"/>
    <w:rsid w:val="00CA669B"/>
    <w:rsid w:val="00CA7595"/>
    <w:rsid w:val="00CB0D74"/>
    <w:rsid w:val="00CB12B3"/>
    <w:rsid w:val="00CB1986"/>
    <w:rsid w:val="00CB1BCA"/>
    <w:rsid w:val="00CB243E"/>
    <w:rsid w:val="00CB381A"/>
    <w:rsid w:val="00CB3C98"/>
    <w:rsid w:val="00CB3D72"/>
    <w:rsid w:val="00CB3E82"/>
    <w:rsid w:val="00CB4557"/>
    <w:rsid w:val="00CB486A"/>
    <w:rsid w:val="00CB5144"/>
    <w:rsid w:val="00CB5342"/>
    <w:rsid w:val="00CB5B18"/>
    <w:rsid w:val="00CB6079"/>
    <w:rsid w:val="00CB64E2"/>
    <w:rsid w:val="00CC08FB"/>
    <w:rsid w:val="00CC1DE3"/>
    <w:rsid w:val="00CC2AEC"/>
    <w:rsid w:val="00CC3178"/>
    <w:rsid w:val="00CC3D0F"/>
    <w:rsid w:val="00CC5CE1"/>
    <w:rsid w:val="00CC64C0"/>
    <w:rsid w:val="00CC6B01"/>
    <w:rsid w:val="00CC6F9D"/>
    <w:rsid w:val="00CC781A"/>
    <w:rsid w:val="00CD03CF"/>
    <w:rsid w:val="00CD08AD"/>
    <w:rsid w:val="00CD1534"/>
    <w:rsid w:val="00CD1B19"/>
    <w:rsid w:val="00CD1FE8"/>
    <w:rsid w:val="00CD2E4C"/>
    <w:rsid w:val="00CD412D"/>
    <w:rsid w:val="00CD4415"/>
    <w:rsid w:val="00CD4543"/>
    <w:rsid w:val="00CD476F"/>
    <w:rsid w:val="00CD4C73"/>
    <w:rsid w:val="00CD5653"/>
    <w:rsid w:val="00CD59ED"/>
    <w:rsid w:val="00CD5CD0"/>
    <w:rsid w:val="00CD6591"/>
    <w:rsid w:val="00CD65DB"/>
    <w:rsid w:val="00CD6ED8"/>
    <w:rsid w:val="00CD752B"/>
    <w:rsid w:val="00CD79CB"/>
    <w:rsid w:val="00CE016D"/>
    <w:rsid w:val="00CE0F1D"/>
    <w:rsid w:val="00CE1389"/>
    <w:rsid w:val="00CE1AB4"/>
    <w:rsid w:val="00CE3566"/>
    <w:rsid w:val="00CE3C6C"/>
    <w:rsid w:val="00CE41EA"/>
    <w:rsid w:val="00CE59ED"/>
    <w:rsid w:val="00CE663E"/>
    <w:rsid w:val="00CE72BA"/>
    <w:rsid w:val="00CE768D"/>
    <w:rsid w:val="00CE782B"/>
    <w:rsid w:val="00CF176E"/>
    <w:rsid w:val="00CF1B3B"/>
    <w:rsid w:val="00CF2B15"/>
    <w:rsid w:val="00CF2DA2"/>
    <w:rsid w:val="00CF32AE"/>
    <w:rsid w:val="00CF41F7"/>
    <w:rsid w:val="00CF466F"/>
    <w:rsid w:val="00CF5143"/>
    <w:rsid w:val="00CF6116"/>
    <w:rsid w:val="00CF682F"/>
    <w:rsid w:val="00CF6903"/>
    <w:rsid w:val="00CF6EDA"/>
    <w:rsid w:val="00CF7C9C"/>
    <w:rsid w:val="00D00CDA"/>
    <w:rsid w:val="00D00E8F"/>
    <w:rsid w:val="00D021F6"/>
    <w:rsid w:val="00D051B9"/>
    <w:rsid w:val="00D05B98"/>
    <w:rsid w:val="00D06500"/>
    <w:rsid w:val="00D079FD"/>
    <w:rsid w:val="00D101BA"/>
    <w:rsid w:val="00D101F3"/>
    <w:rsid w:val="00D1211A"/>
    <w:rsid w:val="00D13C49"/>
    <w:rsid w:val="00D13C85"/>
    <w:rsid w:val="00D14058"/>
    <w:rsid w:val="00D152DF"/>
    <w:rsid w:val="00D157AF"/>
    <w:rsid w:val="00D15A7C"/>
    <w:rsid w:val="00D15C74"/>
    <w:rsid w:val="00D15D5E"/>
    <w:rsid w:val="00D164B3"/>
    <w:rsid w:val="00D16522"/>
    <w:rsid w:val="00D1704B"/>
    <w:rsid w:val="00D17707"/>
    <w:rsid w:val="00D17CFF"/>
    <w:rsid w:val="00D2007A"/>
    <w:rsid w:val="00D20BF1"/>
    <w:rsid w:val="00D21AFB"/>
    <w:rsid w:val="00D21CB6"/>
    <w:rsid w:val="00D229C2"/>
    <w:rsid w:val="00D25529"/>
    <w:rsid w:val="00D259F2"/>
    <w:rsid w:val="00D27415"/>
    <w:rsid w:val="00D303E6"/>
    <w:rsid w:val="00D30C22"/>
    <w:rsid w:val="00D3103C"/>
    <w:rsid w:val="00D31581"/>
    <w:rsid w:val="00D32268"/>
    <w:rsid w:val="00D352D4"/>
    <w:rsid w:val="00D35C1F"/>
    <w:rsid w:val="00D363B9"/>
    <w:rsid w:val="00D36C29"/>
    <w:rsid w:val="00D409E7"/>
    <w:rsid w:val="00D413EF"/>
    <w:rsid w:val="00D42B5F"/>
    <w:rsid w:val="00D432C1"/>
    <w:rsid w:val="00D44F44"/>
    <w:rsid w:val="00D4639A"/>
    <w:rsid w:val="00D509F8"/>
    <w:rsid w:val="00D51E4B"/>
    <w:rsid w:val="00D52687"/>
    <w:rsid w:val="00D53002"/>
    <w:rsid w:val="00D5392E"/>
    <w:rsid w:val="00D5433B"/>
    <w:rsid w:val="00D54620"/>
    <w:rsid w:val="00D548FE"/>
    <w:rsid w:val="00D5532B"/>
    <w:rsid w:val="00D55571"/>
    <w:rsid w:val="00D55BD3"/>
    <w:rsid w:val="00D56DDE"/>
    <w:rsid w:val="00D56ED4"/>
    <w:rsid w:val="00D57E62"/>
    <w:rsid w:val="00D57EA5"/>
    <w:rsid w:val="00D6010B"/>
    <w:rsid w:val="00D607AB"/>
    <w:rsid w:val="00D60D57"/>
    <w:rsid w:val="00D61686"/>
    <w:rsid w:val="00D61AB3"/>
    <w:rsid w:val="00D634C8"/>
    <w:rsid w:val="00D6472E"/>
    <w:rsid w:val="00D647F8"/>
    <w:rsid w:val="00D64EED"/>
    <w:rsid w:val="00D652A3"/>
    <w:rsid w:val="00D65AF0"/>
    <w:rsid w:val="00D65CC7"/>
    <w:rsid w:val="00D66735"/>
    <w:rsid w:val="00D66B27"/>
    <w:rsid w:val="00D67733"/>
    <w:rsid w:val="00D71219"/>
    <w:rsid w:val="00D72158"/>
    <w:rsid w:val="00D734BB"/>
    <w:rsid w:val="00D75ADF"/>
    <w:rsid w:val="00D7718C"/>
    <w:rsid w:val="00D77899"/>
    <w:rsid w:val="00D80827"/>
    <w:rsid w:val="00D80D07"/>
    <w:rsid w:val="00D81054"/>
    <w:rsid w:val="00D837D5"/>
    <w:rsid w:val="00D8383A"/>
    <w:rsid w:val="00D83DC6"/>
    <w:rsid w:val="00D84537"/>
    <w:rsid w:val="00D84B44"/>
    <w:rsid w:val="00D85366"/>
    <w:rsid w:val="00D85EB2"/>
    <w:rsid w:val="00D85F4E"/>
    <w:rsid w:val="00D864EE"/>
    <w:rsid w:val="00D9053F"/>
    <w:rsid w:val="00D90AB8"/>
    <w:rsid w:val="00D90F33"/>
    <w:rsid w:val="00D91586"/>
    <w:rsid w:val="00D91DDD"/>
    <w:rsid w:val="00D923D9"/>
    <w:rsid w:val="00D92AD4"/>
    <w:rsid w:val="00D94E3A"/>
    <w:rsid w:val="00D96AE4"/>
    <w:rsid w:val="00D97C75"/>
    <w:rsid w:val="00DA2B9E"/>
    <w:rsid w:val="00DA362B"/>
    <w:rsid w:val="00DA38CD"/>
    <w:rsid w:val="00DA39D5"/>
    <w:rsid w:val="00DA44AF"/>
    <w:rsid w:val="00DA4BF1"/>
    <w:rsid w:val="00DA58F6"/>
    <w:rsid w:val="00DA5E9A"/>
    <w:rsid w:val="00DA5EFD"/>
    <w:rsid w:val="00DA6535"/>
    <w:rsid w:val="00DA6884"/>
    <w:rsid w:val="00DA6E1E"/>
    <w:rsid w:val="00DA70B2"/>
    <w:rsid w:val="00DB0409"/>
    <w:rsid w:val="00DB1007"/>
    <w:rsid w:val="00DB33AA"/>
    <w:rsid w:val="00DB452E"/>
    <w:rsid w:val="00DB4814"/>
    <w:rsid w:val="00DB4855"/>
    <w:rsid w:val="00DB48F6"/>
    <w:rsid w:val="00DB5C9D"/>
    <w:rsid w:val="00DB67BC"/>
    <w:rsid w:val="00DB7042"/>
    <w:rsid w:val="00DB766D"/>
    <w:rsid w:val="00DC1748"/>
    <w:rsid w:val="00DC18D2"/>
    <w:rsid w:val="00DC29F4"/>
    <w:rsid w:val="00DC3171"/>
    <w:rsid w:val="00DC3313"/>
    <w:rsid w:val="00DC3C31"/>
    <w:rsid w:val="00DC4559"/>
    <w:rsid w:val="00DC471C"/>
    <w:rsid w:val="00DC5303"/>
    <w:rsid w:val="00DC5FC3"/>
    <w:rsid w:val="00DC624E"/>
    <w:rsid w:val="00DC7130"/>
    <w:rsid w:val="00DC773F"/>
    <w:rsid w:val="00DD080C"/>
    <w:rsid w:val="00DD0DE3"/>
    <w:rsid w:val="00DD16B2"/>
    <w:rsid w:val="00DD1DBA"/>
    <w:rsid w:val="00DD3CCE"/>
    <w:rsid w:val="00DD4B0E"/>
    <w:rsid w:val="00DD5390"/>
    <w:rsid w:val="00DD57DA"/>
    <w:rsid w:val="00DD5E5F"/>
    <w:rsid w:val="00DD6021"/>
    <w:rsid w:val="00DD6CF1"/>
    <w:rsid w:val="00DD7384"/>
    <w:rsid w:val="00DD73C2"/>
    <w:rsid w:val="00DE07B6"/>
    <w:rsid w:val="00DE1199"/>
    <w:rsid w:val="00DE11BB"/>
    <w:rsid w:val="00DE1493"/>
    <w:rsid w:val="00DE2B66"/>
    <w:rsid w:val="00DE2C0A"/>
    <w:rsid w:val="00DE2C85"/>
    <w:rsid w:val="00DE2E46"/>
    <w:rsid w:val="00DE3265"/>
    <w:rsid w:val="00DE3733"/>
    <w:rsid w:val="00DE3BA5"/>
    <w:rsid w:val="00DE3DEF"/>
    <w:rsid w:val="00DE4740"/>
    <w:rsid w:val="00DE4ABE"/>
    <w:rsid w:val="00DE5814"/>
    <w:rsid w:val="00DE5980"/>
    <w:rsid w:val="00DE5BCA"/>
    <w:rsid w:val="00DE5FC8"/>
    <w:rsid w:val="00DE6585"/>
    <w:rsid w:val="00DE6868"/>
    <w:rsid w:val="00DE6B51"/>
    <w:rsid w:val="00DE70C3"/>
    <w:rsid w:val="00DF12CC"/>
    <w:rsid w:val="00DF1FB3"/>
    <w:rsid w:val="00DF26EE"/>
    <w:rsid w:val="00DF2EC0"/>
    <w:rsid w:val="00DF3F9C"/>
    <w:rsid w:val="00DF40EC"/>
    <w:rsid w:val="00DF4594"/>
    <w:rsid w:val="00DF478D"/>
    <w:rsid w:val="00DF4DBD"/>
    <w:rsid w:val="00DF566F"/>
    <w:rsid w:val="00DF58ED"/>
    <w:rsid w:val="00DF6103"/>
    <w:rsid w:val="00E00521"/>
    <w:rsid w:val="00E0083F"/>
    <w:rsid w:val="00E014E7"/>
    <w:rsid w:val="00E01FA7"/>
    <w:rsid w:val="00E01FD1"/>
    <w:rsid w:val="00E02061"/>
    <w:rsid w:val="00E02771"/>
    <w:rsid w:val="00E0292D"/>
    <w:rsid w:val="00E02DA8"/>
    <w:rsid w:val="00E03950"/>
    <w:rsid w:val="00E03958"/>
    <w:rsid w:val="00E04348"/>
    <w:rsid w:val="00E04420"/>
    <w:rsid w:val="00E046AA"/>
    <w:rsid w:val="00E056A3"/>
    <w:rsid w:val="00E063BA"/>
    <w:rsid w:val="00E073A5"/>
    <w:rsid w:val="00E11F91"/>
    <w:rsid w:val="00E12505"/>
    <w:rsid w:val="00E12D00"/>
    <w:rsid w:val="00E12DC1"/>
    <w:rsid w:val="00E13C85"/>
    <w:rsid w:val="00E141F7"/>
    <w:rsid w:val="00E146F1"/>
    <w:rsid w:val="00E14827"/>
    <w:rsid w:val="00E14A46"/>
    <w:rsid w:val="00E14C5A"/>
    <w:rsid w:val="00E14DE3"/>
    <w:rsid w:val="00E15120"/>
    <w:rsid w:val="00E15732"/>
    <w:rsid w:val="00E162D5"/>
    <w:rsid w:val="00E16820"/>
    <w:rsid w:val="00E16CDD"/>
    <w:rsid w:val="00E1728C"/>
    <w:rsid w:val="00E206F3"/>
    <w:rsid w:val="00E2170A"/>
    <w:rsid w:val="00E227C3"/>
    <w:rsid w:val="00E22DB0"/>
    <w:rsid w:val="00E24638"/>
    <w:rsid w:val="00E24939"/>
    <w:rsid w:val="00E25F71"/>
    <w:rsid w:val="00E2632E"/>
    <w:rsid w:val="00E27081"/>
    <w:rsid w:val="00E277BB"/>
    <w:rsid w:val="00E3053A"/>
    <w:rsid w:val="00E31271"/>
    <w:rsid w:val="00E31424"/>
    <w:rsid w:val="00E31716"/>
    <w:rsid w:val="00E33176"/>
    <w:rsid w:val="00E34F0E"/>
    <w:rsid w:val="00E3507A"/>
    <w:rsid w:val="00E350DE"/>
    <w:rsid w:val="00E367A4"/>
    <w:rsid w:val="00E36A43"/>
    <w:rsid w:val="00E36E46"/>
    <w:rsid w:val="00E36FC8"/>
    <w:rsid w:val="00E37D66"/>
    <w:rsid w:val="00E4228D"/>
    <w:rsid w:val="00E42C2D"/>
    <w:rsid w:val="00E44115"/>
    <w:rsid w:val="00E445FD"/>
    <w:rsid w:val="00E44B74"/>
    <w:rsid w:val="00E44F48"/>
    <w:rsid w:val="00E463F9"/>
    <w:rsid w:val="00E4684E"/>
    <w:rsid w:val="00E50588"/>
    <w:rsid w:val="00E50BB5"/>
    <w:rsid w:val="00E50FD9"/>
    <w:rsid w:val="00E525D0"/>
    <w:rsid w:val="00E52912"/>
    <w:rsid w:val="00E52D8E"/>
    <w:rsid w:val="00E53B21"/>
    <w:rsid w:val="00E53F13"/>
    <w:rsid w:val="00E54531"/>
    <w:rsid w:val="00E559A8"/>
    <w:rsid w:val="00E55C40"/>
    <w:rsid w:val="00E56084"/>
    <w:rsid w:val="00E56951"/>
    <w:rsid w:val="00E56F32"/>
    <w:rsid w:val="00E6077C"/>
    <w:rsid w:val="00E60ABA"/>
    <w:rsid w:val="00E61741"/>
    <w:rsid w:val="00E61AAC"/>
    <w:rsid w:val="00E61C70"/>
    <w:rsid w:val="00E61C76"/>
    <w:rsid w:val="00E63138"/>
    <w:rsid w:val="00E63792"/>
    <w:rsid w:val="00E6405C"/>
    <w:rsid w:val="00E66075"/>
    <w:rsid w:val="00E669BC"/>
    <w:rsid w:val="00E67347"/>
    <w:rsid w:val="00E677C4"/>
    <w:rsid w:val="00E70751"/>
    <w:rsid w:val="00E707CC"/>
    <w:rsid w:val="00E70E4B"/>
    <w:rsid w:val="00E71B75"/>
    <w:rsid w:val="00E765A6"/>
    <w:rsid w:val="00E771E3"/>
    <w:rsid w:val="00E77AC9"/>
    <w:rsid w:val="00E77F7F"/>
    <w:rsid w:val="00E804C9"/>
    <w:rsid w:val="00E81101"/>
    <w:rsid w:val="00E816E9"/>
    <w:rsid w:val="00E82604"/>
    <w:rsid w:val="00E828C9"/>
    <w:rsid w:val="00E835FE"/>
    <w:rsid w:val="00E83D54"/>
    <w:rsid w:val="00E85CA9"/>
    <w:rsid w:val="00E8653F"/>
    <w:rsid w:val="00E87288"/>
    <w:rsid w:val="00E8743E"/>
    <w:rsid w:val="00E877D9"/>
    <w:rsid w:val="00E87B9C"/>
    <w:rsid w:val="00E9026E"/>
    <w:rsid w:val="00E90D6C"/>
    <w:rsid w:val="00E915F3"/>
    <w:rsid w:val="00E916ED"/>
    <w:rsid w:val="00E92013"/>
    <w:rsid w:val="00E9275F"/>
    <w:rsid w:val="00E92DF3"/>
    <w:rsid w:val="00E930F6"/>
    <w:rsid w:val="00E94E0B"/>
    <w:rsid w:val="00E95A5E"/>
    <w:rsid w:val="00E96278"/>
    <w:rsid w:val="00E963B4"/>
    <w:rsid w:val="00E973C0"/>
    <w:rsid w:val="00E976F9"/>
    <w:rsid w:val="00EA0081"/>
    <w:rsid w:val="00EA0BE0"/>
    <w:rsid w:val="00EA1200"/>
    <w:rsid w:val="00EA18AF"/>
    <w:rsid w:val="00EA1CC6"/>
    <w:rsid w:val="00EA2326"/>
    <w:rsid w:val="00EA246C"/>
    <w:rsid w:val="00EA270E"/>
    <w:rsid w:val="00EA27CC"/>
    <w:rsid w:val="00EA3659"/>
    <w:rsid w:val="00EA3E2A"/>
    <w:rsid w:val="00EA49F8"/>
    <w:rsid w:val="00EA53FA"/>
    <w:rsid w:val="00EA54C0"/>
    <w:rsid w:val="00EA6208"/>
    <w:rsid w:val="00EB15AE"/>
    <w:rsid w:val="00EB281C"/>
    <w:rsid w:val="00EB2E31"/>
    <w:rsid w:val="00EB3C20"/>
    <w:rsid w:val="00EB4B10"/>
    <w:rsid w:val="00EB4F65"/>
    <w:rsid w:val="00EB51A9"/>
    <w:rsid w:val="00EB522A"/>
    <w:rsid w:val="00EB5545"/>
    <w:rsid w:val="00EB619C"/>
    <w:rsid w:val="00EB6E49"/>
    <w:rsid w:val="00EC0003"/>
    <w:rsid w:val="00EC02A7"/>
    <w:rsid w:val="00EC11CA"/>
    <w:rsid w:val="00EC1A22"/>
    <w:rsid w:val="00EC1C53"/>
    <w:rsid w:val="00EC1D81"/>
    <w:rsid w:val="00EC230C"/>
    <w:rsid w:val="00EC4E52"/>
    <w:rsid w:val="00EC52D8"/>
    <w:rsid w:val="00EC5785"/>
    <w:rsid w:val="00EC5C50"/>
    <w:rsid w:val="00EC627C"/>
    <w:rsid w:val="00EC662D"/>
    <w:rsid w:val="00ED214D"/>
    <w:rsid w:val="00ED2D88"/>
    <w:rsid w:val="00ED3690"/>
    <w:rsid w:val="00ED4558"/>
    <w:rsid w:val="00ED4A67"/>
    <w:rsid w:val="00ED4BF5"/>
    <w:rsid w:val="00ED4EDF"/>
    <w:rsid w:val="00ED62A4"/>
    <w:rsid w:val="00ED689D"/>
    <w:rsid w:val="00ED6CD8"/>
    <w:rsid w:val="00ED7E9D"/>
    <w:rsid w:val="00EE01FD"/>
    <w:rsid w:val="00EE020F"/>
    <w:rsid w:val="00EE05C8"/>
    <w:rsid w:val="00EE0A46"/>
    <w:rsid w:val="00EE11CF"/>
    <w:rsid w:val="00EE283B"/>
    <w:rsid w:val="00EE29D9"/>
    <w:rsid w:val="00EE442E"/>
    <w:rsid w:val="00EE44F3"/>
    <w:rsid w:val="00EE4601"/>
    <w:rsid w:val="00EE5514"/>
    <w:rsid w:val="00EE61DB"/>
    <w:rsid w:val="00EE7105"/>
    <w:rsid w:val="00EE76B5"/>
    <w:rsid w:val="00EE78CC"/>
    <w:rsid w:val="00EF020A"/>
    <w:rsid w:val="00EF0647"/>
    <w:rsid w:val="00EF163B"/>
    <w:rsid w:val="00EF230B"/>
    <w:rsid w:val="00EF238B"/>
    <w:rsid w:val="00EF3250"/>
    <w:rsid w:val="00EF4068"/>
    <w:rsid w:val="00EF425F"/>
    <w:rsid w:val="00EF5ABA"/>
    <w:rsid w:val="00EF6D8A"/>
    <w:rsid w:val="00F027D4"/>
    <w:rsid w:val="00F030FF"/>
    <w:rsid w:val="00F03791"/>
    <w:rsid w:val="00F03813"/>
    <w:rsid w:val="00F04A0B"/>
    <w:rsid w:val="00F0514A"/>
    <w:rsid w:val="00F059C0"/>
    <w:rsid w:val="00F05DFD"/>
    <w:rsid w:val="00F05E63"/>
    <w:rsid w:val="00F07108"/>
    <w:rsid w:val="00F07344"/>
    <w:rsid w:val="00F07A6B"/>
    <w:rsid w:val="00F101F4"/>
    <w:rsid w:val="00F10453"/>
    <w:rsid w:val="00F124B1"/>
    <w:rsid w:val="00F13816"/>
    <w:rsid w:val="00F140D8"/>
    <w:rsid w:val="00F141AA"/>
    <w:rsid w:val="00F16309"/>
    <w:rsid w:val="00F16442"/>
    <w:rsid w:val="00F20034"/>
    <w:rsid w:val="00F21568"/>
    <w:rsid w:val="00F222C0"/>
    <w:rsid w:val="00F22944"/>
    <w:rsid w:val="00F2350C"/>
    <w:rsid w:val="00F23628"/>
    <w:rsid w:val="00F236DD"/>
    <w:rsid w:val="00F23854"/>
    <w:rsid w:val="00F24254"/>
    <w:rsid w:val="00F24A51"/>
    <w:rsid w:val="00F24F97"/>
    <w:rsid w:val="00F25B71"/>
    <w:rsid w:val="00F262F8"/>
    <w:rsid w:val="00F2740F"/>
    <w:rsid w:val="00F31E3F"/>
    <w:rsid w:val="00F3279A"/>
    <w:rsid w:val="00F3346F"/>
    <w:rsid w:val="00F346D8"/>
    <w:rsid w:val="00F34727"/>
    <w:rsid w:val="00F35722"/>
    <w:rsid w:val="00F35F38"/>
    <w:rsid w:val="00F3605D"/>
    <w:rsid w:val="00F36D2B"/>
    <w:rsid w:val="00F40033"/>
    <w:rsid w:val="00F40521"/>
    <w:rsid w:val="00F419B9"/>
    <w:rsid w:val="00F41D05"/>
    <w:rsid w:val="00F41E93"/>
    <w:rsid w:val="00F42E6C"/>
    <w:rsid w:val="00F44130"/>
    <w:rsid w:val="00F45471"/>
    <w:rsid w:val="00F461D7"/>
    <w:rsid w:val="00F462C5"/>
    <w:rsid w:val="00F4685B"/>
    <w:rsid w:val="00F46A93"/>
    <w:rsid w:val="00F504BE"/>
    <w:rsid w:val="00F50816"/>
    <w:rsid w:val="00F50E71"/>
    <w:rsid w:val="00F51994"/>
    <w:rsid w:val="00F526A1"/>
    <w:rsid w:val="00F527FD"/>
    <w:rsid w:val="00F529A2"/>
    <w:rsid w:val="00F53923"/>
    <w:rsid w:val="00F53BF3"/>
    <w:rsid w:val="00F53D6A"/>
    <w:rsid w:val="00F54493"/>
    <w:rsid w:val="00F54BC3"/>
    <w:rsid w:val="00F551AF"/>
    <w:rsid w:val="00F55433"/>
    <w:rsid w:val="00F55642"/>
    <w:rsid w:val="00F55C89"/>
    <w:rsid w:val="00F56333"/>
    <w:rsid w:val="00F56627"/>
    <w:rsid w:val="00F57617"/>
    <w:rsid w:val="00F57ED0"/>
    <w:rsid w:val="00F606A1"/>
    <w:rsid w:val="00F61BD7"/>
    <w:rsid w:val="00F62936"/>
    <w:rsid w:val="00F6381E"/>
    <w:rsid w:val="00F638DA"/>
    <w:rsid w:val="00F641AA"/>
    <w:rsid w:val="00F64525"/>
    <w:rsid w:val="00F65512"/>
    <w:rsid w:val="00F664D1"/>
    <w:rsid w:val="00F7012F"/>
    <w:rsid w:val="00F70B77"/>
    <w:rsid w:val="00F74BF8"/>
    <w:rsid w:val="00F7584B"/>
    <w:rsid w:val="00F75AA4"/>
    <w:rsid w:val="00F774E7"/>
    <w:rsid w:val="00F8004C"/>
    <w:rsid w:val="00F804F2"/>
    <w:rsid w:val="00F8165C"/>
    <w:rsid w:val="00F81F06"/>
    <w:rsid w:val="00F845FE"/>
    <w:rsid w:val="00F84EE9"/>
    <w:rsid w:val="00F85CE6"/>
    <w:rsid w:val="00F86479"/>
    <w:rsid w:val="00F87B96"/>
    <w:rsid w:val="00F90EC8"/>
    <w:rsid w:val="00F93CD3"/>
    <w:rsid w:val="00F941EA"/>
    <w:rsid w:val="00F956F7"/>
    <w:rsid w:val="00F960A9"/>
    <w:rsid w:val="00F973B4"/>
    <w:rsid w:val="00F9752A"/>
    <w:rsid w:val="00F975F4"/>
    <w:rsid w:val="00FA2560"/>
    <w:rsid w:val="00FA3D41"/>
    <w:rsid w:val="00FA5CE0"/>
    <w:rsid w:val="00FA5F56"/>
    <w:rsid w:val="00FA62F3"/>
    <w:rsid w:val="00FA6DC1"/>
    <w:rsid w:val="00FA770C"/>
    <w:rsid w:val="00FB061D"/>
    <w:rsid w:val="00FB0D73"/>
    <w:rsid w:val="00FB1250"/>
    <w:rsid w:val="00FB1E27"/>
    <w:rsid w:val="00FB3EEF"/>
    <w:rsid w:val="00FB4D0C"/>
    <w:rsid w:val="00FB4F4C"/>
    <w:rsid w:val="00FB5055"/>
    <w:rsid w:val="00FB5B4D"/>
    <w:rsid w:val="00FB78A9"/>
    <w:rsid w:val="00FB7A09"/>
    <w:rsid w:val="00FB7D08"/>
    <w:rsid w:val="00FB7F07"/>
    <w:rsid w:val="00FC036B"/>
    <w:rsid w:val="00FC09E2"/>
    <w:rsid w:val="00FC0A7F"/>
    <w:rsid w:val="00FC1683"/>
    <w:rsid w:val="00FC1ADB"/>
    <w:rsid w:val="00FC1E7B"/>
    <w:rsid w:val="00FC21C7"/>
    <w:rsid w:val="00FC3521"/>
    <w:rsid w:val="00FC36B3"/>
    <w:rsid w:val="00FC3FB3"/>
    <w:rsid w:val="00FC588A"/>
    <w:rsid w:val="00FC61ED"/>
    <w:rsid w:val="00FC6790"/>
    <w:rsid w:val="00FC6853"/>
    <w:rsid w:val="00FC6DC7"/>
    <w:rsid w:val="00FC76A9"/>
    <w:rsid w:val="00FD0790"/>
    <w:rsid w:val="00FD248A"/>
    <w:rsid w:val="00FD446F"/>
    <w:rsid w:val="00FD4FF6"/>
    <w:rsid w:val="00FD54F3"/>
    <w:rsid w:val="00FD5622"/>
    <w:rsid w:val="00FD5884"/>
    <w:rsid w:val="00FD68C2"/>
    <w:rsid w:val="00FD77B5"/>
    <w:rsid w:val="00FD7C7C"/>
    <w:rsid w:val="00FE0227"/>
    <w:rsid w:val="00FE028F"/>
    <w:rsid w:val="00FE1306"/>
    <w:rsid w:val="00FE13B3"/>
    <w:rsid w:val="00FE19BA"/>
    <w:rsid w:val="00FE30C1"/>
    <w:rsid w:val="00FE3225"/>
    <w:rsid w:val="00FE3EC4"/>
    <w:rsid w:val="00FE43D5"/>
    <w:rsid w:val="00FE521C"/>
    <w:rsid w:val="00FE5D7F"/>
    <w:rsid w:val="00FE679D"/>
    <w:rsid w:val="00FE6F8C"/>
    <w:rsid w:val="00FF10F0"/>
    <w:rsid w:val="00FF1897"/>
    <w:rsid w:val="00FF1A16"/>
    <w:rsid w:val="00FF2C40"/>
    <w:rsid w:val="00FF3158"/>
    <w:rsid w:val="00FF3369"/>
    <w:rsid w:val="00FF3633"/>
    <w:rsid w:val="00FF3ED5"/>
    <w:rsid w:val="00FF4631"/>
    <w:rsid w:val="00FF5426"/>
    <w:rsid w:val="00FF5829"/>
    <w:rsid w:val="00FF5E51"/>
    <w:rsid w:val="00FF72E9"/>
    <w:rsid w:val="00FF74ED"/>
    <w:rsid w:val="00FF7B6D"/>
    <w:rsid w:val="01275CF3"/>
    <w:rsid w:val="01A94EEE"/>
    <w:rsid w:val="01B29045"/>
    <w:rsid w:val="024E1912"/>
    <w:rsid w:val="029CE707"/>
    <w:rsid w:val="02DE2EBA"/>
    <w:rsid w:val="041CA883"/>
    <w:rsid w:val="04567D02"/>
    <w:rsid w:val="049E08BC"/>
    <w:rsid w:val="04B3C754"/>
    <w:rsid w:val="04D78E8C"/>
    <w:rsid w:val="05439016"/>
    <w:rsid w:val="056033D6"/>
    <w:rsid w:val="061CF501"/>
    <w:rsid w:val="0631A819"/>
    <w:rsid w:val="063E4550"/>
    <w:rsid w:val="064E0AF4"/>
    <w:rsid w:val="06D5B15F"/>
    <w:rsid w:val="08F88BA3"/>
    <w:rsid w:val="093DAF12"/>
    <w:rsid w:val="09FF7726"/>
    <w:rsid w:val="0A0DFA6B"/>
    <w:rsid w:val="0A6A8E3A"/>
    <w:rsid w:val="0AB73E69"/>
    <w:rsid w:val="0ADE778B"/>
    <w:rsid w:val="0B54D2DB"/>
    <w:rsid w:val="0BBAE877"/>
    <w:rsid w:val="0BBE5D11"/>
    <w:rsid w:val="0BBF4AF1"/>
    <w:rsid w:val="0C60D965"/>
    <w:rsid w:val="0E499D5B"/>
    <w:rsid w:val="0E5410AF"/>
    <w:rsid w:val="0E8AF247"/>
    <w:rsid w:val="0E98C20F"/>
    <w:rsid w:val="0F054772"/>
    <w:rsid w:val="0F7BAE4F"/>
    <w:rsid w:val="0F9BB170"/>
    <w:rsid w:val="100F676A"/>
    <w:rsid w:val="1073393B"/>
    <w:rsid w:val="108171B6"/>
    <w:rsid w:val="10AF8CFE"/>
    <w:rsid w:val="10B0F8C9"/>
    <w:rsid w:val="10E70F9F"/>
    <w:rsid w:val="118E87F5"/>
    <w:rsid w:val="11A3A278"/>
    <w:rsid w:val="12324013"/>
    <w:rsid w:val="127F4CCE"/>
    <w:rsid w:val="12CD67FA"/>
    <w:rsid w:val="12E6B2D6"/>
    <w:rsid w:val="13046AD2"/>
    <w:rsid w:val="1320562F"/>
    <w:rsid w:val="13261443"/>
    <w:rsid w:val="1485723E"/>
    <w:rsid w:val="14B3ED3C"/>
    <w:rsid w:val="16072BD4"/>
    <w:rsid w:val="16883804"/>
    <w:rsid w:val="16CB906C"/>
    <w:rsid w:val="178385D8"/>
    <w:rsid w:val="17C3A622"/>
    <w:rsid w:val="17D30F76"/>
    <w:rsid w:val="17D80C5D"/>
    <w:rsid w:val="18CD58A3"/>
    <w:rsid w:val="1A2C0BBB"/>
    <w:rsid w:val="1A31FC0F"/>
    <w:rsid w:val="1A4689CE"/>
    <w:rsid w:val="1A4D5F76"/>
    <w:rsid w:val="1A623AB4"/>
    <w:rsid w:val="1A8DF2DA"/>
    <w:rsid w:val="1B07BF99"/>
    <w:rsid w:val="1B15DFDA"/>
    <w:rsid w:val="1B960FBC"/>
    <w:rsid w:val="1C12FDB9"/>
    <w:rsid w:val="1C366F31"/>
    <w:rsid w:val="1C3EABE8"/>
    <w:rsid w:val="1CA7ADC0"/>
    <w:rsid w:val="1CC0A092"/>
    <w:rsid w:val="1D1699DC"/>
    <w:rsid w:val="1DD31E33"/>
    <w:rsid w:val="1E9A67E6"/>
    <w:rsid w:val="1EA26151"/>
    <w:rsid w:val="201FB975"/>
    <w:rsid w:val="20AB8AE0"/>
    <w:rsid w:val="20FE3592"/>
    <w:rsid w:val="21B5EE36"/>
    <w:rsid w:val="21D63B5D"/>
    <w:rsid w:val="21F0DB1B"/>
    <w:rsid w:val="2232A904"/>
    <w:rsid w:val="22AEB6E7"/>
    <w:rsid w:val="24FBF2E8"/>
    <w:rsid w:val="25287BDD"/>
    <w:rsid w:val="2567C06B"/>
    <w:rsid w:val="25BDD713"/>
    <w:rsid w:val="261787B6"/>
    <w:rsid w:val="2759A774"/>
    <w:rsid w:val="275C6F9A"/>
    <w:rsid w:val="284455D5"/>
    <w:rsid w:val="296A07FF"/>
    <w:rsid w:val="296F0B08"/>
    <w:rsid w:val="29A61FD1"/>
    <w:rsid w:val="29CBDAF9"/>
    <w:rsid w:val="2E6D933A"/>
    <w:rsid w:val="2F32E474"/>
    <w:rsid w:val="2F80AA86"/>
    <w:rsid w:val="3149F8F0"/>
    <w:rsid w:val="3214DD1E"/>
    <w:rsid w:val="3267BF7D"/>
    <w:rsid w:val="32BBE316"/>
    <w:rsid w:val="3366CBB4"/>
    <w:rsid w:val="34162C76"/>
    <w:rsid w:val="3469F56B"/>
    <w:rsid w:val="347A8ADA"/>
    <w:rsid w:val="3481FA14"/>
    <w:rsid w:val="348A2AA5"/>
    <w:rsid w:val="34D8FE08"/>
    <w:rsid w:val="355A90B4"/>
    <w:rsid w:val="3688DF6C"/>
    <w:rsid w:val="36B4C28B"/>
    <w:rsid w:val="373666A3"/>
    <w:rsid w:val="387BE135"/>
    <w:rsid w:val="39206784"/>
    <w:rsid w:val="39A02452"/>
    <w:rsid w:val="3A901A84"/>
    <w:rsid w:val="3AB104B7"/>
    <w:rsid w:val="3B32EDE5"/>
    <w:rsid w:val="3B3BF4B3"/>
    <w:rsid w:val="3BC00374"/>
    <w:rsid w:val="3C11EA62"/>
    <w:rsid w:val="3C7CF430"/>
    <w:rsid w:val="3D594125"/>
    <w:rsid w:val="3DCDBE0E"/>
    <w:rsid w:val="3E1F4FFC"/>
    <w:rsid w:val="3E245639"/>
    <w:rsid w:val="3EEB1891"/>
    <w:rsid w:val="3EEEBA91"/>
    <w:rsid w:val="3F2B2CF9"/>
    <w:rsid w:val="3F313772"/>
    <w:rsid w:val="3F54FBE7"/>
    <w:rsid w:val="3F685B3F"/>
    <w:rsid w:val="4069A61C"/>
    <w:rsid w:val="406C49E2"/>
    <w:rsid w:val="40EC4F73"/>
    <w:rsid w:val="41C3E5E2"/>
    <w:rsid w:val="41DDAF36"/>
    <w:rsid w:val="4229BF67"/>
    <w:rsid w:val="42B6F19C"/>
    <w:rsid w:val="4395F506"/>
    <w:rsid w:val="4469DC26"/>
    <w:rsid w:val="447B104D"/>
    <w:rsid w:val="45DC7B8E"/>
    <w:rsid w:val="465DE0AF"/>
    <w:rsid w:val="466E80EA"/>
    <w:rsid w:val="47198771"/>
    <w:rsid w:val="47401993"/>
    <w:rsid w:val="47AEB092"/>
    <w:rsid w:val="48255A35"/>
    <w:rsid w:val="48DF274D"/>
    <w:rsid w:val="49A5871C"/>
    <w:rsid w:val="49CBCBDD"/>
    <w:rsid w:val="4A7A4ECA"/>
    <w:rsid w:val="4A90E2B2"/>
    <w:rsid w:val="4B90EFF3"/>
    <w:rsid w:val="4BD5DFBE"/>
    <w:rsid w:val="4BFD5009"/>
    <w:rsid w:val="4D237B11"/>
    <w:rsid w:val="4D5BC13A"/>
    <w:rsid w:val="4DAD333C"/>
    <w:rsid w:val="4EEB5579"/>
    <w:rsid w:val="4F638D5E"/>
    <w:rsid w:val="4FD563B0"/>
    <w:rsid w:val="4FE3A318"/>
    <w:rsid w:val="501B25B6"/>
    <w:rsid w:val="502AB92E"/>
    <w:rsid w:val="51BC65C5"/>
    <w:rsid w:val="5259904F"/>
    <w:rsid w:val="527CB734"/>
    <w:rsid w:val="52DAAC8D"/>
    <w:rsid w:val="532A9545"/>
    <w:rsid w:val="5367E656"/>
    <w:rsid w:val="53768F2D"/>
    <w:rsid w:val="53B426BA"/>
    <w:rsid w:val="546CFC70"/>
    <w:rsid w:val="549E674C"/>
    <w:rsid w:val="54B26F74"/>
    <w:rsid w:val="5571B612"/>
    <w:rsid w:val="55A8F53A"/>
    <w:rsid w:val="5611C6B4"/>
    <w:rsid w:val="568DE6B2"/>
    <w:rsid w:val="56C85EAE"/>
    <w:rsid w:val="56DC1451"/>
    <w:rsid w:val="573350D3"/>
    <w:rsid w:val="577430F1"/>
    <w:rsid w:val="58308884"/>
    <w:rsid w:val="589BD931"/>
    <w:rsid w:val="58A164E3"/>
    <w:rsid w:val="58EC4ED2"/>
    <w:rsid w:val="596ADDEE"/>
    <w:rsid w:val="596F6889"/>
    <w:rsid w:val="59C1CDC7"/>
    <w:rsid w:val="59DC79EB"/>
    <w:rsid w:val="5A0D648B"/>
    <w:rsid w:val="5A96FBBE"/>
    <w:rsid w:val="5B1B2DE0"/>
    <w:rsid w:val="5BB09E2F"/>
    <w:rsid w:val="5C13303D"/>
    <w:rsid w:val="5C6166ED"/>
    <w:rsid w:val="5C9F689A"/>
    <w:rsid w:val="5CD12DEB"/>
    <w:rsid w:val="5D1D7173"/>
    <w:rsid w:val="5D2FF014"/>
    <w:rsid w:val="5DA2382F"/>
    <w:rsid w:val="5DCD6C67"/>
    <w:rsid w:val="5E370A84"/>
    <w:rsid w:val="5E7C50C2"/>
    <w:rsid w:val="5EB941D4"/>
    <w:rsid w:val="5F784542"/>
    <w:rsid w:val="5F795E57"/>
    <w:rsid w:val="60ADE067"/>
    <w:rsid w:val="60FB6C71"/>
    <w:rsid w:val="61B2A382"/>
    <w:rsid w:val="629F3870"/>
    <w:rsid w:val="63450F36"/>
    <w:rsid w:val="637131A5"/>
    <w:rsid w:val="6376C7F3"/>
    <w:rsid w:val="63C7741E"/>
    <w:rsid w:val="6400166C"/>
    <w:rsid w:val="640F4F98"/>
    <w:rsid w:val="643C596C"/>
    <w:rsid w:val="64C5FC58"/>
    <w:rsid w:val="664446D4"/>
    <w:rsid w:val="69703352"/>
    <w:rsid w:val="6A21CEDE"/>
    <w:rsid w:val="6A7CCC34"/>
    <w:rsid w:val="6A8CD28A"/>
    <w:rsid w:val="6AFFD8FD"/>
    <w:rsid w:val="6BBD37D8"/>
    <w:rsid w:val="6BCED2FA"/>
    <w:rsid w:val="6C39706C"/>
    <w:rsid w:val="6C4B5A6A"/>
    <w:rsid w:val="6C937391"/>
    <w:rsid w:val="6D246765"/>
    <w:rsid w:val="6E8D0632"/>
    <w:rsid w:val="6F806D16"/>
    <w:rsid w:val="6FCE4027"/>
    <w:rsid w:val="700C08B8"/>
    <w:rsid w:val="705D28A7"/>
    <w:rsid w:val="7141EEEA"/>
    <w:rsid w:val="72639487"/>
    <w:rsid w:val="73B959E5"/>
    <w:rsid w:val="749E4AD4"/>
    <w:rsid w:val="74A59104"/>
    <w:rsid w:val="7530A9A4"/>
    <w:rsid w:val="754E7049"/>
    <w:rsid w:val="75CF2626"/>
    <w:rsid w:val="76F6E74E"/>
    <w:rsid w:val="7763B0E4"/>
    <w:rsid w:val="77EEA4E5"/>
    <w:rsid w:val="781BAE6A"/>
    <w:rsid w:val="795E942E"/>
    <w:rsid w:val="7A2E8810"/>
    <w:rsid w:val="7A685272"/>
    <w:rsid w:val="7A89FA46"/>
    <w:rsid w:val="7B1FD976"/>
    <w:rsid w:val="7B45F9D1"/>
    <w:rsid w:val="7B6ABA0B"/>
    <w:rsid w:val="7BAAD4A8"/>
    <w:rsid w:val="7BECEE5A"/>
    <w:rsid w:val="7C04752A"/>
    <w:rsid w:val="7C1E9D83"/>
    <w:rsid w:val="7C5CCA52"/>
    <w:rsid w:val="7D257259"/>
    <w:rsid w:val="7D8074F5"/>
    <w:rsid w:val="7D87D979"/>
    <w:rsid w:val="7E32F7C0"/>
    <w:rsid w:val="7F0AFE63"/>
    <w:rsid w:val="7F2D1CC3"/>
    <w:rsid w:val="7F9263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8C623"/>
  <w15:chartTrackingRefBased/>
  <w15:docId w15:val="{548B14DE-F1FD-4165-8F6A-C8A842080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67F"/>
    <w:rPr>
      <w:rFonts w:ascii="Arial" w:hAnsi="Arial"/>
    </w:rPr>
  </w:style>
  <w:style w:type="paragraph" w:styleId="Heading1">
    <w:name w:val="heading 1"/>
    <w:basedOn w:val="Normal"/>
    <w:next w:val="Normal"/>
    <w:link w:val="Heading1Char"/>
    <w:uiPriority w:val="9"/>
    <w:qFormat/>
    <w:rsid w:val="00BA767F"/>
    <w:pPr>
      <w:keepNext/>
      <w:keepLines/>
      <w:shd w:val="clear" w:color="auto" w:fill="002060"/>
      <w:spacing w:after="0" w:line="240" w:lineRule="auto"/>
      <w:outlineLvl w:val="0"/>
    </w:pPr>
    <w:rPr>
      <w:rFonts w:eastAsiaTheme="majorEastAsia" w:cstheme="majorBidi"/>
      <w:b/>
      <w:color w:val="FFFFFF" w:themeColor="background1"/>
      <w:sz w:val="40"/>
      <w:szCs w:val="32"/>
    </w:rPr>
  </w:style>
  <w:style w:type="paragraph" w:styleId="Heading2">
    <w:name w:val="heading 2"/>
    <w:basedOn w:val="Normal"/>
    <w:next w:val="Normal"/>
    <w:link w:val="Heading2Char"/>
    <w:uiPriority w:val="9"/>
    <w:unhideWhenUsed/>
    <w:qFormat/>
    <w:rsid w:val="00BA767F"/>
    <w:pPr>
      <w:keepNext/>
      <w:keepLines/>
      <w:numPr>
        <w:numId w:val="6"/>
      </w:numPr>
      <w:spacing w:after="0" w:line="240" w:lineRule="auto"/>
      <w:outlineLvl w:val="1"/>
    </w:pPr>
    <w:rPr>
      <w:rFonts w:eastAsiaTheme="majorEastAsia" w:cstheme="majorBidi"/>
      <w:b/>
      <w:color w:val="002060"/>
      <w:sz w:val="24"/>
    </w:rPr>
  </w:style>
  <w:style w:type="paragraph" w:styleId="Heading3">
    <w:name w:val="heading 3"/>
    <w:basedOn w:val="Normal"/>
    <w:next w:val="Normal"/>
    <w:link w:val="Heading3Char"/>
    <w:uiPriority w:val="9"/>
    <w:unhideWhenUsed/>
    <w:qFormat/>
    <w:rsid w:val="00BA767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A767F"/>
    <w:pPr>
      <w:keepNext/>
      <w:keepLines/>
      <w:spacing w:before="40" w:after="0"/>
      <w:outlineLvl w:val="3"/>
    </w:pPr>
    <w:rPr>
      <w:rFonts w:eastAsiaTheme="majorEastAsia" w:cstheme="majorBidi"/>
      <w:i/>
      <w:iCs/>
      <w:color w:val="0020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67F"/>
    <w:rPr>
      <w:rFonts w:ascii="Arial" w:eastAsiaTheme="majorEastAsia" w:hAnsi="Arial" w:cstheme="majorBidi"/>
      <w:b/>
      <w:color w:val="FFFFFF" w:themeColor="background1"/>
      <w:sz w:val="40"/>
      <w:szCs w:val="32"/>
      <w:shd w:val="clear" w:color="auto" w:fill="002060"/>
    </w:rPr>
  </w:style>
  <w:style w:type="paragraph" w:customStyle="1" w:styleId="ITBCvrTitle">
    <w:name w:val="ITB_Cvr_Title"/>
    <w:uiPriority w:val="99"/>
    <w:rsid w:val="00BA767F"/>
    <w:pPr>
      <w:spacing w:after="0" w:line="240" w:lineRule="auto"/>
    </w:pPr>
    <w:rPr>
      <w:rFonts w:ascii="Arial" w:eastAsia="Times New Roman" w:hAnsi="Arial" w:cs="Times New Roman"/>
      <w:sz w:val="48"/>
      <w:szCs w:val="48"/>
    </w:rPr>
  </w:style>
  <w:style w:type="paragraph" w:customStyle="1" w:styleId="ITBCvrContactInfo">
    <w:name w:val="ITB_Cvr_Contact_Info"/>
    <w:uiPriority w:val="99"/>
    <w:rsid w:val="00BA767F"/>
    <w:pPr>
      <w:tabs>
        <w:tab w:val="right" w:pos="3696"/>
      </w:tabs>
      <w:spacing w:after="200" w:line="276" w:lineRule="auto"/>
    </w:pPr>
    <w:rPr>
      <w:rFonts w:ascii="Verdana" w:eastAsia="Times New Roman" w:hAnsi="Verdana" w:cs="Times New Roman"/>
      <w:sz w:val="16"/>
      <w:szCs w:val="16"/>
    </w:rPr>
  </w:style>
  <w:style w:type="paragraph" w:customStyle="1" w:styleId="ITBCvrTopLabels">
    <w:name w:val="ITB_Cvr_Top_Labels"/>
    <w:link w:val="ITBCvrTopLabelsChar"/>
    <w:uiPriority w:val="99"/>
    <w:rsid w:val="00BA767F"/>
    <w:pPr>
      <w:spacing w:before="60" w:after="60" w:line="276" w:lineRule="auto"/>
    </w:pPr>
    <w:rPr>
      <w:rFonts w:ascii="Arial" w:eastAsia="Times New Roman" w:hAnsi="Arial" w:cs="Times New Roman"/>
      <w:color w:val="333399"/>
      <w:sz w:val="24"/>
      <w:szCs w:val="28"/>
    </w:rPr>
  </w:style>
  <w:style w:type="paragraph" w:customStyle="1" w:styleId="ITBBodyText">
    <w:name w:val="ITB_BodyText"/>
    <w:link w:val="ITBBodyTextChar"/>
    <w:uiPriority w:val="99"/>
    <w:rsid w:val="00BA767F"/>
    <w:pPr>
      <w:tabs>
        <w:tab w:val="left" w:pos="5220"/>
        <w:tab w:val="left" w:pos="10080"/>
      </w:tabs>
      <w:suppressAutoHyphens/>
      <w:spacing w:before="60" w:after="60" w:line="320" w:lineRule="exact"/>
    </w:pPr>
    <w:rPr>
      <w:rFonts w:ascii="Arial" w:eastAsia="Times New Roman" w:hAnsi="Arial" w:cs="Arial"/>
      <w:sz w:val="24"/>
      <w:szCs w:val="24"/>
    </w:rPr>
  </w:style>
  <w:style w:type="character" w:customStyle="1" w:styleId="ITBBodyTextChar">
    <w:name w:val="ITB_BodyText Char"/>
    <w:link w:val="ITBBodyText"/>
    <w:uiPriority w:val="99"/>
    <w:locked/>
    <w:rsid w:val="00BA767F"/>
    <w:rPr>
      <w:rFonts w:ascii="Arial" w:eastAsia="Times New Roman" w:hAnsi="Arial" w:cs="Arial"/>
      <w:sz w:val="24"/>
      <w:szCs w:val="24"/>
    </w:rPr>
  </w:style>
  <w:style w:type="character" w:customStyle="1" w:styleId="ITBCvrTopLabelsChar">
    <w:name w:val="ITB_Cvr_Top_Labels Char"/>
    <w:link w:val="ITBCvrTopLabels"/>
    <w:uiPriority w:val="99"/>
    <w:locked/>
    <w:rsid w:val="00BA767F"/>
    <w:rPr>
      <w:rFonts w:ascii="Arial" w:eastAsia="Times New Roman" w:hAnsi="Arial" w:cs="Times New Roman"/>
      <w:color w:val="333399"/>
      <w:sz w:val="24"/>
      <w:szCs w:val="28"/>
    </w:rPr>
  </w:style>
  <w:style w:type="character" w:styleId="PlaceholderText">
    <w:name w:val="Placeholder Text"/>
    <w:basedOn w:val="DefaultParagraphFont"/>
    <w:uiPriority w:val="99"/>
    <w:semiHidden/>
    <w:rsid w:val="00BA767F"/>
    <w:rPr>
      <w:color w:val="808080"/>
    </w:rPr>
  </w:style>
  <w:style w:type="paragraph" w:styleId="BalloonText">
    <w:name w:val="Balloon Text"/>
    <w:basedOn w:val="Normal"/>
    <w:link w:val="BalloonTextChar"/>
    <w:uiPriority w:val="99"/>
    <w:semiHidden/>
    <w:unhideWhenUsed/>
    <w:rsid w:val="00BA76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767F"/>
    <w:rPr>
      <w:rFonts w:ascii="Segoe UI" w:hAnsi="Segoe UI" w:cs="Segoe UI"/>
      <w:sz w:val="18"/>
      <w:szCs w:val="18"/>
    </w:rPr>
  </w:style>
  <w:style w:type="character" w:customStyle="1" w:styleId="Heading3Char">
    <w:name w:val="Heading 3 Char"/>
    <w:basedOn w:val="DefaultParagraphFont"/>
    <w:link w:val="Heading3"/>
    <w:uiPriority w:val="9"/>
    <w:rsid w:val="00BA767F"/>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BA767F"/>
    <w:rPr>
      <w:rFonts w:ascii="Arial" w:eastAsiaTheme="majorEastAsia" w:hAnsi="Arial" w:cstheme="majorBidi"/>
      <w:b/>
      <w:color w:val="002060"/>
      <w:sz w:val="24"/>
    </w:rPr>
  </w:style>
  <w:style w:type="character" w:customStyle="1" w:styleId="Heading4Char">
    <w:name w:val="Heading 4 Char"/>
    <w:basedOn w:val="DefaultParagraphFont"/>
    <w:link w:val="Heading4"/>
    <w:uiPriority w:val="9"/>
    <w:rsid w:val="00BA767F"/>
    <w:rPr>
      <w:rFonts w:ascii="Arial" w:eastAsiaTheme="majorEastAsia" w:hAnsi="Arial" w:cstheme="majorBidi"/>
      <w:i/>
      <w:iCs/>
      <w:color w:val="002060"/>
    </w:rPr>
  </w:style>
  <w:style w:type="paragraph" w:styleId="Title">
    <w:name w:val="Title"/>
    <w:basedOn w:val="Normal"/>
    <w:next w:val="Normal"/>
    <w:link w:val="TitleChar"/>
    <w:uiPriority w:val="10"/>
    <w:qFormat/>
    <w:rsid w:val="00BA767F"/>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BA767F"/>
    <w:rPr>
      <w:rFonts w:ascii="Arial" w:eastAsiaTheme="majorEastAsia" w:hAnsi="Arial" w:cstheme="majorBidi"/>
      <w:b/>
      <w:spacing w:val="-10"/>
      <w:kern w:val="28"/>
      <w:sz w:val="56"/>
      <w:szCs w:val="56"/>
    </w:rPr>
  </w:style>
  <w:style w:type="paragraph" w:styleId="ListParagraph">
    <w:name w:val="List Paragraph"/>
    <w:basedOn w:val="Normal"/>
    <w:link w:val="ListParagraphChar"/>
    <w:uiPriority w:val="34"/>
    <w:qFormat/>
    <w:rsid w:val="00BA767F"/>
    <w:pPr>
      <w:ind w:left="720"/>
      <w:contextualSpacing/>
    </w:pPr>
  </w:style>
  <w:style w:type="character" w:styleId="CommentReference">
    <w:name w:val="annotation reference"/>
    <w:basedOn w:val="DefaultParagraphFont"/>
    <w:uiPriority w:val="99"/>
    <w:semiHidden/>
    <w:unhideWhenUsed/>
    <w:rsid w:val="00BA767F"/>
    <w:rPr>
      <w:sz w:val="16"/>
      <w:szCs w:val="16"/>
    </w:rPr>
  </w:style>
  <w:style w:type="paragraph" w:styleId="CommentText">
    <w:name w:val="annotation text"/>
    <w:basedOn w:val="Normal"/>
    <w:link w:val="CommentTextChar"/>
    <w:uiPriority w:val="99"/>
    <w:unhideWhenUsed/>
    <w:rsid w:val="00BA767F"/>
    <w:pPr>
      <w:spacing w:line="240" w:lineRule="auto"/>
    </w:pPr>
    <w:rPr>
      <w:sz w:val="20"/>
      <w:szCs w:val="20"/>
    </w:rPr>
  </w:style>
  <w:style w:type="character" w:customStyle="1" w:styleId="CommentTextChar">
    <w:name w:val="Comment Text Char"/>
    <w:basedOn w:val="DefaultParagraphFont"/>
    <w:link w:val="CommentText"/>
    <w:uiPriority w:val="99"/>
    <w:rsid w:val="00BA767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A767F"/>
    <w:rPr>
      <w:b/>
      <w:bCs/>
    </w:rPr>
  </w:style>
  <w:style w:type="character" w:customStyle="1" w:styleId="CommentSubjectChar">
    <w:name w:val="Comment Subject Char"/>
    <w:basedOn w:val="CommentTextChar"/>
    <w:link w:val="CommentSubject"/>
    <w:uiPriority w:val="99"/>
    <w:semiHidden/>
    <w:rsid w:val="00BA767F"/>
    <w:rPr>
      <w:rFonts w:ascii="Arial" w:hAnsi="Arial"/>
      <w:b/>
      <w:bCs/>
      <w:sz w:val="20"/>
      <w:szCs w:val="20"/>
    </w:rPr>
  </w:style>
  <w:style w:type="paragraph" w:styleId="Header">
    <w:name w:val="header"/>
    <w:basedOn w:val="Normal"/>
    <w:link w:val="HeaderChar"/>
    <w:uiPriority w:val="99"/>
    <w:unhideWhenUsed/>
    <w:rsid w:val="00BA76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67F"/>
    <w:rPr>
      <w:rFonts w:ascii="Arial" w:hAnsi="Arial"/>
    </w:rPr>
  </w:style>
  <w:style w:type="paragraph" w:styleId="Footer">
    <w:name w:val="footer"/>
    <w:basedOn w:val="Normal"/>
    <w:link w:val="FooterChar"/>
    <w:uiPriority w:val="99"/>
    <w:unhideWhenUsed/>
    <w:rsid w:val="00BA76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67F"/>
    <w:rPr>
      <w:rFonts w:ascii="Arial" w:hAnsi="Arial"/>
    </w:rPr>
  </w:style>
  <w:style w:type="character" w:styleId="Hyperlink">
    <w:name w:val="Hyperlink"/>
    <w:basedOn w:val="DefaultParagraphFont"/>
    <w:uiPriority w:val="99"/>
    <w:unhideWhenUsed/>
    <w:rsid w:val="00BA767F"/>
    <w:rPr>
      <w:color w:val="0000FF"/>
      <w:u w:val="single"/>
    </w:rPr>
  </w:style>
  <w:style w:type="paragraph" w:styleId="NormalWeb">
    <w:name w:val="Normal (Web)"/>
    <w:basedOn w:val="Normal"/>
    <w:uiPriority w:val="99"/>
    <w:semiHidden/>
    <w:unhideWhenUsed/>
    <w:rsid w:val="00BA767F"/>
    <w:pPr>
      <w:spacing w:after="0" w:line="240" w:lineRule="auto"/>
    </w:pPr>
    <w:rPr>
      <w:rFonts w:ascii="Times New Roman" w:hAnsi="Times New Roman" w:cs="Times New Roman"/>
      <w:sz w:val="24"/>
      <w:szCs w:val="24"/>
    </w:rPr>
  </w:style>
  <w:style w:type="paragraph" w:styleId="TOCHeading">
    <w:name w:val="TOC Heading"/>
    <w:basedOn w:val="Heading1"/>
    <w:next w:val="Normal"/>
    <w:uiPriority w:val="39"/>
    <w:unhideWhenUsed/>
    <w:qFormat/>
    <w:rsid w:val="00BA767F"/>
    <w:pPr>
      <w:outlineLvl w:val="9"/>
    </w:pPr>
  </w:style>
  <w:style w:type="paragraph" w:styleId="TOC1">
    <w:name w:val="toc 1"/>
    <w:basedOn w:val="Normal"/>
    <w:next w:val="Normal"/>
    <w:autoRedefine/>
    <w:uiPriority w:val="39"/>
    <w:unhideWhenUsed/>
    <w:rsid w:val="00BA767F"/>
    <w:pPr>
      <w:tabs>
        <w:tab w:val="left" w:pos="440"/>
        <w:tab w:val="right" w:leader="dot" w:pos="9350"/>
      </w:tabs>
      <w:spacing w:after="100"/>
    </w:pPr>
  </w:style>
  <w:style w:type="paragraph" w:styleId="TOC2">
    <w:name w:val="toc 2"/>
    <w:basedOn w:val="Normal"/>
    <w:next w:val="Normal"/>
    <w:autoRedefine/>
    <w:uiPriority w:val="39"/>
    <w:unhideWhenUsed/>
    <w:rsid w:val="00BA767F"/>
    <w:pPr>
      <w:spacing w:after="100"/>
      <w:ind w:left="220"/>
    </w:pPr>
  </w:style>
  <w:style w:type="character" w:styleId="FollowedHyperlink">
    <w:name w:val="FollowedHyperlink"/>
    <w:basedOn w:val="DefaultParagraphFont"/>
    <w:uiPriority w:val="99"/>
    <w:semiHidden/>
    <w:unhideWhenUsed/>
    <w:rsid w:val="00BA767F"/>
    <w:rPr>
      <w:color w:val="954F72" w:themeColor="followedHyperlink"/>
      <w:u w:val="single"/>
    </w:rPr>
  </w:style>
  <w:style w:type="paragraph" w:styleId="TOC3">
    <w:name w:val="toc 3"/>
    <w:basedOn w:val="Normal"/>
    <w:next w:val="Normal"/>
    <w:autoRedefine/>
    <w:uiPriority w:val="39"/>
    <w:unhideWhenUsed/>
    <w:rsid w:val="00AC1416"/>
    <w:pPr>
      <w:tabs>
        <w:tab w:val="left" w:pos="1100"/>
        <w:tab w:val="right" w:leader="dot" w:pos="9350"/>
      </w:tabs>
      <w:spacing w:after="100"/>
      <w:ind w:left="440"/>
      <w:jc w:val="both"/>
    </w:pPr>
  </w:style>
  <w:style w:type="paragraph" w:styleId="NoSpacing">
    <w:name w:val="No Spacing"/>
    <w:uiPriority w:val="1"/>
    <w:qFormat/>
    <w:rsid w:val="00BA767F"/>
    <w:pPr>
      <w:spacing w:after="0" w:line="240" w:lineRule="auto"/>
    </w:pPr>
    <w:rPr>
      <w:rFonts w:ascii="Arial" w:hAnsi="Arial"/>
    </w:rPr>
  </w:style>
  <w:style w:type="paragraph" w:customStyle="1" w:styleId="ITBCvrTop2Labels">
    <w:name w:val="ITB_Cvr_Top2_Labels"/>
    <w:uiPriority w:val="99"/>
    <w:rsid w:val="00BA767F"/>
    <w:pPr>
      <w:spacing w:before="120" w:after="120" w:line="276" w:lineRule="auto"/>
    </w:pPr>
    <w:rPr>
      <w:rFonts w:ascii="Arial" w:eastAsia="Times New Roman" w:hAnsi="Arial" w:cs="Times New Roman"/>
      <w:b/>
      <w:smallCaps/>
      <w:color w:val="333399"/>
      <w:sz w:val="24"/>
    </w:rPr>
  </w:style>
  <w:style w:type="paragraph" w:styleId="BodyText">
    <w:name w:val="Body Text"/>
    <w:basedOn w:val="Normal"/>
    <w:link w:val="BodyTextChar"/>
    <w:uiPriority w:val="1"/>
    <w:qFormat/>
    <w:rsid w:val="00BA767F"/>
    <w:pPr>
      <w:widowControl w:val="0"/>
      <w:spacing w:before="120" w:after="0" w:line="240" w:lineRule="auto"/>
      <w:ind w:left="460" w:hanging="360"/>
    </w:pPr>
    <w:rPr>
      <w:rFonts w:eastAsia="Arial"/>
      <w:sz w:val="24"/>
      <w:szCs w:val="24"/>
    </w:rPr>
  </w:style>
  <w:style w:type="character" w:customStyle="1" w:styleId="BodyTextChar">
    <w:name w:val="Body Text Char"/>
    <w:basedOn w:val="DefaultParagraphFont"/>
    <w:link w:val="BodyText"/>
    <w:uiPriority w:val="1"/>
    <w:rsid w:val="00BA767F"/>
    <w:rPr>
      <w:rFonts w:ascii="Arial" w:eastAsia="Arial" w:hAnsi="Arial"/>
      <w:sz w:val="24"/>
      <w:szCs w:val="24"/>
    </w:rPr>
  </w:style>
  <w:style w:type="table" w:styleId="TableGrid">
    <w:name w:val="Table Grid"/>
    <w:basedOn w:val="TableNormal"/>
    <w:uiPriority w:val="39"/>
    <w:rsid w:val="00BA767F"/>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kcvpcontract">
    <w:name w:val="kcvpcontract"/>
    <w:basedOn w:val="Normal"/>
    <w:rsid w:val="00BA767F"/>
    <w:pPr>
      <w:numPr>
        <w:numId w:val="2"/>
      </w:numPr>
      <w:spacing w:after="0" w:line="240" w:lineRule="auto"/>
      <w:jc w:val="both"/>
    </w:pPr>
    <w:rPr>
      <w:rFonts w:eastAsia="Times New Roman" w:cs="Arial"/>
    </w:rPr>
  </w:style>
  <w:style w:type="paragraph" w:styleId="FootnoteText">
    <w:name w:val="footnote text"/>
    <w:basedOn w:val="Normal"/>
    <w:link w:val="FootnoteTextChar"/>
    <w:uiPriority w:val="99"/>
    <w:semiHidden/>
    <w:unhideWhenUsed/>
    <w:rsid w:val="00BA76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767F"/>
    <w:rPr>
      <w:rFonts w:ascii="Arial" w:hAnsi="Arial"/>
      <w:sz w:val="20"/>
      <w:szCs w:val="20"/>
    </w:rPr>
  </w:style>
  <w:style w:type="character" w:styleId="FootnoteReference">
    <w:name w:val="footnote reference"/>
    <w:basedOn w:val="DefaultParagraphFont"/>
    <w:uiPriority w:val="99"/>
    <w:semiHidden/>
    <w:unhideWhenUsed/>
    <w:rsid w:val="00BA767F"/>
    <w:rPr>
      <w:vertAlign w:val="superscript"/>
    </w:rPr>
  </w:style>
  <w:style w:type="paragraph" w:customStyle="1" w:styleId="Default">
    <w:name w:val="Default"/>
    <w:rsid w:val="00BA767F"/>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59"/>
    <w:rsid w:val="00BA7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767F"/>
    <w:rPr>
      <w:color w:val="605E5C"/>
      <w:shd w:val="clear" w:color="auto" w:fill="E1DFDD"/>
    </w:rPr>
  </w:style>
  <w:style w:type="character" w:customStyle="1" w:styleId="ListParagraphChar">
    <w:name w:val="List Paragraph Char"/>
    <w:basedOn w:val="DefaultParagraphFont"/>
    <w:link w:val="ListParagraph"/>
    <w:uiPriority w:val="34"/>
    <w:locked/>
    <w:rsid w:val="00BA767F"/>
    <w:rPr>
      <w:rFonts w:ascii="Arial" w:hAnsi="Arial"/>
    </w:rPr>
  </w:style>
  <w:style w:type="paragraph" w:customStyle="1" w:styleId="ITBLevel2paragraph">
    <w:name w:val="ITB_Level2_paragraph"/>
    <w:link w:val="ITBLevel2paragraphChar"/>
    <w:rsid w:val="00BA767F"/>
    <w:pPr>
      <w:suppressAutoHyphens/>
      <w:spacing w:after="120" w:line="280" w:lineRule="exact"/>
      <w:ind w:left="720"/>
    </w:pPr>
    <w:rPr>
      <w:rFonts w:ascii="Arial" w:eastAsia="Times New Roman" w:hAnsi="Arial" w:cs="Times New Roman"/>
      <w:sz w:val="24"/>
      <w:szCs w:val="24"/>
    </w:rPr>
  </w:style>
  <w:style w:type="character" w:customStyle="1" w:styleId="ITBLevel2paragraphChar">
    <w:name w:val="ITB_Level2_paragraph Char"/>
    <w:basedOn w:val="DefaultParagraphFont"/>
    <w:link w:val="ITBLevel2paragraph"/>
    <w:rsid w:val="00BA767F"/>
    <w:rPr>
      <w:rFonts w:ascii="Arial" w:eastAsia="Times New Roman" w:hAnsi="Arial" w:cs="Times New Roman"/>
      <w:sz w:val="24"/>
      <w:szCs w:val="24"/>
    </w:rPr>
  </w:style>
  <w:style w:type="paragraph" w:styleId="Revision">
    <w:name w:val="Revision"/>
    <w:hidden/>
    <w:uiPriority w:val="99"/>
    <w:semiHidden/>
    <w:rsid w:val="00BA767F"/>
    <w:pPr>
      <w:spacing w:after="0" w:line="240" w:lineRule="auto"/>
    </w:pPr>
    <w:rPr>
      <w:rFonts w:ascii="Arial" w:hAnsi="Arial"/>
    </w:rPr>
  </w:style>
  <w:style w:type="paragraph" w:styleId="TOC4">
    <w:name w:val="toc 4"/>
    <w:basedOn w:val="Normal"/>
    <w:next w:val="Normal"/>
    <w:autoRedefine/>
    <w:uiPriority w:val="39"/>
    <w:semiHidden/>
    <w:unhideWhenUsed/>
    <w:rsid w:val="00BA767F"/>
    <w:pPr>
      <w:spacing w:after="100"/>
      <w:ind w:left="660"/>
    </w:pPr>
  </w:style>
  <w:style w:type="paragraph" w:styleId="TOC5">
    <w:name w:val="toc 5"/>
    <w:basedOn w:val="Normal"/>
    <w:next w:val="Normal"/>
    <w:autoRedefine/>
    <w:uiPriority w:val="39"/>
    <w:semiHidden/>
    <w:unhideWhenUsed/>
    <w:rsid w:val="00BA767F"/>
    <w:pPr>
      <w:spacing w:after="100"/>
      <w:ind w:left="880"/>
    </w:pPr>
  </w:style>
  <w:style w:type="character" w:customStyle="1" w:styleId="csc8f6d761">
    <w:name w:val="csc8f6d761"/>
    <w:basedOn w:val="DefaultParagraphFont"/>
    <w:rsid w:val="00BB0E65"/>
    <w:rPr>
      <w:rFonts w:ascii="Calibri" w:hAnsi="Calibri" w:cs="Calibri" w:hint="default"/>
      <w:b w:val="0"/>
      <w:bCs w:val="0"/>
      <w:i w:val="0"/>
      <w:iCs w:val="0"/>
      <w:color w:val="000000"/>
    </w:rPr>
  </w:style>
  <w:style w:type="character" w:customStyle="1" w:styleId="eop">
    <w:name w:val="eop"/>
    <w:basedOn w:val="DefaultParagraphFont"/>
    <w:rsid w:val="00B31D7B"/>
  </w:style>
  <w:style w:type="character" w:customStyle="1" w:styleId="normaltextrun">
    <w:name w:val="normaltextrun"/>
    <w:basedOn w:val="DefaultParagraphFont"/>
    <w:rsid w:val="006A41AE"/>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0444910">
      <w:bodyDiv w:val="1"/>
      <w:marLeft w:val="0"/>
      <w:marRight w:val="0"/>
      <w:marTop w:val="0"/>
      <w:marBottom w:val="0"/>
      <w:divBdr>
        <w:top w:val="none" w:sz="0" w:space="0" w:color="auto"/>
        <w:left w:val="none" w:sz="0" w:space="0" w:color="auto"/>
        <w:bottom w:val="none" w:sz="0" w:space="0" w:color="auto"/>
        <w:right w:val="none" w:sz="0" w:space="0" w:color="auto"/>
      </w:divBdr>
    </w:div>
    <w:div w:id="1136988691">
      <w:bodyDiv w:val="1"/>
      <w:marLeft w:val="0"/>
      <w:marRight w:val="0"/>
      <w:marTop w:val="0"/>
      <w:marBottom w:val="0"/>
      <w:divBdr>
        <w:top w:val="none" w:sz="0" w:space="0" w:color="auto"/>
        <w:left w:val="none" w:sz="0" w:space="0" w:color="auto"/>
        <w:bottom w:val="none" w:sz="0" w:space="0" w:color="auto"/>
        <w:right w:val="none" w:sz="0" w:space="0" w:color="auto"/>
      </w:divBdr>
    </w:div>
    <w:div w:id="161593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ingcountydchs.agiloft.com/ui/-kcdchs/view/solicitation/303" TargetMode="External"/><Relationship Id="rId18" Type="http://schemas.openxmlformats.org/officeDocument/2006/relationships/hyperlink" Target="https://kingcounty.gov/elected/executive/equity-social-justice.aspx"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s://kingcountydchs.agiloft.com/ui/-kcdchs/view/solicitation/303" TargetMode="External"/><Relationship Id="rId7" Type="http://schemas.openxmlformats.org/officeDocument/2006/relationships/settings" Target="settings.xml"/><Relationship Id="rId12" Type="http://schemas.openxmlformats.org/officeDocument/2006/relationships/hyperlink" Target="https://www.youtube.com/watch?v=yzv9q7ju_kw" TargetMode="External"/><Relationship Id="rId17" Type="http://schemas.openxmlformats.org/officeDocument/2006/relationships/hyperlink" Target="https://kingcounty.gov/elected/executive/constantine/initiatives/racism-public-health-crisis.aspx" TargetMode="External"/><Relationship Id="rId25" Type="http://schemas.openxmlformats.org/officeDocument/2006/relationships/hyperlink" Target="https://kingcounty.gov/depts/community-human-services/contracts/requirements.aspx"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ingcounty.gov/en/dept/dchs/human-social-services/funding-opportunities-dchs/agiloft" TargetMode="External"/><Relationship Id="rId24" Type="http://schemas.openxmlformats.org/officeDocument/2006/relationships/hyperlink" Target="http://www.kingcounty.gov/depts/finance-business-operations/procurement/for-business/do-business/protest.aspx"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kingcounty.gov/depts/community-human-services/contracts.aspx"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kingcounty.gov/depts/community-human-services/initiatives/best-starts-for-kids/programs/assistance.aspx"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kingcounty.gov/elected/executive/equity-social-justice/tools-resources/Racial-Justice.aspx" TargetMode="External"/><Relationship Id="rId1" Type="http://schemas.openxmlformats.org/officeDocument/2006/relationships/hyperlink" Target="https://www.racialequitytools.org/glossar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D1B4A1254B24E74BD2ECC2C9E25A44B"/>
        <w:category>
          <w:name w:val="General"/>
          <w:gallery w:val="placeholder"/>
        </w:category>
        <w:types>
          <w:type w:val="bbPlcHdr"/>
        </w:types>
        <w:behaviors>
          <w:behavior w:val="content"/>
        </w:behaviors>
        <w:guid w:val="{299FC96C-DB76-4090-AA81-F58945B1774F}"/>
      </w:docPartPr>
      <w:docPartBody>
        <w:p w:rsidR="00D20E9C" w:rsidRDefault="00E02061" w:rsidP="00E02061">
          <w:pPr>
            <w:pStyle w:val="CD1B4A1254B24E74BD2ECC2C9E25A44B"/>
          </w:pPr>
          <w:r w:rsidRPr="009F2493">
            <w:rPr>
              <w:rStyle w:val="PlaceholderText"/>
            </w:rPr>
            <w:t>Choose an item.</w:t>
          </w:r>
        </w:p>
      </w:docPartBody>
    </w:docPart>
    <w:docPart>
      <w:docPartPr>
        <w:name w:val="30D85C4EA6EA486098DB653ECCB8082C"/>
        <w:category>
          <w:name w:val="General"/>
          <w:gallery w:val="placeholder"/>
        </w:category>
        <w:types>
          <w:type w:val="bbPlcHdr"/>
        </w:types>
        <w:behaviors>
          <w:behavior w:val="content"/>
        </w:behaviors>
        <w:guid w:val="{C8628DC7-5000-4ADF-8854-C55AEF433BC7}"/>
      </w:docPartPr>
      <w:docPartBody>
        <w:p w:rsidR="00D20E9C" w:rsidRDefault="00E02061" w:rsidP="00E02061">
          <w:pPr>
            <w:pStyle w:val="30D85C4EA6EA486098DB653ECCB8082C"/>
          </w:pPr>
          <w:r w:rsidRPr="009F2493">
            <w:rPr>
              <w:rStyle w:val="PlaceholderText"/>
            </w:rPr>
            <w:t>Choose an item.</w:t>
          </w:r>
        </w:p>
      </w:docPartBody>
    </w:docPart>
    <w:docPart>
      <w:docPartPr>
        <w:name w:val="3C27040504834BDBB31D63CCAE76FCA3"/>
        <w:category>
          <w:name w:val="General"/>
          <w:gallery w:val="placeholder"/>
        </w:category>
        <w:types>
          <w:type w:val="bbPlcHdr"/>
        </w:types>
        <w:behaviors>
          <w:behavior w:val="content"/>
        </w:behaviors>
        <w:guid w:val="{09B7C16E-3418-4EE8-BD17-0D976FC45333}"/>
      </w:docPartPr>
      <w:docPartBody>
        <w:p w:rsidR="00CB5F56" w:rsidRDefault="00EC0003" w:rsidP="00EC0003">
          <w:pPr>
            <w:pStyle w:val="3C27040504834BDBB31D63CCAE76FCA3"/>
          </w:pPr>
          <w:r w:rsidRPr="009F2493">
            <w:rPr>
              <w:rStyle w:val="PlaceholderText"/>
            </w:rPr>
            <w:t>Choose an item.</w:t>
          </w:r>
        </w:p>
      </w:docPartBody>
    </w:docPart>
    <w:docPart>
      <w:docPartPr>
        <w:name w:val="B460F188247541E98CE4B713B71C1D57"/>
        <w:category>
          <w:name w:val="General"/>
          <w:gallery w:val="placeholder"/>
        </w:category>
        <w:types>
          <w:type w:val="bbPlcHdr"/>
        </w:types>
        <w:behaviors>
          <w:behavior w:val="content"/>
        </w:behaviors>
        <w:guid w:val="{13A87FAA-49BF-4114-A93C-CDF543D6D1CE}"/>
      </w:docPartPr>
      <w:docPartBody>
        <w:p w:rsidR="00CB5F56" w:rsidRDefault="00EC0003" w:rsidP="00EC0003">
          <w:pPr>
            <w:pStyle w:val="B460F188247541E98CE4B713B71C1D57"/>
          </w:pPr>
          <w:r w:rsidRPr="009F2493">
            <w:rPr>
              <w:rStyle w:val="PlaceholderText"/>
            </w:rPr>
            <w:t>Choose an item.</w:t>
          </w:r>
        </w:p>
      </w:docPartBody>
    </w:docPart>
    <w:docPart>
      <w:docPartPr>
        <w:name w:val="7809896385B84275848D9BB1E4D6257D"/>
        <w:category>
          <w:name w:val="General"/>
          <w:gallery w:val="placeholder"/>
        </w:category>
        <w:types>
          <w:type w:val="bbPlcHdr"/>
        </w:types>
        <w:behaviors>
          <w:behavior w:val="content"/>
        </w:behaviors>
        <w:guid w:val="{561346A0-F2FC-45E1-BC61-7EBAEBE7B421}"/>
      </w:docPartPr>
      <w:docPartBody>
        <w:p w:rsidR="003937F4" w:rsidRDefault="00EA1C05">
          <w:pPr>
            <w:pStyle w:val="7809896385B84275848D9BB1E4D6257D"/>
          </w:pPr>
          <w:r w:rsidRPr="00DE363F">
            <w:rPr>
              <w:rStyle w:val="PlaceholderText"/>
            </w:rPr>
            <w:t>Click or tap to enter a date.</w:t>
          </w:r>
        </w:p>
      </w:docPartBody>
    </w:docPart>
    <w:docPart>
      <w:docPartPr>
        <w:name w:val="CF9FB381196F4601AA0101025D950FC7"/>
        <w:category>
          <w:name w:val="General"/>
          <w:gallery w:val="placeholder"/>
        </w:category>
        <w:types>
          <w:type w:val="bbPlcHdr"/>
        </w:types>
        <w:behaviors>
          <w:behavior w:val="content"/>
        </w:behaviors>
        <w:guid w:val="{52019E9A-BBA5-4DE3-A479-34131AD1F972}"/>
      </w:docPartPr>
      <w:docPartBody>
        <w:p w:rsidR="003937F4" w:rsidRDefault="00EA1C05">
          <w:pPr>
            <w:pStyle w:val="CF9FB381196F4601AA0101025D950FC7"/>
          </w:pPr>
          <w:r w:rsidRPr="00DE363F">
            <w:rPr>
              <w:rStyle w:val="PlaceholderText"/>
            </w:rPr>
            <w:t>Click or tap to enter a date.</w:t>
          </w:r>
        </w:p>
      </w:docPartBody>
    </w:docPart>
    <w:docPart>
      <w:docPartPr>
        <w:name w:val="3A257E4B6EC748CF8495ED82EB87681F"/>
        <w:category>
          <w:name w:val="General"/>
          <w:gallery w:val="placeholder"/>
        </w:category>
        <w:types>
          <w:type w:val="bbPlcHdr"/>
        </w:types>
        <w:behaviors>
          <w:behavior w:val="content"/>
        </w:behaviors>
        <w:guid w:val="{E558C8E8-1B3A-484A-8719-FF627A07304D}"/>
      </w:docPartPr>
      <w:docPartBody>
        <w:p w:rsidR="003937F4" w:rsidRDefault="00EA1C05">
          <w:pPr>
            <w:pStyle w:val="3A257E4B6EC748CF8495ED82EB87681F"/>
          </w:pPr>
          <w:r w:rsidRPr="00DE363F">
            <w:rPr>
              <w:rStyle w:val="PlaceholderText"/>
            </w:rPr>
            <w:t>Click or tap to enter a date.</w:t>
          </w:r>
        </w:p>
      </w:docPartBody>
    </w:docPart>
    <w:docPart>
      <w:docPartPr>
        <w:name w:val="DEA57C79F034485FA44A332AE13AE926"/>
        <w:category>
          <w:name w:val="General"/>
          <w:gallery w:val="placeholder"/>
        </w:category>
        <w:types>
          <w:type w:val="bbPlcHdr"/>
        </w:types>
        <w:behaviors>
          <w:behavior w:val="content"/>
        </w:behaviors>
        <w:guid w:val="{665644C2-110E-4AE2-B6B5-F20194BFCD80}"/>
      </w:docPartPr>
      <w:docPartBody>
        <w:p w:rsidR="003937F4" w:rsidRDefault="00EA1C05">
          <w:pPr>
            <w:pStyle w:val="DEA57C79F034485FA44A332AE13AE926"/>
          </w:pPr>
          <w:r w:rsidRPr="00DE363F">
            <w:rPr>
              <w:rStyle w:val="PlaceholderText"/>
            </w:rPr>
            <w:t>Click or tap to enter a date.</w:t>
          </w:r>
        </w:p>
      </w:docPartBody>
    </w:docPart>
    <w:docPart>
      <w:docPartPr>
        <w:name w:val="D8FC0EBB3756428384A8DFE7D29B5936"/>
        <w:category>
          <w:name w:val="General"/>
          <w:gallery w:val="placeholder"/>
        </w:category>
        <w:types>
          <w:type w:val="bbPlcHdr"/>
        </w:types>
        <w:behaviors>
          <w:behavior w:val="content"/>
        </w:behaviors>
        <w:guid w:val="{FE4EBF2A-D3AF-4FA3-A62F-3A629FA2DED4}"/>
      </w:docPartPr>
      <w:docPartBody>
        <w:p w:rsidR="003937F4" w:rsidRDefault="00EA1C05">
          <w:pPr>
            <w:pStyle w:val="D8FC0EBB3756428384A8DFE7D29B5936"/>
          </w:pPr>
          <w:r w:rsidRPr="00DE363F">
            <w:rPr>
              <w:rStyle w:val="PlaceholderText"/>
            </w:rPr>
            <w:t>Click or tap to enter a date.</w:t>
          </w:r>
        </w:p>
      </w:docPartBody>
    </w:docPart>
    <w:docPart>
      <w:docPartPr>
        <w:name w:val="71B184C4769B4229A4F40369DF7F7985"/>
        <w:category>
          <w:name w:val="General"/>
          <w:gallery w:val="placeholder"/>
        </w:category>
        <w:types>
          <w:type w:val="bbPlcHdr"/>
        </w:types>
        <w:behaviors>
          <w:behavior w:val="content"/>
        </w:behaviors>
        <w:guid w:val="{6F6AF46C-5589-4342-A5CF-997B4DAD3E78}"/>
      </w:docPartPr>
      <w:docPartBody>
        <w:p w:rsidR="003937F4" w:rsidRDefault="00EA1C05">
          <w:pPr>
            <w:pStyle w:val="71B184C4769B4229A4F40369DF7F7985"/>
          </w:pPr>
          <w:r w:rsidRPr="00DE363F">
            <w:rPr>
              <w:rStyle w:val="PlaceholderText"/>
            </w:rPr>
            <w:t>Click or tap to enter a date.</w:t>
          </w:r>
        </w:p>
      </w:docPartBody>
    </w:docPart>
    <w:docPart>
      <w:docPartPr>
        <w:name w:val="F67267B6DA234161B67C21D0CC980894"/>
        <w:category>
          <w:name w:val="General"/>
          <w:gallery w:val="placeholder"/>
        </w:category>
        <w:types>
          <w:type w:val="bbPlcHdr"/>
        </w:types>
        <w:behaviors>
          <w:behavior w:val="content"/>
        </w:behaviors>
        <w:guid w:val="{70A4CB07-A451-473E-84C3-14908A23D7C4}"/>
      </w:docPartPr>
      <w:docPartBody>
        <w:p w:rsidR="003937F4" w:rsidRDefault="00EA1C05">
          <w:pPr>
            <w:pStyle w:val="F67267B6DA234161B67C21D0CC980894"/>
          </w:pPr>
          <w:r w:rsidRPr="00DE363F">
            <w:rPr>
              <w:rStyle w:val="PlaceholderText"/>
            </w:rPr>
            <w:t>Click or tap to enter a date.</w:t>
          </w:r>
        </w:p>
      </w:docPartBody>
    </w:docPart>
    <w:docPart>
      <w:docPartPr>
        <w:name w:val="E5BE7AE340F44C62A6DED9BB9606D397"/>
        <w:category>
          <w:name w:val="General"/>
          <w:gallery w:val="placeholder"/>
        </w:category>
        <w:types>
          <w:type w:val="bbPlcHdr"/>
        </w:types>
        <w:behaviors>
          <w:behavior w:val="content"/>
        </w:behaviors>
        <w:guid w:val="{D3DD69BE-2DBD-47D1-800B-ACB7AF537D81}"/>
      </w:docPartPr>
      <w:docPartBody>
        <w:p w:rsidR="003937F4" w:rsidRDefault="00EA1C05">
          <w:pPr>
            <w:pStyle w:val="E5BE7AE340F44C62A6DED9BB9606D397"/>
          </w:pPr>
          <w:r w:rsidRPr="00DE363F">
            <w:rPr>
              <w:rStyle w:val="PlaceholderText"/>
            </w:rPr>
            <w:t>Click or tap to enter a date.</w:t>
          </w:r>
        </w:p>
      </w:docPartBody>
    </w:docPart>
    <w:docPart>
      <w:docPartPr>
        <w:name w:val="11C2C777144C4F65839229EF7114C4A8"/>
        <w:category>
          <w:name w:val="General"/>
          <w:gallery w:val="placeholder"/>
        </w:category>
        <w:types>
          <w:type w:val="bbPlcHdr"/>
        </w:types>
        <w:behaviors>
          <w:behavior w:val="content"/>
        </w:behaviors>
        <w:guid w:val="{31A88DB1-A5DA-4C70-B608-EA56C7FECCBE}"/>
      </w:docPartPr>
      <w:docPartBody>
        <w:p w:rsidR="003937F4" w:rsidRDefault="00EA1C05">
          <w:pPr>
            <w:pStyle w:val="11C2C777144C4F65839229EF7114C4A8"/>
          </w:pPr>
          <w:r w:rsidRPr="00DE363F">
            <w:rPr>
              <w:rStyle w:val="PlaceholderText"/>
            </w:rPr>
            <w:t>Click or tap to enter a date.</w:t>
          </w:r>
        </w:p>
      </w:docPartBody>
    </w:docPart>
    <w:docPart>
      <w:docPartPr>
        <w:name w:val="2F4F9603A12B40E799EE14083042F6DA"/>
        <w:category>
          <w:name w:val="General"/>
          <w:gallery w:val="placeholder"/>
        </w:category>
        <w:types>
          <w:type w:val="bbPlcHdr"/>
        </w:types>
        <w:behaviors>
          <w:behavior w:val="content"/>
        </w:behaviors>
        <w:guid w:val="{BFDC075F-BF33-4368-B10E-125C9E3EBB22}"/>
      </w:docPartPr>
      <w:docPartBody>
        <w:p w:rsidR="003937F4" w:rsidRDefault="00EA1C05">
          <w:pPr>
            <w:pStyle w:val="2F4F9603A12B40E799EE14083042F6DA"/>
          </w:pPr>
          <w:r w:rsidRPr="00DE363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533"/>
    <w:rsid w:val="00041675"/>
    <w:rsid w:val="00065344"/>
    <w:rsid w:val="0008615B"/>
    <w:rsid w:val="000938E5"/>
    <w:rsid w:val="000B6300"/>
    <w:rsid w:val="000C6D48"/>
    <w:rsid w:val="000E73B5"/>
    <w:rsid w:val="00121D6A"/>
    <w:rsid w:val="00182620"/>
    <w:rsid w:val="001848D7"/>
    <w:rsid w:val="00186FB4"/>
    <w:rsid w:val="001B492B"/>
    <w:rsid w:val="00206536"/>
    <w:rsid w:val="00241BD0"/>
    <w:rsid w:val="0025153B"/>
    <w:rsid w:val="002E6C02"/>
    <w:rsid w:val="003459D0"/>
    <w:rsid w:val="003466E1"/>
    <w:rsid w:val="003937F4"/>
    <w:rsid w:val="00396E92"/>
    <w:rsid w:val="003B025D"/>
    <w:rsid w:val="003F3AE4"/>
    <w:rsid w:val="00423533"/>
    <w:rsid w:val="0045368E"/>
    <w:rsid w:val="004767C1"/>
    <w:rsid w:val="004F7219"/>
    <w:rsid w:val="00534EC5"/>
    <w:rsid w:val="00580B12"/>
    <w:rsid w:val="00613079"/>
    <w:rsid w:val="00617238"/>
    <w:rsid w:val="00632E8B"/>
    <w:rsid w:val="006369EC"/>
    <w:rsid w:val="006A4E9F"/>
    <w:rsid w:val="006A5EF5"/>
    <w:rsid w:val="006B6229"/>
    <w:rsid w:val="006C1492"/>
    <w:rsid w:val="006C5BE8"/>
    <w:rsid w:val="00704B7C"/>
    <w:rsid w:val="007527AC"/>
    <w:rsid w:val="007F57B9"/>
    <w:rsid w:val="00815D57"/>
    <w:rsid w:val="008530BB"/>
    <w:rsid w:val="008A16E0"/>
    <w:rsid w:val="0090386D"/>
    <w:rsid w:val="00950DF1"/>
    <w:rsid w:val="0096719E"/>
    <w:rsid w:val="009B2BAB"/>
    <w:rsid w:val="009F5879"/>
    <w:rsid w:val="00A64B7D"/>
    <w:rsid w:val="00AE4062"/>
    <w:rsid w:val="00B6504A"/>
    <w:rsid w:val="00B876B5"/>
    <w:rsid w:val="00C14A92"/>
    <w:rsid w:val="00C5667B"/>
    <w:rsid w:val="00CB5F56"/>
    <w:rsid w:val="00CD5CD0"/>
    <w:rsid w:val="00CD79CB"/>
    <w:rsid w:val="00D20E9C"/>
    <w:rsid w:val="00D320E6"/>
    <w:rsid w:val="00D4347A"/>
    <w:rsid w:val="00DB452E"/>
    <w:rsid w:val="00E02061"/>
    <w:rsid w:val="00E56084"/>
    <w:rsid w:val="00E717CD"/>
    <w:rsid w:val="00EA0AF7"/>
    <w:rsid w:val="00EA1C05"/>
    <w:rsid w:val="00EC0003"/>
    <w:rsid w:val="00EF0D62"/>
    <w:rsid w:val="00EF5362"/>
    <w:rsid w:val="00F26F00"/>
    <w:rsid w:val="00F40DBB"/>
    <w:rsid w:val="00FA66F4"/>
    <w:rsid w:val="00FB2B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091EC1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D1B4A1254B24E74BD2ECC2C9E25A44B">
    <w:name w:val="CD1B4A1254B24E74BD2ECC2C9E25A44B"/>
    <w:rsid w:val="00E02061"/>
  </w:style>
  <w:style w:type="paragraph" w:customStyle="1" w:styleId="30D85C4EA6EA486098DB653ECCB8082C">
    <w:name w:val="30D85C4EA6EA486098DB653ECCB8082C"/>
    <w:rsid w:val="00E02061"/>
  </w:style>
  <w:style w:type="paragraph" w:customStyle="1" w:styleId="3C27040504834BDBB31D63CCAE76FCA3">
    <w:name w:val="3C27040504834BDBB31D63CCAE76FCA3"/>
    <w:rsid w:val="00EC0003"/>
    <w:pPr>
      <w:spacing w:line="278" w:lineRule="auto"/>
    </w:pPr>
    <w:rPr>
      <w:kern w:val="2"/>
      <w:sz w:val="24"/>
      <w:szCs w:val="24"/>
      <w14:ligatures w14:val="standardContextual"/>
    </w:rPr>
  </w:style>
  <w:style w:type="paragraph" w:customStyle="1" w:styleId="B460F188247541E98CE4B713B71C1D57">
    <w:name w:val="B460F188247541E98CE4B713B71C1D57"/>
    <w:rsid w:val="00EC0003"/>
    <w:pPr>
      <w:spacing w:line="278" w:lineRule="auto"/>
    </w:pPr>
    <w:rPr>
      <w:kern w:val="2"/>
      <w:sz w:val="24"/>
      <w:szCs w:val="24"/>
      <w14:ligatures w14:val="standardContextual"/>
    </w:rPr>
  </w:style>
  <w:style w:type="paragraph" w:customStyle="1" w:styleId="7809896385B84275848D9BB1E4D6257D">
    <w:name w:val="7809896385B84275848D9BB1E4D6257D"/>
    <w:pPr>
      <w:spacing w:line="278" w:lineRule="auto"/>
    </w:pPr>
    <w:rPr>
      <w:kern w:val="2"/>
      <w:sz w:val="24"/>
      <w:szCs w:val="24"/>
      <w14:ligatures w14:val="standardContextual"/>
    </w:rPr>
  </w:style>
  <w:style w:type="paragraph" w:customStyle="1" w:styleId="CF9FB381196F4601AA0101025D950FC7">
    <w:name w:val="CF9FB381196F4601AA0101025D950FC7"/>
    <w:pPr>
      <w:spacing w:line="278" w:lineRule="auto"/>
    </w:pPr>
    <w:rPr>
      <w:kern w:val="2"/>
      <w:sz w:val="24"/>
      <w:szCs w:val="24"/>
      <w14:ligatures w14:val="standardContextual"/>
    </w:rPr>
  </w:style>
  <w:style w:type="paragraph" w:customStyle="1" w:styleId="3A257E4B6EC748CF8495ED82EB87681F">
    <w:name w:val="3A257E4B6EC748CF8495ED82EB87681F"/>
    <w:pPr>
      <w:spacing w:line="278" w:lineRule="auto"/>
    </w:pPr>
    <w:rPr>
      <w:kern w:val="2"/>
      <w:sz w:val="24"/>
      <w:szCs w:val="24"/>
      <w14:ligatures w14:val="standardContextual"/>
    </w:rPr>
  </w:style>
  <w:style w:type="paragraph" w:customStyle="1" w:styleId="DEA57C79F034485FA44A332AE13AE926">
    <w:name w:val="DEA57C79F034485FA44A332AE13AE926"/>
    <w:pPr>
      <w:spacing w:line="278" w:lineRule="auto"/>
    </w:pPr>
    <w:rPr>
      <w:kern w:val="2"/>
      <w:sz w:val="24"/>
      <w:szCs w:val="24"/>
      <w14:ligatures w14:val="standardContextual"/>
    </w:rPr>
  </w:style>
  <w:style w:type="paragraph" w:customStyle="1" w:styleId="D8FC0EBB3756428384A8DFE7D29B5936">
    <w:name w:val="D8FC0EBB3756428384A8DFE7D29B5936"/>
    <w:pPr>
      <w:spacing w:line="278" w:lineRule="auto"/>
    </w:pPr>
    <w:rPr>
      <w:kern w:val="2"/>
      <w:sz w:val="24"/>
      <w:szCs w:val="24"/>
      <w14:ligatures w14:val="standardContextual"/>
    </w:rPr>
  </w:style>
  <w:style w:type="paragraph" w:customStyle="1" w:styleId="71B184C4769B4229A4F40369DF7F7985">
    <w:name w:val="71B184C4769B4229A4F40369DF7F7985"/>
    <w:pPr>
      <w:spacing w:line="278" w:lineRule="auto"/>
    </w:pPr>
    <w:rPr>
      <w:kern w:val="2"/>
      <w:sz w:val="24"/>
      <w:szCs w:val="24"/>
      <w14:ligatures w14:val="standardContextual"/>
    </w:rPr>
  </w:style>
  <w:style w:type="paragraph" w:customStyle="1" w:styleId="F67267B6DA234161B67C21D0CC980894">
    <w:name w:val="F67267B6DA234161B67C21D0CC980894"/>
    <w:pPr>
      <w:spacing w:line="278" w:lineRule="auto"/>
    </w:pPr>
    <w:rPr>
      <w:kern w:val="2"/>
      <w:sz w:val="24"/>
      <w:szCs w:val="24"/>
      <w14:ligatures w14:val="standardContextual"/>
    </w:rPr>
  </w:style>
  <w:style w:type="paragraph" w:customStyle="1" w:styleId="E5BE7AE340F44C62A6DED9BB9606D397">
    <w:name w:val="E5BE7AE340F44C62A6DED9BB9606D397"/>
    <w:pPr>
      <w:spacing w:line="278" w:lineRule="auto"/>
    </w:pPr>
    <w:rPr>
      <w:kern w:val="2"/>
      <w:sz w:val="24"/>
      <w:szCs w:val="24"/>
      <w14:ligatures w14:val="standardContextual"/>
    </w:rPr>
  </w:style>
  <w:style w:type="paragraph" w:customStyle="1" w:styleId="11C2C777144C4F65839229EF7114C4A8">
    <w:name w:val="11C2C777144C4F65839229EF7114C4A8"/>
    <w:pPr>
      <w:spacing w:line="278" w:lineRule="auto"/>
    </w:pPr>
    <w:rPr>
      <w:kern w:val="2"/>
      <w:sz w:val="24"/>
      <w:szCs w:val="24"/>
      <w14:ligatures w14:val="standardContextual"/>
    </w:rPr>
  </w:style>
  <w:style w:type="paragraph" w:customStyle="1" w:styleId="2F4F9603A12B40E799EE14083042F6DA">
    <w:name w:val="2F4F9603A12B40E799EE14083042F6D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2C3A435EA99FB4A8A56E01B7C5C2154" ma:contentTypeVersion="25" ma:contentTypeDescription="Create a new document." ma:contentTypeScope="" ma:versionID="90d637be809e353e4265bd936ff07e81">
  <xsd:schema xmlns:xsd="http://www.w3.org/2001/XMLSchema" xmlns:xs="http://www.w3.org/2001/XMLSchema" xmlns:p="http://schemas.microsoft.com/office/2006/metadata/properties" xmlns:ns2="2d0efd80-b858-46ec-b303-e344d0f673fe" xmlns:ns3="95bfc761-c016-4b63-b678-0db032fb84ab" targetNamespace="http://schemas.microsoft.com/office/2006/metadata/properties" ma:root="true" ma:fieldsID="573ee418d49e57999e71f88e34afea23" ns2:_="" ns3:_="">
    <xsd:import namespace="2d0efd80-b858-46ec-b303-e344d0f673fe"/>
    <xsd:import namespace="95bfc761-c016-4b63-b678-0db032fb84ab"/>
    <xsd:element name="properties">
      <xsd:complexType>
        <xsd:sequence>
          <xsd:element name="documentManagement">
            <xsd:complexType>
              <xsd:all>
                <xsd:element ref="ns2:DocumentType" minOccurs="0"/>
                <xsd:element ref="ns2:IntendedAudience" minOccurs="0"/>
                <xsd:element ref="ns2:Investment" minOccurs="0"/>
                <xsd:element ref="ns2:MeetingName" minOccurs="0"/>
                <xsd:element ref="ns2:EventDate" minOccurs="0"/>
                <xsd:element ref="ns2:Strategy" minOccurs="0"/>
                <xsd:element ref="ns2:Folders" minOccurs="0"/>
                <xsd:element ref="ns2:Status" minOccurs="0"/>
                <xsd:element ref="ns2:Year" minOccurs="0"/>
                <xsd:element ref="ns2:TemplateType" minOccurs="0"/>
                <xsd:element ref="ns2:Language" minOccurs="0"/>
                <xsd:element ref="ns2:One_x002d_PagerTyp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0efd80-b858-46ec-b303-e344d0f673fe" elementFormDefault="qualified">
    <xsd:import namespace="http://schemas.microsoft.com/office/2006/documentManagement/types"/>
    <xsd:import namespace="http://schemas.microsoft.com/office/infopath/2007/PartnerControls"/>
    <xsd:element name="DocumentType" ma:index="4" nillable="true" ma:displayName="Document Type" ma:format="Dropdown" ma:indexed="true" ma:internalName="DocumentType">
      <xsd:simpleType>
        <xsd:restriction base="dms:Choice">
          <xsd:enumeration value="Annual Report"/>
          <xsd:enumeration value="Comms Brief"/>
          <xsd:enumeration value="Comms Guide"/>
          <xsd:enumeration value="CORE"/>
          <xsd:enumeration value="Fact Sheet"/>
          <xsd:enumeration value="FAQ"/>
          <xsd:enumeration value="Handout"/>
          <xsd:enumeration value="Implementation Guide"/>
          <xsd:enumeration value="Instructions"/>
          <xsd:enumeration value="Literature Review"/>
          <xsd:enumeration value="Logo (CYAB)"/>
          <xsd:enumeration value="Logo (Full Color)"/>
          <xsd:enumeration value="Logo (Grayscale)"/>
          <xsd:enumeration value="Meeting Notes"/>
          <xsd:enumeration value="One-Pager (District)"/>
          <xsd:enumeration value="One-Pager (Strategy)"/>
          <xsd:enumeration value="Photo"/>
          <xsd:enumeration value="Photo Release"/>
          <xsd:enumeration value="Presentation"/>
          <xsd:enumeration value="Report"/>
          <xsd:enumeration value="Strategy Document"/>
          <xsd:enumeration value="Template (Email)"/>
          <xsd:enumeration value="Template (Contracting)"/>
          <xsd:enumeration value="Template (Comms)"/>
          <xsd:enumeration value="Template (PPT)"/>
          <xsd:enumeration value="Template (Decision Team)"/>
          <xsd:enumeration value="Template (Proposal Review)"/>
          <xsd:enumeration value="Template (RFx Development)"/>
          <xsd:enumeration value="Training"/>
          <xsd:enumeration value="Workbook"/>
        </xsd:restriction>
      </xsd:simpleType>
    </xsd:element>
    <xsd:element name="IntendedAudience" ma:index="5" nillable="true" ma:displayName="Intended Audience" ma:internalName="IntendedAudience" ma:readOnly="false">
      <xsd:complexType>
        <xsd:complexContent>
          <xsd:extension base="dms:MultiChoice">
            <xsd:sequence>
              <xsd:element name="Value" maxOccurs="unbounded" minOccurs="0" nillable="true">
                <xsd:simpleType>
                  <xsd:restriction base="dms:Choice">
                    <xsd:enumeration value="Council"/>
                    <xsd:enumeration value="CYAB"/>
                    <xsd:enumeration value="BSK Staff"/>
                    <xsd:enumeration value="Workgroup Members"/>
                  </xsd:restriction>
                </xsd:simpleType>
              </xsd:element>
            </xsd:sequence>
          </xsd:extension>
        </xsd:complexContent>
      </xsd:complexType>
    </xsd:element>
    <xsd:element name="Investment" ma:index="6" nillable="true" ma:displayName="Investment" ma:format="Dropdown" ma:internalName="Investment" ma:readOnly="false">
      <xsd:simpleType>
        <xsd:restriction base="dms:Choice">
          <xsd:enumeration value="P-5"/>
          <xsd:enumeration value="5-24"/>
        </xsd:restriction>
      </xsd:simpleType>
    </xsd:element>
    <xsd:element name="MeetingName" ma:index="7" nillable="true" ma:displayName="Meeting Name" ma:format="Dropdown" ma:internalName="MeetingName" ma:readOnly="false">
      <xsd:simpleType>
        <xsd:restriction base="dms:Choice">
          <xsd:enumeration value="Tier Board"/>
          <xsd:enumeration value="Shared Conciousness"/>
          <xsd:enumeration value="All Staff"/>
          <xsd:enumeration value="P-5 Integration"/>
          <xsd:enumeration value="P-5 Implementation"/>
        </xsd:restriction>
      </xsd:simpleType>
    </xsd:element>
    <xsd:element name="EventDate" ma:index="8" nillable="true" ma:displayName="Event Date" ma:format="DateOnly" ma:indexed="true" ma:internalName="EventDate" ma:readOnly="false">
      <xsd:simpleType>
        <xsd:restriction base="dms:DateTime"/>
      </xsd:simpleType>
    </xsd:element>
    <xsd:element name="Strategy" ma:index="9" nillable="true" ma:displayName="Strategy" ma:format="Dropdown" ma:internalName="Strategy" ma:readOnly="false">
      <xsd:simpleType>
        <xsd:restriction base="dms:Choice">
          <xsd:enumeration value="School-Based Health Centers"/>
          <xsd:enumeration value="Workforce Development"/>
          <xsd:enumeration value="Positive Family Connections"/>
          <xsd:enumeration value="Capital Projects"/>
          <xsd:enumeration value="SBIRT"/>
          <xsd:enumeration value="TACB"/>
          <xsd:enumeration value="HSE"/>
          <xsd:enumeration value="HBS"/>
          <xsd:enumeration value="CCHC"/>
          <xsd:enumeration value="ChildandAdolescentImm"/>
          <xsd:enumeration value="CBPS"/>
          <xsd:enumeration value="LeadToxics"/>
          <xsd:enumeration value="IECMH"/>
          <xsd:enumeration value="SSPP"/>
          <xsd:enumeration value="InnovationSupport"/>
          <xsd:enumeration value="YD"/>
          <xsd:enumeration value="HMG"/>
          <xsd:enumeration value="ExpandedLearning"/>
          <xsd:enumeration value="UDS"/>
          <xsd:enumeration value="ESIT"/>
          <xsd:enumeration value="CCSubsidy"/>
          <xsd:enumeration value="CCWBP"/>
          <xsd:enumeration value="TTA"/>
          <xsd:enumeration value="YFHPI"/>
        </xsd:restriction>
      </xsd:simpleType>
    </xsd:element>
    <xsd:element name="Folders" ma:index="10" nillable="true" ma:displayName="Folders" ma:format="Dropdown" ma:internalName="Folders" ma:readOnly="false">
      <xsd:simpleType>
        <xsd:restriction base="dms:Choice">
          <xsd:enumeration value="Annual Report"/>
          <xsd:enumeration value="Data Team Meetings"/>
          <xsd:enumeration value="BSK Health Survey"/>
          <xsd:enumeration value="Performance Audit"/>
          <xsd:enumeration value="Interns"/>
          <xsd:enumeration value="Templates"/>
          <xsd:enumeration value="CVs"/>
          <xsd:enumeration value="Qualitative Data"/>
          <xsd:enumeration value="Dashboard"/>
          <xsd:enumeration value="Data Landscape Analysis"/>
          <xsd:enumeration value="Evaluation Resources"/>
          <xsd:enumeration value="Indicators &amp; Infographics"/>
          <xsd:enumeration value="Evaluation Plan"/>
          <xsd:enumeration value="Performance Measures"/>
          <xsd:enumeration value="Evaluation Advisory Group"/>
          <xsd:enumeration value="Community Conversations"/>
          <xsd:enumeration value="Communications"/>
          <xsd:enumeration value="Council"/>
          <xsd:enumeration value="BSK Diagrams"/>
          <xsd:enumeration value="Choice 20"/>
          <xsd:enumeration value="CYAB"/>
          <xsd:enumeration value="Roadshow Materials"/>
          <xsd:enumeration value="HYS Permissions"/>
          <xsd:enumeration value="TA Resources"/>
          <xsd:enumeration value="Evaluation RFPs"/>
          <xsd:enumeration value="Contracts"/>
          <xsd:enumeration value="CHS Analysis"/>
          <xsd:enumeration value="Core Team"/>
          <xsd:enumeration value="Sophia Transition Planning"/>
        </xsd:restriction>
      </xsd:simpleType>
    </xsd:element>
    <xsd:element name="Status" ma:index="11" nillable="true" ma:displayName="Status" ma:description="[OLD DATA COLUMN]" ma:format="Dropdown" ma:internalName="Status" ma:readOnly="false">
      <xsd:simpleType>
        <xsd:restriction base="dms:Choice">
          <xsd:enumeration value="Archive"/>
          <xsd:enumeration value="Current"/>
        </xsd:restriction>
      </xsd:simpleType>
    </xsd:element>
    <xsd:element name="Year" ma:index="12" nillable="true" ma:displayName="Year" ma:format="Dropdown" ma:internalName="Year" ma:readOnly="false">
      <xsd:simpleType>
        <xsd:restriction base="dms:Choice">
          <xsd:enumeration value="2015"/>
          <xsd:enumeration value="2016"/>
          <xsd:enumeration value="2017"/>
          <xsd:enumeration value="2018"/>
          <xsd:enumeration value="2019"/>
          <xsd:enumeration value="Choice 6"/>
          <xsd:enumeration value="2021"/>
          <xsd:enumeration value="NA"/>
        </xsd:restriction>
      </xsd:simpleType>
    </xsd:element>
    <xsd:element name="TemplateType" ma:index="14" nillable="true" ma:displayName="Category" ma:description="This column affects views on the contract templates page.  Do not delete." ma:format="Dropdown" ma:internalName="TemplateType">
      <xsd:simpleType>
        <xsd:restriction base="dms:Choice">
          <xsd:enumeration value="Communications"/>
          <xsd:enumeration value="Contracting"/>
          <xsd:enumeration value="CRMT-PF"/>
          <xsd:enumeration value="Decision Team"/>
          <xsd:enumeration value="Email"/>
          <xsd:enumeration value="N/A"/>
          <xsd:enumeration value="PowerPoint"/>
          <xsd:enumeration value="Proposal Review"/>
          <xsd:enumeration value="RFx Development"/>
        </xsd:restriction>
      </xsd:simpleType>
    </xsd:element>
    <xsd:element name="Language" ma:index="15" nillable="true" ma:displayName="Language" ma:format="Dropdown" ma:internalName="Language">
      <xsd:simpleType>
        <xsd:restriction base="dms:Choice">
          <xsd:enumeration value="Amharic"/>
          <xsd:enumeration value="Arabic"/>
          <xsd:enumeration value="Chinese (Simplified)"/>
          <xsd:enumeration value="English"/>
          <xsd:enumeration value="Korean"/>
          <xsd:enumeration value="Russian"/>
          <xsd:enumeration value="Somali"/>
          <xsd:enumeration value="Spanish"/>
          <xsd:enumeration value="Tagalog"/>
          <xsd:enumeration value="Traditional Chinese"/>
          <xsd:enumeration value="Ukranian"/>
          <xsd:enumeration value="Vietnamese"/>
        </xsd:restriction>
      </xsd:simpleType>
    </xsd:element>
    <xsd:element name="One_x002d_PagerType" ma:index="16" nillable="true" ma:displayName="One-Pager Type" ma:format="Dropdown" ma:indexed="true" ma:internalName="One_x002d_PagerType" ma:readOnly="false">
      <xsd:simpleType>
        <xsd:restriction base="dms:Choice">
          <xsd:enumeration value="BSK-Wide"/>
          <xsd:enumeration value="Council District"/>
          <xsd:enumeration value="Strategy-Specific"/>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87192d8-99aa-4f2d-82ad-d3af49b789fe"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bfc761-c016-4b63-b678-0db032fb84ab"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8f8ebba3-1592-4b9f-86dd-0f28df3ab780}" ma:internalName="TaxCatchAll" ma:showField="CatchAllData" ma:web="95bfc761-c016-4b63-b678-0db032fb84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Type xmlns="2d0efd80-b858-46ec-b303-e344d0f673fe" xsi:nil="true"/>
    <IntendedAudience xmlns="2d0efd80-b858-46ec-b303-e344d0f673fe">
      <Value>BSK Staff</Value>
    </IntendedAudience>
    <Investment xmlns="2d0efd80-b858-46ec-b303-e344d0f673fe" xsi:nil="true"/>
    <MeetingName xmlns="2d0efd80-b858-46ec-b303-e344d0f673fe" xsi:nil="true"/>
    <EventDate xmlns="2d0efd80-b858-46ec-b303-e344d0f673fe" xsi:nil="true"/>
    <Strategy xmlns="2d0efd80-b858-46ec-b303-e344d0f673fe" xsi:nil="true"/>
    <Status xmlns="2d0efd80-b858-46ec-b303-e344d0f673fe" xsi:nil="true"/>
    <Year xmlns="2d0efd80-b858-46ec-b303-e344d0f673fe" xsi:nil="true"/>
    <Folders xmlns="2d0efd80-b858-46ec-b303-e344d0f673fe" xsi:nil="true"/>
    <TemplateType xmlns="2d0efd80-b858-46ec-b303-e344d0f673fe">RFx Development</TemplateType>
    <Language xmlns="2d0efd80-b858-46ec-b303-e344d0f673fe" xsi:nil="true"/>
    <One_x002d_PagerType xmlns="2d0efd80-b858-46ec-b303-e344d0f673fe" xsi:nil="true"/>
    <TaxCatchAll xmlns="95bfc761-c016-4b63-b678-0db032fb84ab" xsi:nil="true"/>
    <lcf76f155ced4ddcb4097134ff3c332f xmlns="2d0efd80-b858-46ec-b303-e344d0f673f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956CAC-3CC7-40DA-B2A2-45ED68CD7263}">
  <ds:schemaRefs>
    <ds:schemaRef ds:uri="http://schemas.openxmlformats.org/officeDocument/2006/bibliography"/>
  </ds:schemaRefs>
</ds:datastoreItem>
</file>

<file path=customXml/itemProps2.xml><?xml version="1.0" encoding="utf-8"?>
<ds:datastoreItem xmlns:ds="http://schemas.openxmlformats.org/officeDocument/2006/customXml" ds:itemID="{477D0059-A85F-4D29-B112-D1A4F794C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0efd80-b858-46ec-b303-e344d0f673fe"/>
    <ds:schemaRef ds:uri="95bfc761-c016-4b63-b678-0db032fb84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601012-E1C1-4791-A2AD-F320B6D1F71F}">
  <ds:schemaRefs>
    <ds:schemaRef ds:uri="http://schemas.microsoft.com/office/2006/metadata/properties"/>
    <ds:schemaRef ds:uri="http://schemas.microsoft.com/office/infopath/2007/PartnerControls"/>
    <ds:schemaRef ds:uri="2d0efd80-b858-46ec-b303-e344d0f673fe"/>
    <ds:schemaRef ds:uri="95bfc761-c016-4b63-b678-0db032fb84ab"/>
  </ds:schemaRefs>
</ds:datastoreItem>
</file>

<file path=customXml/itemProps4.xml><?xml version="1.0" encoding="utf-8"?>
<ds:datastoreItem xmlns:ds="http://schemas.openxmlformats.org/officeDocument/2006/customXml" ds:itemID="{F789F0B6-406F-4980-B63A-C87DCB4BDC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24</Pages>
  <Words>7940</Words>
  <Characters>45264</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RFx Template (Draft)</vt:lpstr>
    </vt:vector>
  </TitlesOfParts>
  <Company/>
  <LinksUpToDate>false</LinksUpToDate>
  <CharactersWithSpaces>53098</CharactersWithSpaces>
  <SharedDoc>false</SharedDoc>
  <HLinks>
    <vt:vector size="246" baseType="variant">
      <vt:variant>
        <vt:i4>1114196</vt:i4>
      </vt:variant>
      <vt:variant>
        <vt:i4>168</vt:i4>
      </vt:variant>
      <vt:variant>
        <vt:i4>0</vt:i4>
      </vt:variant>
      <vt:variant>
        <vt:i4>5</vt:i4>
      </vt:variant>
      <vt:variant>
        <vt:lpwstr>https://kingcounty.gov/depts/community-human-services/contracts/requirements.aspx</vt:lpwstr>
      </vt:variant>
      <vt:variant>
        <vt:lpwstr/>
      </vt:variant>
      <vt:variant>
        <vt:i4>4718677</vt:i4>
      </vt:variant>
      <vt:variant>
        <vt:i4>165</vt:i4>
      </vt:variant>
      <vt:variant>
        <vt:i4>0</vt:i4>
      </vt:variant>
      <vt:variant>
        <vt:i4>5</vt:i4>
      </vt:variant>
      <vt:variant>
        <vt:lpwstr>http://www.kingcounty.gov/depts/finance-business-operations/procurement/for-business/do-business/protest.aspx</vt:lpwstr>
      </vt:variant>
      <vt:variant>
        <vt:lpwstr/>
      </vt:variant>
      <vt:variant>
        <vt:i4>4259846</vt:i4>
      </vt:variant>
      <vt:variant>
        <vt:i4>162</vt:i4>
      </vt:variant>
      <vt:variant>
        <vt:i4>0</vt:i4>
      </vt:variant>
      <vt:variant>
        <vt:i4>5</vt:i4>
      </vt:variant>
      <vt:variant>
        <vt:lpwstr>https://www.kingcounty.gov/depts/community-human-services/contracts.aspx</vt:lpwstr>
      </vt:variant>
      <vt:variant>
        <vt:lpwstr/>
      </vt:variant>
      <vt:variant>
        <vt:i4>3276836</vt:i4>
      </vt:variant>
      <vt:variant>
        <vt:i4>159</vt:i4>
      </vt:variant>
      <vt:variant>
        <vt:i4>0</vt:i4>
      </vt:variant>
      <vt:variant>
        <vt:i4>5</vt:i4>
      </vt:variant>
      <vt:variant>
        <vt:lpwstr>https://kingcounty.gov/depts/community-human-services/initiatives/best-starts-for-kids/programs/assistance.aspx</vt:lpwstr>
      </vt:variant>
      <vt:variant>
        <vt:lpwstr/>
      </vt:variant>
      <vt:variant>
        <vt:i4>3670072</vt:i4>
      </vt:variant>
      <vt:variant>
        <vt:i4>156</vt:i4>
      </vt:variant>
      <vt:variant>
        <vt:i4>0</vt:i4>
      </vt:variant>
      <vt:variant>
        <vt:i4>5</vt:i4>
      </vt:variant>
      <vt:variant>
        <vt:lpwstr>https://kingcounty.gov/elected/executive/equity-social-justice.aspx</vt:lpwstr>
      </vt:variant>
      <vt:variant>
        <vt:lpwstr/>
      </vt:variant>
      <vt:variant>
        <vt:i4>1704006</vt:i4>
      </vt:variant>
      <vt:variant>
        <vt:i4>153</vt:i4>
      </vt:variant>
      <vt:variant>
        <vt:i4>0</vt:i4>
      </vt:variant>
      <vt:variant>
        <vt:i4>5</vt:i4>
      </vt:variant>
      <vt:variant>
        <vt:lpwstr>https://kingcounty.gov/elected/executive/constantine/initiatives/racism-public-health-crisis.aspx</vt:lpwstr>
      </vt:variant>
      <vt:variant>
        <vt:lpwstr/>
      </vt:variant>
      <vt:variant>
        <vt:i4>1179701</vt:i4>
      </vt:variant>
      <vt:variant>
        <vt:i4>146</vt:i4>
      </vt:variant>
      <vt:variant>
        <vt:i4>0</vt:i4>
      </vt:variant>
      <vt:variant>
        <vt:i4>5</vt:i4>
      </vt:variant>
      <vt:variant>
        <vt:lpwstr/>
      </vt:variant>
      <vt:variant>
        <vt:lpwstr>_Toc68094074</vt:lpwstr>
      </vt:variant>
      <vt:variant>
        <vt:i4>1376309</vt:i4>
      </vt:variant>
      <vt:variant>
        <vt:i4>140</vt:i4>
      </vt:variant>
      <vt:variant>
        <vt:i4>0</vt:i4>
      </vt:variant>
      <vt:variant>
        <vt:i4>5</vt:i4>
      </vt:variant>
      <vt:variant>
        <vt:lpwstr/>
      </vt:variant>
      <vt:variant>
        <vt:lpwstr>_Toc68094073</vt:lpwstr>
      </vt:variant>
      <vt:variant>
        <vt:i4>1310773</vt:i4>
      </vt:variant>
      <vt:variant>
        <vt:i4>134</vt:i4>
      </vt:variant>
      <vt:variant>
        <vt:i4>0</vt:i4>
      </vt:variant>
      <vt:variant>
        <vt:i4>5</vt:i4>
      </vt:variant>
      <vt:variant>
        <vt:lpwstr/>
      </vt:variant>
      <vt:variant>
        <vt:lpwstr>_Toc68094072</vt:lpwstr>
      </vt:variant>
      <vt:variant>
        <vt:i4>1507381</vt:i4>
      </vt:variant>
      <vt:variant>
        <vt:i4>128</vt:i4>
      </vt:variant>
      <vt:variant>
        <vt:i4>0</vt:i4>
      </vt:variant>
      <vt:variant>
        <vt:i4>5</vt:i4>
      </vt:variant>
      <vt:variant>
        <vt:lpwstr/>
      </vt:variant>
      <vt:variant>
        <vt:lpwstr>_Toc68094071</vt:lpwstr>
      </vt:variant>
      <vt:variant>
        <vt:i4>1441845</vt:i4>
      </vt:variant>
      <vt:variant>
        <vt:i4>122</vt:i4>
      </vt:variant>
      <vt:variant>
        <vt:i4>0</vt:i4>
      </vt:variant>
      <vt:variant>
        <vt:i4>5</vt:i4>
      </vt:variant>
      <vt:variant>
        <vt:lpwstr/>
      </vt:variant>
      <vt:variant>
        <vt:lpwstr>_Toc68094070</vt:lpwstr>
      </vt:variant>
      <vt:variant>
        <vt:i4>2031668</vt:i4>
      </vt:variant>
      <vt:variant>
        <vt:i4>116</vt:i4>
      </vt:variant>
      <vt:variant>
        <vt:i4>0</vt:i4>
      </vt:variant>
      <vt:variant>
        <vt:i4>5</vt:i4>
      </vt:variant>
      <vt:variant>
        <vt:lpwstr/>
      </vt:variant>
      <vt:variant>
        <vt:lpwstr>_Toc68094069</vt:lpwstr>
      </vt:variant>
      <vt:variant>
        <vt:i4>1966132</vt:i4>
      </vt:variant>
      <vt:variant>
        <vt:i4>110</vt:i4>
      </vt:variant>
      <vt:variant>
        <vt:i4>0</vt:i4>
      </vt:variant>
      <vt:variant>
        <vt:i4>5</vt:i4>
      </vt:variant>
      <vt:variant>
        <vt:lpwstr/>
      </vt:variant>
      <vt:variant>
        <vt:lpwstr>_Toc68094068</vt:lpwstr>
      </vt:variant>
      <vt:variant>
        <vt:i4>1114164</vt:i4>
      </vt:variant>
      <vt:variant>
        <vt:i4>104</vt:i4>
      </vt:variant>
      <vt:variant>
        <vt:i4>0</vt:i4>
      </vt:variant>
      <vt:variant>
        <vt:i4>5</vt:i4>
      </vt:variant>
      <vt:variant>
        <vt:lpwstr/>
      </vt:variant>
      <vt:variant>
        <vt:lpwstr>_Toc68094067</vt:lpwstr>
      </vt:variant>
      <vt:variant>
        <vt:i4>1048628</vt:i4>
      </vt:variant>
      <vt:variant>
        <vt:i4>98</vt:i4>
      </vt:variant>
      <vt:variant>
        <vt:i4>0</vt:i4>
      </vt:variant>
      <vt:variant>
        <vt:i4>5</vt:i4>
      </vt:variant>
      <vt:variant>
        <vt:lpwstr/>
      </vt:variant>
      <vt:variant>
        <vt:lpwstr>_Toc68094066</vt:lpwstr>
      </vt:variant>
      <vt:variant>
        <vt:i4>1245236</vt:i4>
      </vt:variant>
      <vt:variant>
        <vt:i4>92</vt:i4>
      </vt:variant>
      <vt:variant>
        <vt:i4>0</vt:i4>
      </vt:variant>
      <vt:variant>
        <vt:i4>5</vt:i4>
      </vt:variant>
      <vt:variant>
        <vt:lpwstr/>
      </vt:variant>
      <vt:variant>
        <vt:lpwstr>_Toc68094065</vt:lpwstr>
      </vt:variant>
      <vt:variant>
        <vt:i4>1179700</vt:i4>
      </vt:variant>
      <vt:variant>
        <vt:i4>86</vt:i4>
      </vt:variant>
      <vt:variant>
        <vt:i4>0</vt:i4>
      </vt:variant>
      <vt:variant>
        <vt:i4>5</vt:i4>
      </vt:variant>
      <vt:variant>
        <vt:lpwstr/>
      </vt:variant>
      <vt:variant>
        <vt:lpwstr>_Toc68094064</vt:lpwstr>
      </vt:variant>
      <vt:variant>
        <vt:i4>1376308</vt:i4>
      </vt:variant>
      <vt:variant>
        <vt:i4>80</vt:i4>
      </vt:variant>
      <vt:variant>
        <vt:i4>0</vt:i4>
      </vt:variant>
      <vt:variant>
        <vt:i4>5</vt:i4>
      </vt:variant>
      <vt:variant>
        <vt:lpwstr/>
      </vt:variant>
      <vt:variant>
        <vt:lpwstr>_Toc68094063</vt:lpwstr>
      </vt:variant>
      <vt:variant>
        <vt:i4>1310772</vt:i4>
      </vt:variant>
      <vt:variant>
        <vt:i4>74</vt:i4>
      </vt:variant>
      <vt:variant>
        <vt:i4>0</vt:i4>
      </vt:variant>
      <vt:variant>
        <vt:i4>5</vt:i4>
      </vt:variant>
      <vt:variant>
        <vt:lpwstr/>
      </vt:variant>
      <vt:variant>
        <vt:lpwstr>_Toc68094062</vt:lpwstr>
      </vt:variant>
      <vt:variant>
        <vt:i4>1507380</vt:i4>
      </vt:variant>
      <vt:variant>
        <vt:i4>68</vt:i4>
      </vt:variant>
      <vt:variant>
        <vt:i4>0</vt:i4>
      </vt:variant>
      <vt:variant>
        <vt:i4>5</vt:i4>
      </vt:variant>
      <vt:variant>
        <vt:lpwstr/>
      </vt:variant>
      <vt:variant>
        <vt:lpwstr>_Toc68094061</vt:lpwstr>
      </vt:variant>
      <vt:variant>
        <vt:i4>1441844</vt:i4>
      </vt:variant>
      <vt:variant>
        <vt:i4>62</vt:i4>
      </vt:variant>
      <vt:variant>
        <vt:i4>0</vt:i4>
      </vt:variant>
      <vt:variant>
        <vt:i4>5</vt:i4>
      </vt:variant>
      <vt:variant>
        <vt:lpwstr/>
      </vt:variant>
      <vt:variant>
        <vt:lpwstr>_Toc68094060</vt:lpwstr>
      </vt:variant>
      <vt:variant>
        <vt:i4>2031671</vt:i4>
      </vt:variant>
      <vt:variant>
        <vt:i4>56</vt:i4>
      </vt:variant>
      <vt:variant>
        <vt:i4>0</vt:i4>
      </vt:variant>
      <vt:variant>
        <vt:i4>5</vt:i4>
      </vt:variant>
      <vt:variant>
        <vt:lpwstr/>
      </vt:variant>
      <vt:variant>
        <vt:lpwstr>_Toc68094059</vt:lpwstr>
      </vt:variant>
      <vt:variant>
        <vt:i4>1966135</vt:i4>
      </vt:variant>
      <vt:variant>
        <vt:i4>50</vt:i4>
      </vt:variant>
      <vt:variant>
        <vt:i4>0</vt:i4>
      </vt:variant>
      <vt:variant>
        <vt:i4>5</vt:i4>
      </vt:variant>
      <vt:variant>
        <vt:lpwstr/>
      </vt:variant>
      <vt:variant>
        <vt:lpwstr>_Toc68094058</vt:lpwstr>
      </vt:variant>
      <vt:variant>
        <vt:i4>1114167</vt:i4>
      </vt:variant>
      <vt:variant>
        <vt:i4>44</vt:i4>
      </vt:variant>
      <vt:variant>
        <vt:i4>0</vt:i4>
      </vt:variant>
      <vt:variant>
        <vt:i4>5</vt:i4>
      </vt:variant>
      <vt:variant>
        <vt:lpwstr/>
      </vt:variant>
      <vt:variant>
        <vt:lpwstr>_Toc68094057</vt:lpwstr>
      </vt:variant>
      <vt:variant>
        <vt:i4>1048631</vt:i4>
      </vt:variant>
      <vt:variant>
        <vt:i4>38</vt:i4>
      </vt:variant>
      <vt:variant>
        <vt:i4>0</vt:i4>
      </vt:variant>
      <vt:variant>
        <vt:i4>5</vt:i4>
      </vt:variant>
      <vt:variant>
        <vt:lpwstr/>
      </vt:variant>
      <vt:variant>
        <vt:lpwstr>_Toc68094056</vt:lpwstr>
      </vt:variant>
      <vt:variant>
        <vt:i4>1245239</vt:i4>
      </vt:variant>
      <vt:variant>
        <vt:i4>32</vt:i4>
      </vt:variant>
      <vt:variant>
        <vt:i4>0</vt:i4>
      </vt:variant>
      <vt:variant>
        <vt:i4>5</vt:i4>
      </vt:variant>
      <vt:variant>
        <vt:lpwstr/>
      </vt:variant>
      <vt:variant>
        <vt:lpwstr>_Toc68094055</vt:lpwstr>
      </vt:variant>
      <vt:variant>
        <vt:i4>1179703</vt:i4>
      </vt:variant>
      <vt:variant>
        <vt:i4>26</vt:i4>
      </vt:variant>
      <vt:variant>
        <vt:i4>0</vt:i4>
      </vt:variant>
      <vt:variant>
        <vt:i4>5</vt:i4>
      </vt:variant>
      <vt:variant>
        <vt:lpwstr/>
      </vt:variant>
      <vt:variant>
        <vt:lpwstr>_Toc68094054</vt:lpwstr>
      </vt:variant>
      <vt:variant>
        <vt:i4>1376311</vt:i4>
      </vt:variant>
      <vt:variant>
        <vt:i4>20</vt:i4>
      </vt:variant>
      <vt:variant>
        <vt:i4>0</vt:i4>
      </vt:variant>
      <vt:variant>
        <vt:i4>5</vt:i4>
      </vt:variant>
      <vt:variant>
        <vt:lpwstr/>
      </vt:variant>
      <vt:variant>
        <vt:lpwstr>_Toc68094053</vt:lpwstr>
      </vt:variant>
      <vt:variant>
        <vt:i4>1310775</vt:i4>
      </vt:variant>
      <vt:variant>
        <vt:i4>14</vt:i4>
      </vt:variant>
      <vt:variant>
        <vt:i4>0</vt:i4>
      </vt:variant>
      <vt:variant>
        <vt:i4>5</vt:i4>
      </vt:variant>
      <vt:variant>
        <vt:lpwstr/>
      </vt:variant>
      <vt:variant>
        <vt:lpwstr>_Toc68094052</vt:lpwstr>
      </vt:variant>
      <vt:variant>
        <vt:i4>1507383</vt:i4>
      </vt:variant>
      <vt:variant>
        <vt:i4>8</vt:i4>
      </vt:variant>
      <vt:variant>
        <vt:i4>0</vt:i4>
      </vt:variant>
      <vt:variant>
        <vt:i4>5</vt:i4>
      </vt:variant>
      <vt:variant>
        <vt:lpwstr/>
      </vt:variant>
      <vt:variant>
        <vt:lpwstr>_Toc68094051</vt:lpwstr>
      </vt:variant>
      <vt:variant>
        <vt:i4>1441847</vt:i4>
      </vt:variant>
      <vt:variant>
        <vt:i4>2</vt:i4>
      </vt:variant>
      <vt:variant>
        <vt:i4>0</vt:i4>
      </vt:variant>
      <vt:variant>
        <vt:i4>5</vt:i4>
      </vt:variant>
      <vt:variant>
        <vt:lpwstr/>
      </vt:variant>
      <vt:variant>
        <vt:lpwstr>_Toc68094050</vt:lpwstr>
      </vt:variant>
      <vt:variant>
        <vt:i4>4128822</vt:i4>
      </vt:variant>
      <vt:variant>
        <vt:i4>3</vt:i4>
      </vt:variant>
      <vt:variant>
        <vt:i4>0</vt:i4>
      </vt:variant>
      <vt:variant>
        <vt:i4>5</vt:i4>
      </vt:variant>
      <vt:variant>
        <vt:lpwstr>https://kingcounty.gov/elected/executive/equity-social-justice/tools-resources/Racial-Justice.aspx</vt:lpwstr>
      </vt:variant>
      <vt:variant>
        <vt:lpwstr/>
      </vt:variant>
      <vt:variant>
        <vt:i4>3801149</vt:i4>
      </vt:variant>
      <vt:variant>
        <vt:i4>0</vt:i4>
      </vt:variant>
      <vt:variant>
        <vt:i4>0</vt:i4>
      </vt:variant>
      <vt:variant>
        <vt:i4>5</vt:i4>
      </vt:variant>
      <vt:variant>
        <vt:lpwstr>https://www.racialequitytools.org/glossary</vt:lpwstr>
      </vt:variant>
      <vt:variant>
        <vt:lpwstr/>
      </vt:variant>
      <vt:variant>
        <vt:i4>6160492</vt:i4>
      </vt:variant>
      <vt:variant>
        <vt:i4>21</vt:i4>
      </vt:variant>
      <vt:variant>
        <vt:i4>0</vt:i4>
      </vt:variant>
      <vt:variant>
        <vt:i4>5</vt:i4>
      </vt:variant>
      <vt:variant>
        <vt:lpwstr>mailto:mawright@kingcounty.gov</vt:lpwstr>
      </vt:variant>
      <vt:variant>
        <vt:lpwstr/>
      </vt:variant>
      <vt:variant>
        <vt:i4>6160492</vt:i4>
      </vt:variant>
      <vt:variant>
        <vt:i4>18</vt:i4>
      </vt:variant>
      <vt:variant>
        <vt:i4>0</vt:i4>
      </vt:variant>
      <vt:variant>
        <vt:i4>5</vt:i4>
      </vt:variant>
      <vt:variant>
        <vt:lpwstr>mailto:mawright@kingcounty.gov</vt:lpwstr>
      </vt:variant>
      <vt:variant>
        <vt:lpwstr/>
      </vt:variant>
      <vt:variant>
        <vt:i4>5898350</vt:i4>
      </vt:variant>
      <vt:variant>
        <vt:i4>15</vt:i4>
      </vt:variant>
      <vt:variant>
        <vt:i4>0</vt:i4>
      </vt:variant>
      <vt:variant>
        <vt:i4>5</vt:i4>
      </vt:variant>
      <vt:variant>
        <vt:lpwstr>mailto:vlin@kingcounty.gov</vt:lpwstr>
      </vt:variant>
      <vt:variant>
        <vt:lpwstr/>
      </vt:variant>
      <vt:variant>
        <vt:i4>6160492</vt:i4>
      </vt:variant>
      <vt:variant>
        <vt:i4>12</vt:i4>
      </vt:variant>
      <vt:variant>
        <vt:i4>0</vt:i4>
      </vt:variant>
      <vt:variant>
        <vt:i4>5</vt:i4>
      </vt:variant>
      <vt:variant>
        <vt:lpwstr>mailto:mawright@kingcounty.gov</vt:lpwstr>
      </vt:variant>
      <vt:variant>
        <vt:lpwstr/>
      </vt:variant>
      <vt:variant>
        <vt:i4>1507355</vt:i4>
      </vt:variant>
      <vt:variant>
        <vt:i4>9</vt:i4>
      </vt:variant>
      <vt:variant>
        <vt:i4>0</vt:i4>
      </vt:variant>
      <vt:variant>
        <vt:i4>5</vt:i4>
      </vt:variant>
      <vt:variant>
        <vt:lpwstr>https://kingcounty.gov/en/dept/dchs/human-social-services/funding-opportunities-dchs/agiloft</vt:lpwstr>
      </vt:variant>
      <vt:variant>
        <vt:lpwstr/>
      </vt:variant>
      <vt:variant>
        <vt:i4>2752603</vt:i4>
      </vt:variant>
      <vt:variant>
        <vt:i4>6</vt:i4>
      </vt:variant>
      <vt:variant>
        <vt:i4>0</vt:i4>
      </vt:variant>
      <vt:variant>
        <vt:i4>5</vt:i4>
      </vt:variant>
      <vt:variant>
        <vt:lpwstr>mailto:Allen.Cantara@kingcounty.gov</vt:lpwstr>
      </vt:variant>
      <vt:variant>
        <vt:lpwstr/>
      </vt:variant>
      <vt:variant>
        <vt:i4>2752603</vt:i4>
      </vt:variant>
      <vt:variant>
        <vt:i4>3</vt:i4>
      </vt:variant>
      <vt:variant>
        <vt:i4>0</vt:i4>
      </vt:variant>
      <vt:variant>
        <vt:i4>5</vt:i4>
      </vt:variant>
      <vt:variant>
        <vt:lpwstr>mailto:Allen.Cantara@kingcounty.gov</vt:lpwstr>
      </vt:variant>
      <vt:variant>
        <vt:lpwstr/>
      </vt:variant>
      <vt:variant>
        <vt:i4>6160492</vt:i4>
      </vt:variant>
      <vt:variant>
        <vt:i4>0</vt:i4>
      </vt:variant>
      <vt:variant>
        <vt:i4>0</vt:i4>
      </vt:variant>
      <vt:variant>
        <vt:i4>5</vt:i4>
      </vt:variant>
      <vt:variant>
        <vt:lpwstr>mailto:mawright@kingcounty.gov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RFx Template (Draft)</dc:title>
  <dc:subject/>
  <dc:creator>Howerton, Andria</dc:creator>
  <cp:keywords/>
  <dc:description/>
  <cp:lastModifiedBy>Ing, Jeff</cp:lastModifiedBy>
  <cp:revision>6</cp:revision>
  <cp:lastPrinted>2026-09-03T20:56:00Z</cp:lastPrinted>
  <dcterms:created xsi:type="dcterms:W3CDTF">2026-09-16T18:25:00Z</dcterms:created>
  <dcterms:modified xsi:type="dcterms:W3CDTF">2026-09-16T19:21:00Z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0x01010082C3A435EA99FB4A8A56E01B7C5C2154</vt:lpwstr>
  </property>
  <property fmtid="{D5CDD505-2E9C-101B-9397-08002B2CF9AE}" pid="3" name="_dlc_DocIdItemGuid">
    <vt:lpwstr>84088ad9-7325-4856-8d4a-a6d2d5346157</vt:lpwstr>
  </property>
  <property fmtid="{D5CDD505-2E9C-101B-9397-08002B2CF9AE}" pid="4" name="Order">
    <vt:r8>800</vt:r8>
  </property>
  <property fmtid="{D5CDD505-2E9C-101B-9397-08002B2CF9AE}" pid="5" name="xd_ProgID">
    <vt:lpwstr/>
  </property>
  <property fmtid="{D5CDD505-2E9C-101B-9397-08002B2CF9AE}" pid="6" name="_dlc_DocId">
    <vt:lpwstr>PRAF7MZSCJMH-1860692775-8</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Url">
    <vt:lpwstr>https://kc1.sharepoint.com/teams/DCHS/DO/BSK/_layouts/15/DocIdRedir.aspx?ID=PRAF7MZSCJMH-1860692775-8, PRAF7MZSCJMH-1860692775-8</vt:lpwstr>
  </property>
  <property fmtid="{D5CDD505-2E9C-101B-9397-08002B2CF9AE}" pid="12" name="xd_Signature">
    <vt:bool>false</vt:bool>
  </property>
  <property fmtid="{D5CDD505-2E9C-101B-9397-08002B2CF9AE}" pid="13" name="SharedWithUsers">
    <vt:lpwstr>3601;#Howerton, Andria;#3574;#Armstrong, Joanna;#1300;#McJennett, Megan;#4269;#Edmonds, Amy Tran;#1652;#Sanford, Sara Jaye;#5277;#Mullaney, Maria;#4952;#Bullock, Ashley;#1666;#MacDougall, Erin;#4624;#Knickrehm, Jorji;#6185;#Atyam, Tara</vt:lpwstr>
  </property>
  <property fmtid="{D5CDD505-2E9C-101B-9397-08002B2CF9AE}" pid="14" name="MediaServiceImageTags">
    <vt:lpwstr/>
  </property>
</Properties>
</file>