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D83EA0" w:rsidRDefault="00A84E09" w:rsidP="51FFC192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30 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BF430B1" w14:textId="6BA37125" w:rsidR="00656F7F" w:rsidRPr="00D83EA0" w:rsidRDefault="006F1898" w:rsidP="51FFC192">
      <w:pPr>
        <w:jc w:val="center"/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由於終止附屬住宅單位住宅用途的原因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2793A8C4" w14:textId="59B658E6" w:rsidR="007C103A" w:rsidRPr="00D83EA0" w:rsidRDefault="007C103A" w:rsidP="007C103A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通知日期：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____________________________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br/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租戶姓名：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____________________________</w:t>
      </w:r>
      <w:r w:rsidRPr="00D83EA0">
        <w:rPr>
          <w:rFonts w:ascii="Times New Roman" w:eastAsia="PMingLiU" w:hAnsi="Times New Roman" w:cstheme="minorHAnsi"/>
          <w:lang w:eastAsia="zh-TW"/>
        </w:rPr>
        <w:br/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租戶地址：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____________________________</w:t>
      </w:r>
    </w:p>
    <w:p w14:paraId="373A9753" w14:textId="43B5D8F3" w:rsidR="00A84E09" w:rsidRPr="00D83EA0" w:rsidRDefault="00A84E09" w:rsidP="6E93AC58">
      <w:pPr>
        <w:jc w:val="center"/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i/>
          <w:iCs/>
          <w:sz w:val="28"/>
          <w:szCs w:val="28"/>
          <w:u w:val="single"/>
          <w:lang w:eastAsia="zh-TW"/>
        </w:rPr>
        <w:t>這是一份搬離通知</w:t>
      </w:r>
    </w:p>
    <w:p w14:paraId="124875A5" w14:textId="77777777" w:rsidR="005F393F" w:rsidRPr="00D83EA0" w:rsidRDefault="00B95387" w:rsidP="58785ADA">
      <w:pPr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根據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King County Code 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（金縣法典）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12.25.030(A)(8) 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的規定，您的房東向您發出您需要搬離出租單位的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30 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天搬離的通知，因為房東不想再將您所居住的附屬單位用作出租用途。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</w:t>
      </w:r>
    </w:p>
    <w:p w14:paraId="34DC4BB9" w14:textId="7443A600" w:rsidR="00C84A0B" w:rsidRPr="00D83EA0" w:rsidRDefault="00C84A0B" w:rsidP="58785ADA">
      <w:pPr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您必須於</w:t>
      </w: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 xml:space="preserve"> _______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(DATE) 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之前搬離本單位</w:t>
      </w:r>
      <w:r w:rsidRPr="00D83EA0"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  <w:t xml:space="preserve"> </w:t>
      </w:r>
      <w:r w:rsidRPr="00D83EA0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搬出的截止日期應為自本通知發出之日起</w:t>
      </w:r>
      <w:r w:rsidRPr="00D83EA0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u w:val="single"/>
          <w:lang w:eastAsia="zh-TW"/>
        </w:rPr>
        <w:t>至少</w:t>
      </w:r>
      <w:r w:rsidRPr="00D83EA0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 xml:space="preserve"> 30 </w:t>
      </w:r>
      <w:r w:rsidRPr="00D83EA0">
        <w:rPr>
          <w:rFonts w:ascii="Times New Roman" w:eastAsia="PMingLiU" w:hAnsi="Times New Roman" w:cstheme="minorHAnsi"/>
          <w:i/>
          <w:iCs/>
          <w:color w:val="000000" w:themeColor="text1"/>
          <w:sz w:val="32"/>
          <w:szCs w:val="32"/>
          <w:lang w:eastAsia="zh-TW"/>
        </w:rPr>
        <w:t>天的時間。</w:t>
      </w:r>
      <w:r w:rsidRPr="00D83EA0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房東不得在租戶的租期或按月租賃期結束前</w:t>
      </w:r>
      <w:r w:rsidRPr="00D83EA0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 xml:space="preserve"> 30 </w:t>
      </w:r>
      <w:r w:rsidRPr="00D83EA0">
        <w:rPr>
          <w:rFonts w:ascii="Times New Roman" w:eastAsia="PMingLiU" w:hAnsi="Times New Roman" w:cstheme="minorHAnsi"/>
          <w:i/>
          <w:iCs/>
          <w:sz w:val="32"/>
          <w:szCs w:val="32"/>
          <w:lang w:eastAsia="zh-TW"/>
        </w:rPr>
        <w:t>天內送達此通知。</w:t>
      </w:r>
    </w:p>
    <w:p w14:paraId="2AA4E401" w14:textId="77777777" w:rsidR="00FC294F" w:rsidRPr="00D83EA0" w:rsidRDefault="00FC294F" w:rsidP="00FC294F">
      <w:pPr>
        <w:rPr>
          <w:rFonts w:ascii="Times New Roman" w:eastAsia="PMingLiU" w:hAnsi="Times New Roman" w:cstheme="minorHAnsi"/>
          <w:color w:val="000000" w:themeColor="text1"/>
          <w:sz w:val="32"/>
          <w:szCs w:val="32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sz w:val="32"/>
          <w:szCs w:val="32"/>
          <w:lang w:eastAsia="zh-TW"/>
        </w:rPr>
        <w:t>如果您拒不離開本單位，您的房東可以將您訴至法庭，將您驅逐出本單位。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>根據州法律的規定，如果您在本通知期限結束後仍留在本單位，如果您屬於符合資格的低收入租戶，則您可能有資格獲得免費的法律代表服務。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32"/>
          <w:szCs w:val="32"/>
          <w:lang w:eastAsia="zh-TW"/>
        </w:rPr>
        <w:t xml:space="preserve"> </w:t>
      </w:r>
    </w:p>
    <w:p w14:paraId="1DEC8598" w14:textId="6A55F7FC" w:rsidR="6E93AC58" w:rsidRPr="00D83EA0" w:rsidRDefault="6E93AC58" w:rsidP="6E93AC58">
      <w:pPr>
        <w:jc w:val="center"/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尋求法律幫助、租房援助以及其他資源：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lang w:eastAsia="zh-TW"/>
        </w:rPr>
        <w:t xml:space="preserve"> </w:t>
      </w:r>
    </w:p>
    <w:p w14:paraId="11B68996" w14:textId="1CFE5AA3" w:rsidR="00FC294F" w:rsidRPr="00D83EA0" w:rsidRDefault="00FC294F" w:rsidP="00FC294F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請聯絡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Housing Justice Project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，該專案可以為符合條件的租戶提供免費的法律代表服務，請致電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206-580-0762 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進行諮詢</w:t>
      </w:r>
    </w:p>
    <w:p w14:paraId="22C8ED5A" w14:textId="77777777" w:rsidR="00FC294F" w:rsidRPr="00D83EA0" w:rsidRDefault="00FC294F" w:rsidP="00FC294F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請撥打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211 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尋求租房援助和其他資源</w:t>
      </w:r>
    </w:p>
    <w:p w14:paraId="11464F78" w14:textId="77777777" w:rsidR="00FC294F" w:rsidRPr="00D83EA0" w:rsidRDefault="00FC294F" w:rsidP="00FC294F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退伍軍人可致電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King County Veterans Program 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（退伍軍人計劃），電話號碼：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206-263-8387</w:t>
      </w:r>
    </w:p>
    <w:p w14:paraId="516363CB" w14:textId="77777777" w:rsidR="00FC294F" w:rsidRPr="00D83EA0" w:rsidRDefault="00FC294F" w:rsidP="00FC294F">
      <w:pPr>
        <w:pStyle w:val="a4"/>
        <w:numPr>
          <w:ilvl w:val="0"/>
          <w:numId w:val="2"/>
        </w:numPr>
        <w:rPr>
          <w:rFonts w:ascii="Times New Roman" w:eastAsia="PMingLiU" w:hAnsi="Times New Roman" w:cstheme="minorHAnsi"/>
          <w:color w:val="000000" w:themeColor="text1"/>
          <w:sz w:val="28"/>
          <w:szCs w:val="28"/>
        </w:rPr>
      </w:pP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請前往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 xml:space="preserve"> </w:t>
      </w:r>
      <w:hyperlink r:id="rId10">
        <w:r w:rsidRPr="00D83EA0">
          <w:rPr>
            <w:rStyle w:val="a3"/>
            <w:rFonts w:ascii="Times New Roman" w:eastAsia="PMingLiU" w:hAnsi="Times New Roman" w:cstheme="minorHAnsi"/>
            <w:sz w:val="28"/>
            <w:szCs w:val="28"/>
            <w:lang w:eastAsia="zh-TW"/>
          </w:rPr>
          <w:t>washingtonlawhelp.org</w:t>
        </w:r>
      </w:hyperlink>
      <w:r w:rsidRPr="00D83EA0">
        <w:rPr>
          <w:rFonts w:ascii="Times New Roman" w:eastAsia="PMingLiU" w:hAnsi="Times New Roman" w:cstheme="minorHAnsi"/>
          <w:lang w:eastAsia="zh-TW"/>
        </w:rPr>
        <w:t xml:space="preserve"> </w:t>
      </w:r>
      <w:r w:rsidRPr="00D83EA0">
        <w:rPr>
          <w:rFonts w:ascii="Times New Roman" w:eastAsia="PMingLiU" w:hAnsi="Times New Roman" w:cstheme="minorHAnsi"/>
          <w:sz w:val="28"/>
          <w:szCs w:val="28"/>
          <w:lang w:eastAsia="zh-TW"/>
        </w:rPr>
        <w:t>查找有關您的權利的更多相關資訊</w:t>
      </w:r>
    </w:p>
    <w:p w14:paraId="793A3EA0" w14:textId="7ED61E13" w:rsidR="00C84A0B" w:rsidRPr="00D83EA0" w:rsidRDefault="00C84A0B" w:rsidP="6E93AC58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  <w:r w:rsidRPr="00D83EA0">
        <w:rPr>
          <w:rFonts w:ascii="Times New Roman" w:eastAsia="PMingLiU" w:hAnsi="Times New Roman" w:cstheme="minorHAnsi"/>
          <w:sz w:val="28"/>
          <w:szCs w:val="28"/>
          <w:lang w:eastAsia="zh-TW"/>
        </w:rPr>
        <w:t>如果房東在您搬走後繼續出租附屬住宅單位，則房東可能違反了</w:t>
      </w:r>
      <w:r w:rsidRPr="00D83EA0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King County </w:t>
      </w:r>
      <w:r w:rsidRPr="00D83EA0">
        <w:rPr>
          <w:rFonts w:ascii="Times New Roman" w:eastAsia="PMingLiU" w:hAnsi="Times New Roman" w:cstheme="minorHAnsi"/>
          <w:sz w:val="28"/>
          <w:szCs w:val="28"/>
          <w:lang w:eastAsia="zh-TW"/>
        </w:rPr>
        <w:t>法典的規定。請聯絡任意資源，瞭解更多關於您的權利的相關資訊。</w:t>
      </w:r>
      <w:r w:rsidRPr="00D83EA0">
        <w:rPr>
          <w:rFonts w:ascii="Times New Roman" w:eastAsia="PMingLiU" w:hAnsi="Times New Roman" w:cstheme="minorHAnsi"/>
          <w:sz w:val="28"/>
          <w:szCs w:val="28"/>
          <w:lang w:eastAsia="zh-TW"/>
        </w:rPr>
        <w:t xml:space="preserve"> </w:t>
      </w:r>
    </w:p>
    <w:p w14:paraId="774CBE5A" w14:textId="77777777" w:rsidR="00FC294F" w:rsidRPr="00D83EA0" w:rsidRDefault="00FC294F" w:rsidP="6E93AC58">
      <w:pPr>
        <w:rPr>
          <w:rFonts w:ascii="Times New Roman" w:eastAsia="PMingLiU" w:hAnsi="Times New Roman" w:cstheme="minorHAnsi"/>
          <w:sz w:val="28"/>
          <w:szCs w:val="28"/>
          <w:lang w:eastAsia="zh-TW"/>
        </w:rPr>
      </w:pPr>
    </w:p>
    <w:p w14:paraId="068F28E0" w14:textId="562F81D9" w:rsidR="3F5D804A" w:rsidRPr="00D83EA0" w:rsidRDefault="3F5D804A" w:rsidP="3F5D804A">
      <w:pPr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</w:pP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lastRenderedPageBreak/>
        <w:t>聯邦、州或類似法律和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/</w:t>
      </w:r>
      <w:r w:rsidRPr="00D83EA0">
        <w:rPr>
          <w:rFonts w:ascii="Times New Roman" w:eastAsia="PMingLiU" w:hAnsi="Times New Roman" w:cstheme="minorHAnsi"/>
          <w:b/>
          <w:bCs/>
          <w:color w:val="000000" w:themeColor="text1"/>
          <w:sz w:val="28"/>
          <w:szCs w:val="28"/>
          <w:u w:val="single"/>
          <w:lang w:eastAsia="zh-TW"/>
        </w:rPr>
        <w:t>或法規要求的其他資訊：</w:t>
      </w:r>
      <w:r w:rsidRPr="00D83EA0">
        <w:rPr>
          <w:rFonts w:ascii="Times New Roman" w:eastAsia="PMingLiU" w:hAnsi="Times New Roman" w:cstheme="minorHAnsi"/>
          <w:color w:val="000000" w:themeColor="text1"/>
          <w:sz w:val="28"/>
          <w:szCs w:val="28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D3B8F" w14:textId="2781C04B" w:rsidR="00FC294F" w:rsidRPr="00D83EA0" w:rsidRDefault="00FC294F" w:rsidP="00FC294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房屋管理人簽名：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4E41C9"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3DE2D728" w14:textId="744591A0" w:rsidR="00FC294F" w:rsidRPr="00D83EA0" w:rsidRDefault="00FC294F" w:rsidP="00FC294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房屋管理人姓名：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  <w:r w:rsidR="004E41C9"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____</w:t>
      </w:r>
    </w:p>
    <w:p w14:paraId="4264FD43" w14:textId="77777777" w:rsidR="00FC294F" w:rsidRPr="00D83EA0" w:rsidRDefault="00FC294F" w:rsidP="00FC294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房屋管理人電話號碼：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3754C41D" w14:textId="77777777" w:rsidR="00FC294F" w:rsidRPr="00D83EA0" w:rsidRDefault="00FC294F" w:rsidP="00FC294F">
      <w:pPr>
        <w:rPr>
          <w:rFonts w:ascii="Times New Roman" w:eastAsia="PMingLiU" w:hAnsi="Times New Roman" w:cstheme="minorHAnsi"/>
          <w:color w:val="000000" w:themeColor="text1"/>
          <w:lang w:eastAsia="zh-TW"/>
        </w:rPr>
      </w:pP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房東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/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>房屋管理人電子郵件：</w:t>
      </w:r>
      <w:r w:rsidRPr="00D83EA0">
        <w:rPr>
          <w:rFonts w:ascii="Times New Roman" w:eastAsia="PMingLiU" w:hAnsi="Times New Roman" w:cstheme="minorHAnsi"/>
          <w:color w:val="000000" w:themeColor="text1"/>
          <w:lang w:eastAsia="zh-TW"/>
        </w:rPr>
        <w:t xml:space="preserve"> ____________________________________________________</w:t>
      </w:r>
    </w:p>
    <w:p w14:paraId="7795451C" w14:textId="77777777" w:rsidR="00FC294F" w:rsidRPr="00D83EA0" w:rsidRDefault="00FC294F" w:rsidP="3F5D804A">
      <w:pPr>
        <w:rPr>
          <w:rFonts w:ascii="Times New Roman" w:eastAsia="PMingLiU" w:hAnsi="Times New Roman" w:cstheme="minorHAnsi"/>
          <w:lang w:eastAsia="zh-TW"/>
        </w:rPr>
      </w:pPr>
    </w:p>
    <w:sectPr w:rsidR="00FC294F" w:rsidRPr="00D83E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171" w14:textId="77777777" w:rsidR="00CD1B3C" w:rsidRDefault="00CD1B3C" w:rsidP="00C84A0B">
      <w:pPr>
        <w:spacing w:after="0" w:line="240" w:lineRule="auto"/>
      </w:pPr>
      <w:r>
        <w:separator/>
      </w:r>
    </w:p>
  </w:endnote>
  <w:endnote w:type="continuationSeparator" w:id="0">
    <w:p w14:paraId="61C3F3B0" w14:textId="77777777" w:rsidR="00CD1B3C" w:rsidRDefault="00CD1B3C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Default="00FC294F" w:rsidP="00FC294F">
    <w:pPr>
      <w:pStyle w:val="ab"/>
      <w:jc w:val="right"/>
    </w:pPr>
    <w:r>
      <w:rPr>
        <w:lang w:eastAsia="zh-TW"/>
      </w:rPr>
      <w:t>第</w:t>
    </w:r>
    <w:r>
      <w:rPr>
        <w:lang w:eastAsia="zh-TW"/>
      </w:rPr>
      <w:t xml:space="preserve">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  \* MERGEFORMAT </w:instrText>
        </w:r>
        <w:r>
          <w:rPr>
            <w:lang w:eastAsia="zh-TW"/>
          </w:rPr>
          <w:fldChar w:fldCharType="separate"/>
        </w:r>
        <w:r>
          <w:rPr>
            <w:lang w:eastAsia="zh-TW"/>
          </w:rPr>
          <w:t>1</w:t>
        </w:r>
        <w:r>
          <w:rPr>
            <w:noProof/>
            <w:lang w:eastAsia="zh-TW"/>
          </w:rPr>
          <w:fldChar w:fldCharType="end"/>
        </w:r>
        <w:r>
          <w:rPr>
            <w:noProof/>
            <w:lang w:eastAsia="zh-TW"/>
          </w:rPr>
          <w:t xml:space="preserve"> </w:t>
        </w:r>
        <w:r>
          <w:rPr>
            <w:noProof/>
            <w:lang w:eastAsia="zh-TW"/>
          </w:rPr>
          <w:t>頁，共</w:t>
        </w:r>
        <w:r>
          <w:rPr>
            <w:noProof/>
            <w:lang w:eastAsia="zh-TW"/>
          </w:rPr>
          <w:t xml:space="preserve"> __</w:t>
        </w:r>
      </w:sdtContent>
    </w:sdt>
    <w:r>
      <w:rPr>
        <w:lang w:eastAsia="zh-TW"/>
      </w:rPr>
      <w:t xml:space="preserve"> </w:t>
    </w:r>
    <w:r>
      <w:rPr>
        <w:lang w:eastAsia="zh-TW"/>
      </w:rPr>
      <w:t>頁</w:t>
    </w:r>
  </w:p>
  <w:p w14:paraId="42FCFD94" w14:textId="77777777" w:rsidR="00FC294F" w:rsidRDefault="00FC29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C314" w14:textId="77777777" w:rsidR="00CD1B3C" w:rsidRDefault="00CD1B3C" w:rsidP="00C84A0B">
      <w:pPr>
        <w:spacing w:after="0" w:line="240" w:lineRule="auto"/>
      </w:pPr>
      <w:r>
        <w:separator/>
      </w:r>
    </w:p>
  </w:footnote>
  <w:footnote w:type="continuationSeparator" w:id="0">
    <w:p w14:paraId="02842DD1" w14:textId="77777777" w:rsidR="00CD1B3C" w:rsidRDefault="00CD1B3C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C1939"/>
    <w:rsid w:val="00477594"/>
    <w:rsid w:val="004E41C9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A53B79"/>
    <w:rsid w:val="00A84E09"/>
    <w:rsid w:val="00B42214"/>
    <w:rsid w:val="00B93D5E"/>
    <w:rsid w:val="00B95387"/>
    <w:rsid w:val="00C717DD"/>
    <w:rsid w:val="00C84A0B"/>
    <w:rsid w:val="00CD1B3C"/>
    <w:rsid w:val="00D83EA0"/>
    <w:rsid w:val="00DA61CD"/>
    <w:rsid w:val="00E455B8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477594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47759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FC294F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FC294F"/>
  </w:style>
  <w:style w:type="paragraph" w:styleId="ab">
    <w:name w:val="footer"/>
    <w:basedOn w:val="a"/>
    <w:link w:val="Char3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9</cp:revision>
  <dcterms:created xsi:type="dcterms:W3CDTF">2023-03-22T18:13:00Z</dcterms:created>
  <dcterms:modified xsi:type="dcterms:W3CDTF">2023-04-28T03:55:00Z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