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2D41" w14:textId="77777777" w:rsidR="00537E0E" w:rsidRDefault="00537E0E">
      <w:pPr>
        <w:tabs>
          <w:tab w:val="left" w:pos="-720"/>
        </w:tabs>
        <w:jc w:val="center"/>
        <w:rPr>
          <w:rFonts w:ascii="Arial" w:hAnsi="Arial"/>
          <w:b/>
          <w:spacing w:val="-3"/>
          <w:sz w:val="24"/>
          <w:szCs w:val="24"/>
        </w:rPr>
      </w:pPr>
    </w:p>
    <w:p w14:paraId="6DF7C37E" w14:textId="77777777" w:rsidR="00537E0E" w:rsidRDefault="00537E0E">
      <w:pPr>
        <w:tabs>
          <w:tab w:val="left" w:pos="-720"/>
        </w:tabs>
        <w:jc w:val="center"/>
        <w:rPr>
          <w:rFonts w:ascii="Arial" w:hAnsi="Arial"/>
          <w:b/>
          <w:spacing w:val="-3"/>
          <w:sz w:val="24"/>
          <w:szCs w:val="24"/>
        </w:rPr>
      </w:pPr>
    </w:p>
    <w:p w14:paraId="5513B168" w14:textId="77777777" w:rsidR="00537E0E" w:rsidRDefault="00537E0E">
      <w:pPr>
        <w:tabs>
          <w:tab w:val="left" w:pos="-720"/>
        </w:tabs>
        <w:jc w:val="center"/>
        <w:rPr>
          <w:rFonts w:ascii="Arial" w:hAnsi="Arial"/>
          <w:b/>
          <w:spacing w:val="-3"/>
          <w:sz w:val="24"/>
          <w:szCs w:val="24"/>
        </w:rPr>
      </w:pPr>
    </w:p>
    <w:p w14:paraId="6F89CDB4" w14:textId="77777777" w:rsidR="00204497" w:rsidRDefault="00B7249E">
      <w:pPr>
        <w:tabs>
          <w:tab w:val="left" w:pos="-720"/>
        </w:tabs>
        <w:jc w:val="center"/>
        <w:rPr>
          <w:rFonts w:ascii="Arial" w:hAnsi="Arial"/>
          <w:b/>
          <w:spacing w:val="-3"/>
          <w:sz w:val="24"/>
          <w:szCs w:val="24"/>
        </w:rPr>
      </w:pPr>
      <w:r w:rsidRPr="00B34DB4">
        <w:rPr>
          <w:rFonts w:ascii="Arial" w:hAnsi="Arial"/>
          <w:b/>
          <w:spacing w:val="-3"/>
          <w:sz w:val="24"/>
          <w:szCs w:val="24"/>
        </w:rPr>
        <w:t>SUPERIOR COURT OF THE STATE OF WASHINGTON</w:t>
      </w:r>
    </w:p>
    <w:p w14:paraId="14A553F3" w14:textId="77777777" w:rsidR="00B7249E" w:rsidRPr="00B34DB4" w:rsidRDefault="00204497">
      <w:pPr>
        <w:tabs>
          <w:tab w:val="left" w:pos="-720"/>
        </w:tabs>
        <w:jc w:val="center"/>
        <w:rPr>
          <w:rFonts w:ascii="Arial" w:hAnsi="Arial"/>
          <w:b/>
          <w:spacing w:val="-3"/>
          <w:sz w:val="24"/>
          <w:szCs w:val="24"/>
        </w:rPr>
      </w:pPr>
      <w:r>
        <w:rPr>
          <w:rFonts w:ascii="Arial" w:hAnsi="Arial"/>
          <w:b/>
          <w:spacing w:val="-3"/>
          <w:sz w:val="24"/>
          <w:szCs w:val="24"/>
        </w:rPr>
        <w:t>FOR KING COUNTY</w:t>
      </w:r>
    </w:p>
    <w:tbl>
      <w:tblPr>
        <w:tblW w:w="9363" w:type="dxa"/>
        <w:tblLayout w:type="fixed"/>
        <w:tblCellMar>
          <w:left w:w="0" w:type="dxa"/>
          <w:right w:w="0" w:type="dxa"/>
        </w:tblCellMar>
        <w:tblLook w:val="0000" w:firstRow="0" w:lastRow="0" w:firstColumn="0" w:lastColumn="0" w:noHBand="0" w:noVBand="0"/>
      </w:tblPr>
      <w:tblGrid>
        <w:gridCol w:w="4680"/>
        <w:gridCol w:w="180"/>
        <w:gridCol w:w="4503"/>
      </w:tblGrid>
      <w:tr w:rsidR="00B7249E" w14:paraId="249F841D" w14:textId="77777777" w:rsidTr="003E76EB">
        <w:tc>
          <w:tcPr>
            <w:tcW w:w="4680" w:type="dxa"/>
            <w:tcBorders>
              <w:bottom w:val="single" w:sz="6" w:space="0" w:color="auto"/>
              <w:right w:val="single" w:sz="4" w:space="0" w:color="auto"/>
            </w:tcBorders>
          </w:tcPr>
          <w:p w14:paraId="259257F0" w14:textId="77777777" w:rsidR="00C122DE" w:rsidRDefault="00B7249E">
            <w:pPr>
              <w:tabs>
                <w:tab w:val="left" w:pos="2160"/>
              </w:tabs>
              <w:rPr>
                <w:rFonts w:ascii="Arial" w:hAnsi="Arial"/>
              </w:rPr>
            </w:pPr>
            <w:r>
              <w:rPr>
                <w:rFonts w:ascii="Arial" w:hAnsi="Arial"/>
              </w:rPr>
              <w:t xml:space="preserve">   </w:t>
            </w:r>
          </w:p>
          <w:p w14:paraId="7A4450AD" w14:textId="77777777" w:rsidR="00B7249E" w:rsidRDefault="00B7249E">
            <w:pPr>
              <w:tabs>
                <w:tab w:val="left" w:pos="2160"/>
              </w:tabs>
              <w:rPr>
                <w:rFonts w:ascii="Arial" w:hAnsi="Arial"/>
              </w:rPr>
            </w:pPr>
            <w:r>
              <w:rPr>
                <w:rFonts w:ascii="Arial" w:hAnsi="Arial"/>
              </w:rPr>
              <w:t xml:space="preserve"> </w:t>
            </w:r>
            <w:r>
              <w:rPr>
                <w:rFonts w:ascii="Arial" w:hAnsi="Arial"/>
                <w:caps/>
              </w:rPr>
              <w:t xml:space="preserve">State of </w:t>
            </w:r>
            <w:smartTag w:uri="urn:schemas-microsoft-com:office:smarttags" w:element="place">
              <w:smartTag w:uri="urn:schemas-microsoft-com:office:smarttags" w:element="State">
                <w:r>
                  <w:rPr>
                    <w:rFonts w:ascii="Arial" w:hAnsi="Arial"/>
                    <w:caps/>
                  </w:rPr>
                  <w:t>Washington</w:t>
                </w:r>
              </w:smartTag>
            </w:smartTag>
            <w:r>
              <w:rPr>
                <w:rFonts w:ascii="Arial" w:hAnsi="Arial"/>
              </w:rPr>
              <w:t xml:space="preserve">, </w:t>
            </w:r>
          </w:p>
          <w:p w14:paraId="29D7E96C" w14:textId="77777777" w:rsidR="00B7249E" w:rsidRDefault="00B7249E">
            <w:pPr>
              <w:tabs>
                <w:tab w:val="left" w:pos="2160"/>
              </w:tabs>
              <w:rPr>
                <w:rFonts w:ascii="Arial" w:hAnsi="Arial"/>
              </w:rPr>
            </w:pPr>
            <w:r>
              <w:rPr>
                <w:rFonts w:ascii="Arial" w:hAnsi="Arial"/>
              </w:rPr>
              <w:t xml:space="preserve">      </w:t>
            </w:r>
            <w:r w:rsidR="00C122DE">
              <w:rPr>
                <w:rFonts w:ascii="Arial" w:hAnsi="Arial"/>
              </w:rPr>
              <w:t xml:space="preserve">                              </w:t>
            </w:r>
            <w:r>
              <w:rPr>
                <w:rFonts w:ascii="Arial" w:hAnsi="Arial"/>
              </w:rPr>
              <w:t xml:space="preserve">                              Plaintiff, </w:t>
            </w:r>
          </w:p>
          <w:p w14:paraId="5B228F5A" w14:textId="77777777" w:rsidR="00B7249E" w:rsidRDefault="00B7249E">
            <w:pPr>
              <w:tabs>
                <w:tab w:val="left" w:pos="2160"/>
              </w:tabs>
              <w:rPr>
                <w:rFonts w:ascii="Arial" w:hAnsi="Arial"/>
              </w:rPr>
            </w:pPr>
            <w:r>
              <w:rPr>
                <w:rFonts w:ascii="Arial" w:hAnsi="Arial"/>
              </w:rPr>
              <w:t xml:space="preserve"> </w:t>
            </w:r>
          </w:p>
          <w:p w14:paraId="57E25599" w14:textId="77777777" w:rsidR="00B7249E" w:rsidRDefault="00B7249E">
            <w:pPr>
              <w:tabs>
                <w:tab w:val="left" w:pos="2160"/>
              </w:tabs>
              <w:rPr>
                <w:rFonts w:ascii="Arial" w:hAnsi="Arial"/>
              </w:rPr>
            </w:pPr>
            <w:r>
              <w:rPr>
                <w:rFonts w:ascii="Arial" w:hAnsi="Arial"/>
              </w:rPr>
              <w:t xml:space="preserve">                v. </w:t>
            </w:r>
          </w:p>
          <w:p w14:paraId="20FAA99F" w14:textId="77777777" w:rsidR="00B7249E" w:rsidRDefault="00B7249E">
            <w:pPr>
              <w:tabs>
                <w:tab w:val="left" w:pos="2160"/>
              </w:tabs>
              <w:rPr>
                <w:rFonts w:ascii="Arial" w:hAnsi="Arial"/>
              </w:rPr>
            </w:pPr>
            <w:r>
              <w:rPr>
                <w:rFonts w:ascii="Arial" w:hAnsi="Arial"/>
              </w:rPr>
              <w:t xml:space="preserve">                         </w:t>
            </w:r>
          </w:p>
          <w:p w14:paraId="4B4A06D6" w14:textId="77777777" w:rsidR="00B7249E" w:rsidRDefault="00B7249E" w:rsidP="00967D1F">
            <w:pPr>
              <w:tabs>
                <w:tab w:val="left" w:pos="154"/>
                <w:tab w:val="left" w:pos="2160"/>
              </w:tabs>
              <w:rPr>
                <w:rFonts w:ascii="Arial" w:hAnsi="Arial"/>
              </w:rPr>
            </w:pPr>
            <w:r>
              <w:rPr>
                <w:rFonts w:ascii="Arial" w:hAnsi="Arial"/>
              </w:rPr>
              <w:t xml:space="preserve"> </w:t>
            </w:r>
            <w:r w:rsidR="00967D1F">
              <w:rPr>
                <w:rFonts w:ascii="Arial" w:hAnsi="Arial"/>
              </w:rPr>
              <w:t xml:space="preserve"> </w:t>
            </w:r>
            <w:r w:rsidR="00B24FEC">
              <w:rPr>
                <w:rFonts w:ascii="Arial" w:hAnsi="Arial"/>
              </w:rPr>
              <w:t>____________________</w:t>
            </w:r>
            <w:r w:rsidR="00204497">
              <w:rPr>
                <w:rFonts w:ascii="Arial" w:hAnsi="Arial"/>
              </w:rPr>
              <w:t>_________</w:t>
            </w:r>
            <w:r w:rsidR="00B24FEC">
              <w:rPr>
                <w:rFonts w:ascii="Arial" w:hAnsi="Arial"/>
              </w:rPr>
              <w:t>.</w:t>
            </w:r>
            <w:r>
              <w:rPr>
                <w:rFonts w:ascii="Arial" w:hAnsi="Arial"/>
              </w:rPr>
              <w:t xml:space="preserve">                             </w:t>
            </w:r>
          </w:p>
          <w:p w14:paraId="71F523EB" w14:textId="77777777" w:rsidR="00B7249E" w:rsidRDefault="00B7249E" w:rsidP="00B24FEC">
            <w:pPr>
              <w:tabs>
                <w:tab w:val="left" w:pos="2160"/>
              </w:tabs>
              <w:rPr>
                <w:rFonts w:ascii="Arial" w:hAnsi="Arial"/>
              </w:rPr>
            </w:pPr>
            <w:r>
              <w:rPr>
                <w:rFonts w:ascii="Arial" w:hAnsi="Arial"/>
              </w:rPr>
              <w:t xml:space="preserve">  </w:t>
            </w:r>
            <w:r w:rsidR="00B24FEC">
              <w:rPr>
                <w:rFonts w:ascii="Arial" w:hAnsi="Arial"/>
              </w:rPr>
              <w:t xml:space="preserve">                                                              D</w:t>
            </w:r>
            <w:r>
              <w:rPr>
                <w:rFonts w:ascii="Arial" w:hAnsi="Arial"/>
              </w:rPr>
              <w:t>efendant.</w:t>
            </w:r>
          </w:p>
          <w:p w14:paraId="646FE8F4" w14:textId="77777777" w:rsidR="00B24FEC" w:rsidRDefault="00B24FEC" w:rsidP="00B24FEC">
            <w:pPr>
              <w:tabs>
                <w:tab w:val="left" w:pos="2160"/>
              </w:tabs>
              <w:rPr>
                <w:rFonts w:ascii="Arial" w:hAnsi="Arial"/>
              </w:rPr>
            </w:pPr>
            <w:r>
              <w:rPr>
                <w:rFonts w:ascii="Arial" w:hAnsi="Arial"/>
              </w:rPr>
              <w:t>CCN:</w:t>
            </w:r>
          </w:p>
        </w:tc>
        <w:tc>
          <w:tcPr>
            <w:tcW w:w="180" w:type="dxa"/>
            <w:tcBorders>
              <w:left w:val="nil"/>
            </w:tcBorders>
          </w:tcPr>
          <w:p w14:paraId="3448B8C6" w14:textId="77777777" w:rsidR="00B7249E" w:rsidRDefault="00B7249E">
            <w:pPr>
              <w:rPr>
                <w:rFonts w:ascii="Arial" w:hAnsi="Arial"/>
              </w:rPr>
            </w:pPr>
          </w:p>
        </w:tc>
        <w:tc>
          <w:tcPr>
            <w:tcW w:w="4503" w:type="dxa"/>
          </w:tcPr>
          <w:p w14:paraId="64E55F7D" w14:textId="77777777" w:rsidR="00C122DE" w:rsidRDefault="00B7249E">
            <w:pPr>
              <w:pStyle w:val="Header"/>
              <w:tabs>
                <w:tab w:val="clear" w:pos="4320"/>
                <w:tab w:val="clear" w:pos="8640"/>
              </w:tabs>
              <w:rPr>
                <w:rFonts w:ascii="Arial" w:hAnsi="Arial"/>
                <w:sz w:val="20"/>
              </w:rPr>
            </w:pPr>
            <w:r>
              <w:rPr>
                <w:rFonts w:ascii="Arial" w:hAnsi="Arial"/>
                <w:sz w:val="20"/>
              </w:rPr>
              <w:t xml:space="preserve">             </w:t>
            </w:r>
          </w:p>
          <w:p w14:paraId="4E8D3D43" w14:textId="77777777" w:rsidR="00B7249E" w:rsidRDefault="00B7249E">
            <w:pPr>
              <w:pStyle w:val="Header"/>
              <w:tabs>
                <w:tab w:val="clear" w:pos="4320"/>
                <w:tab w:val="clear" w:pos="8640"/>
              </w:tabs>
              <w:rPr>
                <w:rFonts w:ascii="Arial" w:hAnsi="Arial"/>
                <w:sz w:val="20"/>
              </w:rPr>
            </w:pPr>
            <w:r>
              <w:rPr>
                <w:rFonts w:ascii="Arial" w:hAnsi="Arial"/>
                <w:sz w:val="20"/>
              </w:rPr>
              <w:t xml:space="preserve">             N</w:t>
            </w:r>
            <w:r w:rsidR="00204497">
              <w:rPr>
                <w:rFonts w:ascii="Arial" w:hAnsi="Arial"/>
                <w:sz w:val="20"/>
              </w:rPr>
              <w:t>O</w:t>
            </w:r>
            <w:r>
              <w:rPr>
                <w:rFonts w:ascii="Arial" w:hAnsi="Arial"/>
                <w:sz w:val="20"/>
              </w:rPr>
              <w:t xml:space="preserve">. </w:t>
            </w:r>
            <w:r w:rsidR="00B24FEC">
              <w:rPr>
                <w:rFonts w:ascii="Arial" w:hAnsi="Arial"/>
                <w:sz w:val="20"/>
              </w:rPr>
              <w:t>__________________</w:t>
            </w:r>
            <w:r w:rsidR="00204497">
              <w:rPr>
                <w:rFonts w:ascii="Arial" w:hAnsi="Arial"/>
                <w:sz w:val="20"/>
              </w:rPr>
              <w:t>___</w:t>
            </w:r>
            <w:r w:rsidR="00967D1F">
              <w:rPr>
                <w:rFonts w:ascii="Arial" w:hAnsi="Arial"/>
                <w:sz w:val="20"/>
              </w:rPr>
              <w:t xml:space="preserve"> </w:t>
            </w:r>
            <w:r w:rsidR="005C1EFC">
              <w:rPr>
                <w:rFonts w:ascii="Arial" w:hAnsi="Arial"/>
                <w:sz w:val="20"/>
              </w:rPr>
              <w:t xml:space="preserve">SEA </w:t>
            </w:r>
            <w:r w:rsidR="009E4F6A">
              <w:rPr>
                <w:rFonts w:ascii="Arial" w:hAnsi="Arial"/>
                <w:sz w:val="20"/>
              </w:rPr>
              <w:t>/ KNT</w:t>
            </w:r>
          </w:p>
          <w:p w14:paraId="1B74210A" w14:textId="77777777" w:rsidR="00B7249E" w:rsidRDefault="00B7249E">
            <w:pPr>
              <w:ind w:left="720"/>
              <w:rPr>
                <w:rFonts w:ascii="Arial" w:hAnsi="Arial"/>
              </w:rPr>
            </w:pPr>
          </w:p>
          <w:p w14:paraId="51242D1C" w14:textId="77777777" w:rsidR="00B7249E" w:rsidRDefault="00B7249E">
            <w:pPr>
              <w:ind w:left="720"/>
              <w:rPr>
                <w:rFonts w:ascii="Arial" w:hAnsi="Arial"/>
              </w:rPr>
            </w:pPr>
            <w:r>
              <w:rPr>
                <w:rFonts w:ascii="Arial" w:hAnsi="Arial"/>
              </w:rPr>
              <w:t xml:space="preserve">ORDER ASSIGNING RESIDENTIAL DOSA REVIEW HEARINGS TO </w:t>
            </w:r>
            <w:smartTag w:uri="urn:schemas-microsoft-com:office:smarttags" w:element="Street">
              <w:smartTag w:uri="urn:schemas-microsoft-com:office:smarttags" w:element="address">
                <w:r>
                  <w:rPr>
                    <w:rFonts w:ascii="Arial" w:hAnsi="Arial"/>
                  </w:rPr>
                  <w:t>DRUG COURT</w:t>
                </w:r>
              </w:smartTag>
            </w:smartTag>
            <w:r>
              <w:rPr>
                <w:rFonts w:ascii="Arial" w:hAnsi="Arial"/>
              </w:rPr>
              <w:t xml:space="preserve"> CALENDAR</w:t>
            </w:r>
          </w:p>
          <w:p w14:paraId="73E37904" w14:textId="77777777" w:rsidR="00D0229E" w:rsidRDefault="00D0229E">
            <w:pPr>
              <w:ind w:left="720"/>
              <w:rPr>
                <w:rFonts w:ascii="Arial" w:hAnsi="Arial"/>
              </w:rPr>
            </w:pPr>
          </w:p>
          <w:p w14:paraId="78A6733B" w14:textId="77777777" w:rsidR="00D0229E" w:rsidRPr="00D0229E" w:rsidRDefault="00D0229E">
            <w:pPr>
              <w:ind w:left="720"/>
              <w:rPr>
                <w:rFonts w:ascii="Arial" w:hAnsi="Arial" w:cs="Arial"/>
                <w:b/>
              </w:rPr>
            </w:pPr>
            <w:r w:rsidRPr="00D0229E">
              <w:rPr>
                <w:rFonts w:ascii="Arial" w:hAnsi="Arial" w:cs="Arial"/>
                <w:b/>
              </w:rPr>
              <w:t>SCOMIS CODE:  ORSRH</w:t>
            </w:r>
          </w:p>
        </w:tc>
      </w:tr>
    </w:tbl>
    <w:p w14:paraId="169C12BF" w14:textId="77777777" w:rsidR="00B7249E" w:rsidRDefault="00B7249E" w:rsidP="00BF6654">
      <w:pPr>
        <w:pStyle w:val="Header"/>
        <w:tabs>
          <w:tab w:val="clear" w:pos="4320"/>
          <w:tab w:val="clear" w:pos="8640"/>
          <w:tab w:val="left" w:pos="2160"/>
        </w:tabs>
        <w:ind w:right="-450"/>
      </w:pPr>
      <w:r>
        <w:t xml:space="preserve">  </w:t>
      </w:r>
    </w:p>
    <w:p w14:paraId="7C87E46D" w14:textId="77777777" w:rsidR="00B7249E" w:rsidRPr="00B34DB4" w:rsidRDefault="00B7249E">
      <w:pPr>
        <w:pStyle w:val="BodyText"/>
        <w:tabs>
          <w:tab w:val="clear" w:pos="-720"/>
          <w:tab w:val="left" w:pos="2160"/>
        </w:tabs>
        <w:suppressAutoHyphens w:val="0"/>
        <w:spacing w:line="240" w:lineRule="auto"/>
        <w:rPr>
          <w:rFonts w:ascii="Arial" w:hAnsi="Arial"/>
          <w:szCs w:val="24"/>
        </w:rPr>
      </w:pPr>
      <w:r w:rsidRPr="00B34DB4">
        <w:rPr>
          <w:szCs w:val="24"/>
        </w:rPr>
        <w:t xml:space="preserve">       </w:t>
      </w:r>
      <w:r w:rsidRPr="00B34DB4">
        <w:rPr>
          <w:rFonts w:ascii="Arial" w:hAnsi="Arial"/>
          <w:szCs w:val="24"/>
        </w:rPr>
        <w:t xml:space="preserve">The </w:t>
      </w:r>
      <w:r w:rsidR="00235AEF">
        <w:rPr>
          <w:rFonts w:ascii="Arial" w:hAnsi="Arial"/>
          <w:szCs w:val="24"/>
        </w:rPr>
        <w:t>C</w:t>
      </w:r>
      <w:r w:rsidRPr="00B34DB4">
        <w:rPr>
          <w:rFonts w:ascii="Arial" w:hAnsi="Arial"/>
          <w:szCs w:val="24"/>
        </w:rPr>
        <w:t>ourt, having imposed a sentence pursuant to RCW 9.94A.660(6)</w:t>
      </w:r>
      <w:r w:rsidR="00B34DB4" w:rsidRPr="00B34DB4">
        <w:rPr>
          <w:rFonts w:ascii="Arial" w:hAnsi="Arial"/>
          <w:szCs w:val="24"/>
        </w:rPr>
        <w:t xml:space="preserve"> </w:t>
      </w:r>
      <w:r w:rsidRPr="00B34DB4">
        <w:rPr>
          <w:rFonts w:ascii="Arial" w:hAnsi="Arial"/>
          <w:szCs w:val="24"/>
        </w:rPr>
        <w:t>(Residential DOSA)</w:t>
      </w:r>
      <w:r w:rsidR="00235AEF">
        <w:rPr>
          <w:rFonts w:ascii="Arial" w:hAnsi="Arial"/>
          <w:szCs w:val="24"/>
        </w:rPr>
        <w:t xml:space="preserve">, </w:t>
      </w:r>
      <w:r w:rsidRPr="00B34DB4">
        <w:rPr>
          <w:rFonts w:ascii="Arial" w:hAnsi="Arial"/>
          <w:szCs w:val="24"/>
        </w:rPr>
        <w:t xml:space="preserve">hereby orders that review hearings shall be scheduled on the </w:t>
      </w:r>
      <w:r w:rsidR="005C1EFC">
        <w:rPr>
          <w:rFonts w:ascii="Arial" w:hAnsi="Arial"/>
          <w:szCs w:val="24"/>
        </w:rPr>
        <w:t xml:space="preserve">DOSA </w:t>
      </w:r>
      <w:r w:rsidRPr="00B34DB4">
        <w:rPr>
          <w:rFonts w:ascii="Arial" w:hAnsi="Arial"/>
          <w:szCs w:val="24"/>
        </w:rPr>
        <w:t xml:space="preserve">Drug Court calendar, as follows: </w:t>
      </w:r>
    </w:p>
    <w:p w14:paraId="04532EE6" w14:textId="77777777" w:rsidR="00B7249E" w:rsidRPr="00B34DB4" w:rsidRDefault="00B7249E">
      <w:pPr>
        <w:pStyle w:val="BodyText"/>
        <w:tabs>
          <w:tab w:val="clear" w:pos="-720"/>
          <w:tab w:val="left" w:pos="2160"/>
        </w:tabs>
        <w:suppressAutoHyphens w:val="0"/>
        <w:spacing w:line="240" w:lineRule="auto"/>
        <w:rPr>
          <w:rFonts w:ascii="Arial" w:hAnsi="Arial"/>
          <w:szCs w:val="24"/>
        </w:rPr>
      </w:pPr>
    </w:p>
    <w:p w14:paraId="063AE66E" w14:textId="77777777" w:rsidR="00297473" w:rsidRDefault="00B7249E" w:rsidP="00967D1F">
      <w:pPr>
        <w:pStyle w:val="BodyText"/>
        <w:tabs>
          <w:tab w:val="clear" w:pos="-720"/>
          <w:tab w:val="left" w:pos="2160"/>
        </w:tabs>
        <w:suppressAutoHyphens w:val="0"/>
        <w:spacing w:line="240" w:lineRule="auto"/>
        <w:rPr>
          <w:rFonts w:ascii="Arial" w:hAnsi="Arial"/>
          <w:i/>
          <w:szCs w:val="24"/>
        </w:rPr>
      </w:pPr>
      <w:r w:rsidRPr="00B34DB4">
        <w:rPr>
          <w:rFonts w:ascii="Arial" w:hAnsi="Arial"/>
          <w:i/>
          <w:szCs w:val="24"/>
        </w:rPr>
        <w:t>Initial Progress Review</w:t>
      </w:r>
      <w:r w:rsidR="00297473">
        <w:rPr>
          <w:rFonts w:ascii="Arial" w:hAnsi="Arial"/>
          <w:i/>
          <w:szCs w:val="24"/>
        </w:rPr>
        <w:t xml:space="preserve"> (Friday)</w:t>
      </w:r>
      <w:r w:rsidR="00DA3DEE">
        <w:rPr>
          <w:rFonts w:ascii="Arial" w:hAnsi="Arial"/>
          <w:i/>
          <w:szCs w:val="24"/>
        </w:rPr>
        <w:t xml:space="preserve">:  </w:t>
      </w:r>
      <w:r w:rsidR="00235AEF">
        <w:rPr>
          <w:rFonts w:ascii="Arial" w:hAnsi="Arial"/>
          <w:i/>
          <w:szCs w:val="24"/>
        </w:rPr>
        <w:t>_</w:t>
      </w:r>
      <w:r w:rsidR="00B24FEC">
        <w:rPr>
          <w:rFonts w:ascii="Arial" w:hAnsi="Arial"/>
          <w:i/>
          <w:szCs w:val="24"/>
        </w:rPr>
        <w:t>___________</w:t>
      </w:r>
      <w:r w:rsidR="00FB32C7">
        <w:rPr>
          <w:rFonts w:ascii="Arial" w:hAnsi="Arial"/>
          <w:i/>
          <w:szCs w:val="24"/>
        </w:rPr>
        <w:t>_</w:t>
      </w:r>
      <w:r w:rsidR="00297473">
        <w:rPr>
          <w:rFonts w:ascii="Arial" w:hAnsi="Arial"/>
          <w:i/>
          <w:szCs w:val="24"/>
        </w:rPr>
        <w:t>______</w:t>
      </w:r>
      <w:r w:rsidR="00FB32C7">
        <w:rPr>
          <w:rFonts w:ascii="Arial" w:hAnsi="Arial"/>
          <w:i/>
          <w:szCs w:val="24"/>
        </w:rPr>
        <w:t>_</w:t>
      </w:r>
      <w:r w:rsidR="00B24FEC">
        <w:rPr>
          <w:rFonts w:ascii="Arial" w:hAnsi="Arial"/>
          <w:i/>
          <w:szCs w:val="24"/>
        </w:rPr>
        <w:t xml:space="preserve"> </w:t>
      </w:r>
      <w:r w:rsidR="00297473">
        <w:rPr>
          <w:rFonts w:ascii="Arial" w:hAnsi="Arial"/>
          <w:i/>
          <w:szCs w:val="24"/>
        </w:rPr>
        <w:t xml:space="preserve"> </w:t>
      </w:r>
      <w:r w:rsidR="00F95D6F">
        <w:rPr>
          <w:rFonts w:ascii="Arial" w:hAnsi="Arial"/>
          <w:szCs w:val="24"/>
        </w:rPr>
        <w:t>at 8:30</w:t>
      </w:r>
      <w:r w:rsidR="00DA3DEE" w:rsidRPr="00B34DB4">
        <w:rPr>
          <w:rFonts w:ascii="Arial" w:hAnsi="Arial"/>
          <w:szCs w:val="24"/>
        </w:rPr>
        <w:t xml:space="preserve"> a</w:t>
      </w:r>
      <w:r w:rsidR="00297473">
        <w:rPr>
          <w:rFonts w:ascii="Arial" w:hAnsi="Arial"/>
          <w:szCs w:val="24"/>
        </w:rPr>
        <w:t>.</w:t>
      </w:r>
      <w:r w:rsidR="00DA3DEE" w:rsidRPr="00B34DB4">
        <w:rPr>
          <w:rFonts w:ascii="Arial" w:hAnsi="Arial"/>
          <w:szCs w:val="24"/>
        </w:rPr>
        <w:t>m</w:t>
      </w:r>
      <w:r w:rsidR="00297473">
        <w:rPr>
          <w:rFonts w:ascii="Arial" w:hAnsi="Arial"/>
          <w:szCs w:val="24"/>
        </w:rPr>
        <w:t>.</w:t>
      </w:r>
      <w:r w:rsidR="00FC534D">
        <w:rPr>
          <w:rFonts w:ascii="Arial" w:hAnsi="Arial"/>
          <w:i/>
          <w:szCs w:val="24"/>
        </w:rPr>
        <w:t xml:space="preserve"> (3 </w:t>
      </w:r>
      <w:r w:rsidR="00235AEF">
        <w:rPr>
          <w:rFonts w:ascii="Arial" w:hAnsi="Arial"/>
          <w:i/>
          <w:szCs w:val="24"/>
        </w:rPr>
        <w:t>m</w:t>
      </w:r>
      <w:r w:rsidR="00FC534D">
        <w:rPr>
          <w:rFonts w:ascii="Arial" w:hAnsi="Arial"/>
          <w:i/>
          <w:szCs w:val="24"/>
        </w:rPr>
        <w:t>onths</w:t>
      </w:r>
      <w:r w:rsidR="00BF6654">
        <w:rPr>
          <w:rFonts w:ascii="Arial" w:hAnsi="Arial"/>
          <w:i/>
          <w:szCs w:val="24"/>
        </w:rPr>
        <w:t xml:space="preserve"> from</w:t>
      </w:r>
    </w:p>
    <w:p w14:paraId="1CA6B845" w14:textId="77777777" w:rsidR="00DA3DEE" w:rsidRDefault="00297473" w:rsidP="00967D1F">
      <w:pPr>
        <w:pStyle w:val="BodyText"/>
        <w:tabs>
          <w:tab w:val="clear" w:pos="-720"/>
          <w:tab w:val="left" w:pos="2160"/>
        </w:tabs>
        <w:suppressAutoHyphens w:val="0"/>
        <w:spacing w:line="240" w:lineRule="auto"/>
        <w:rPr>
          <w:rFonts w:ascii="Arial" w:hAnsi="Arial"/>
          <w:szCs w:val="24"/>
        </w:rPr>
      </w:pPr>
      <w:r>
        <w:rPr>
          <w:rFonts w:ascii="Arial" w:hAnsi="Arial"/>
          <w:i/>
          <w:szCs w:val="24"/>
        </w:rPr>
        <w:tab/>
      </w:r>
      <w:r>
        <w:rPr>
          <w:rFonts w:ascii="Arial" w:hAnsi="Arial"/>
          <w:i/>
          <w:szCs w:val="24"/>
        </w:rPr>
        <w:tab/>
      </w:r>
      <w:r>
        <w:rPr>
          <w:rFonts w:ascii="Arial" w:hAnsi="Arial"/>
          <w:i/>
          <w:szCs w:val="24"/>
        </w:rPr>
        <w:tab/>
      </w:r>
      <w:r>
        <w:rPr>
          <w:rFonts w:ascii="Arial" w:hAnsi="Arial"/>
          <w:i/>
          <w:szCs w:val="24"/>
        </w:rPr>
        <w:tab/>
      </w:r>
      <w:r>
        <w:rPr>
          <w:rFonts w:ascii="Arial" w:hAnsi="Arial"/>
          <w:i/>
          <w:szCs w:val="24"/>
        </w:rPr>
        <w:tab/>
      </w:r>
      <w:r>
        <w:rPr>
          <w:rFonts w:ascii="Arial" w:hAnsi="Arial"/>
          <w:i/>
          <w:szCs w:val="24"/>
        </w:rPr>
        <w:tab/>
        <w:t xml:space="preserve">                             </w:t>
      </w:r>
      <w:r w:rsidR="00BF6654">
        <w:rPr>
          <w:rFonts w:ascii="Arial" w:hAnsi="Arial"/>
          <w:i/>
          <w:szCs w:val="24"/>
        </w:rPr>
        <w:t>sentencing date</w:t>
      </w:r>
      <w:r w:rsidR="00FC534D">
        <w:rPr>
          <w:rFonts w:ascii="Arial" w:hAnsi="Arial"/>
          <w:i/>
          <w:szCs w:val="24"/>
        </w:rPr>
        <w:t>)</w:t>
      </w:r>
      <w:r w:rsidR="00C122DE">
        <w:rPr>
          <w:rFonts w:ascii="Arial" w:hAnsi="Arial"/>
          <w:szCs w:val="24"/>
        </w:rPr>
        <w:t xml:space="preserve">                              </w:t>
      </w:r>
    </w:p>
    <w:p w14:paraId="42F7EC48" w14:textId="77777777" w:rsidR="00DA3DEE" w:rsidRDefault="00DA3DEE">
      <w:pPr>
        <w:pStyle w:val="BodyText"/>
        <w:tabs>
          <w:tab w:val="clear" w:pos="-720"/>
          <w:tab w:val="left" w:pos="2160"/>
        </w:tabs>
        <w:suppressAutoHyphens w:val="0"/>
        <w:spacing w:line="240" w:lineRule="auto"/>
        <w:rPr>
          <w:rFonts w:ascii="Arial" w:hAnsi="Arial"/>
          <w:i/>
          <w:szCs w:val="24"/>
        </w:rPr>
      </w:pPr>
    </w:p>
    <w:p w14:paraId="3C306F5B" w14:textId="77777777" w:rsidR="00B7249E" w:rsidRPr="00ED0E55" w:rsidRDefault="00B7249E" w:rsidP="00967D1F">
      <w:pPr>
        <w:pStyle w:val="BodyText"/>
        <w:tabs>
          <w:tab w:val="clear" w:pos="-720"/>
          <w:tab w:val="left" w:pos="2160"/>
        </w:tabs>
        <w:suppressAutoHyphens w:val="0"/>
        <w:spacing w:line="240" w:lineRule="auto"/>
        <w:rPr>
          <w:rFonts w:ascii="Arial" w:hAnsi="Arial"/>
          <w:szCs w:val="24"/>
          <w:u w:val="single"/>
        </w:rPr>
      </w:pPr>
      <w:r w:rsidRPr="00B34DB4">
        <w:rPr>
          <w:rFonts w:ascii="Arial" w:hAnsi="Arial"/>
          <w:i/>
          <w:szCs w:val="24"/>
        </w:rPr>
        <w:t>Termination Hearing</w:t>
      </w:r>
      <w:r w:rsidR="00DA3DEE">
        <w:rPr>
          <w:rFonts w:ascii="Arial" w:hAnsi="Arial"/>
          <w:szCs w:val="24"/>
        </w:rPr>
        <w:t xml:space="preserve">:  </w:t>
      </w:r>
      <w:r w:rsidR="00ED0E55">
        <w:rPr>
          <w:rFonts w:ascii="Arial" w:hAnsi="Arial"/>
          <w:b/>
          <w:szCs w:val="24"/>
          <w:u w:val="single"/>
        </w:rPr>
        <w:t>TO BE DETERMINED BY DRUG COURT</w:t>
      </w:r>
    </w:p>
    <w:p w14:paraId="292CD0CC" w14:textId="77777777" w:rsidR="00B7249E" w:rsidRPr="00B34DB4" w:rsidRDefault="00B7249E">
      <w:pPr>
        <w:pStyle w:val="BodyText"/>
        <w:tabs>
          <w:tab w:val="clear" w:pos="-720"/>
          <w:tab w:val="left" w:pos="2160"/>
        </w:tabs>
        <w:suppressAutoHyphens w:val="0"/>
        <w:spacing w:line="240" w:lineRule="auto"/>
        <w:rPr>
          <w:rFonts w:ascii="Arial" w:hAnsi="Arial"/>
          <w:szCs w:val="24"/>
        </w:rPr>
      </w:pPr>
    </w:p>
    <w:p w14:paraId="3752FAAD" w14:textId="2A833787" w:rsidR="00B7249E" w:rsidRPr="00B34DB4" w:rsidRDefault="00B001C1" w:rsidP="003E76EB">
      <w:pPr>
        <w:pStyle w:val="BodyText"/>
        <w:tabs>
          <w:tab w:val="clear" w:pos="-720"/>
          <w:tab w:val="left" w:pos="2160"/>
        </w:tabs>
        <w:suppressAutoHyphens w:val="0"/>
        <w:spacing w:after="60" w:line="240" w:lineRule="auto"/>
        <w:rPr>
          <w:rFonts w:ascii="Arial" w:hAnsi="Arial"/>
          <w:szCs w:val="24"/>
        </w:rPr>
      </w:pPr>
      <w:r>
        <w:rPr>
          <w:rFonts w:ascii="Arial" w:hAnsi="Arial"/>
          <w:szCs w:val="24"/>
        </w:rPr>
        <w:t>Your case will be heard at the</w:t>
      </w:r>
      <w:r w:rsidR="00967D1F">
        <w:rPr>
          <w:rFonts w:ascii="Arial" w:hAnsi="Arial"/>
          <w:szCs w:val="24"/>
        </w:rPr>
        <w:t xml:space="preserve"> </w:t>
      </w:r>
      <w:r w:rsidR="00B7249E" w:rsidRPr="00B001C1">
        <w:rPr>
          <w:rFonts w:ascii="Arial" w:hAnsi="Arial"/>
          <w:b/>
          <w:szCs w:val="24"/>
        </w:rPr>
        <w:t>King County Courthouse</w:t>
      </w:r>
      <w:r w:rsidR="00DA3DEE" w:rsidRPr="00B001C1">
        <w:rPr>
          <w:rFonts w:ascii="Arial" w:hAnsi="Arial"/>
          <w:b/>
          <w:szCs w:val="24"/>
        </w:rPr>
        <w:t>,</w:t>
      </w:r>
      <w:r w:rsidR="00CE5DAC">
        <w:rPr>
          <w:rFonts w:ascii="Arial" w:hAnsi="Arial"/>
          <w:b/>
          <w:szCs w:val="24"/>
        </w:rPr>
        <w:t xml:space="preserve"> Courtroom W-</w:t>
      </w:r>
      <w:r w:rsidR="005A3F6D">
        <w:rPr>
          <w:rFonts w:ascii="Arial" w:hAnsi="Arial"/>
          <w:b/>
          <w:szCs w:val="24"/>
        </w:rPr>
        <w:t>1060</w:t>
      </w:r>
      <w:r w:rsidR="007B232B">
        <w:rPr>
          <w:rFonts w:ascii="Arial" w:hAnsi="Arial"/>
          <w:b/>
          <w:szCs w:val="24"/>
        </w:rPr>
        <w:t>.</w:t>
      </w:r>
    </w:p>
    <w:p w14:paraId="05678D27" w14:textId="77777777" w:rsidR="00B7249E" w:rsidRPr="00B34DB4" w:rsidRDefault="00B7249E">
      <w:pPr>
        <w:pStyle w:val="BodyText"/>
        <w:tabs>
          <w:tab w:val="clear" w:pos="-720"/>
          <w:tab w:val="left" w:pos="2160"/>
        </w:tabs>
        <w:suppressAutoHyphens w:val="0"/>
        <w:spacing w:line="240" w:lineRule="auto"/>
        <w:rPr>
          <w:rFonts w:ascii="Arial" w:hAnsi="Arial"/>
          <w:szCs w:val="24"/>
        </w:rPr>
      </w:pPr>
    </w:p>
    <w:p w14:paraId="709EBD86" w14:textId="77777777" w:rsidR="00B7249E" w:rsidRPr="00B34DB4" w:rsidRDefault="00B7249E">
      <w:pPr>
        <w:pStyle w:val="BodyText"/>
        <w:tabs>
          <w:tab w:val="clear" w:pos="-720"/>
          <w:tab w:val="left" w:pos="2160"/>
        </w:tabs>
        <w:suppressAutoHyphens w:val="0"/>
        <w:spacing w:line="240" w:lineRule="auto"/>
        <w:rPr>
          <w:rFonts w:ascii="Arial" w:hAnsi="Arial"/>
          <w:szCs w:val="24"/>
        </w:rPr>
      </w:pPr>
      <w:r w:rsidRPr="00B34DB4">
        <w:rPr>
          <w:rFonts w:ascii="Arial" w:hAnsi="Arial"/>
          <w:szCs w:val="24"/>
        </w:rPr>
        <w:t xml:space="preserve">Additional review or revocation hearings may be scheduled at the discretion of the Drug Court Judge to monitor your progress in treatment or in the event that the Department of Corrections or the King County Prosecuting Attorney’s Office alleges that you are in violation of the terms of this sentence. </w:t>
      </w:r>
    </w:p>
    <w:p w14:paraId="14D9ABE7" w14:textId="77777777" w:rsidR="00B7249E" w:rsidRPr="00B34DB4" w:rsidRDefault="00B7249E">
      <w:pPr>
        <w:pStyle w:val="BodyText"/>
        <w:tabs>
          <w:tab w:val="clear" w:pos="-720"/>
          <w:tab w:val="left" w:pos="2160"/>
        </w:tabs>
        <w:suppressAutoHyphens w:val="0"/>
        <w:spacing w:line="240" w:lineRule="auto"/>
        <w:rPr>
          <w:rFonts w:ascii="Arial" w:hAnsi="Arial"/>
          <w:szCs w:val="24"/>
        </w:rPr>
      </w:pPr>
    </w:p>
    <w:p w14:paraId="7DA477E2" w14:textId="77777777" w:rsidR="00B7249E" w:rsidRPr="00B34DB4" w:rsidRDefault="00204497" w:rsidP="00204497">
      <w:pPr>
        <w:pStyle w:val="BodyText"/>
        <w:tabs>
          <w:tab w:val="clear" w:pos="-720"/>
          <w:tab w:val="left" w:pos="720"/>
          <w:tab w:val="left" w:pos="2160"/>
        </w:tabs>
        <w:suppressAutoHyphens w:val="0"/>
        <w:spacing w:line="240" w:lineRule="auto"/>
        <w:rPr>
          <w:rFonts w:ascii="Arial" w:hAnsi="Arial"/>
          <w:szCs w:val="24"/>
        </w:rPr>
      </w:pPr>
      <w:r>
        <w:rPr>
          <w:rFonts w:ascii="Arial" w:hAnsi="Arial"/>
          <w:szCs w:val="24"/>
        </w:rPr>
        <w:tab/>
        <w:t>DATED</w:t>
      </w:r>
      <w:r w:rsidR="00B7249E" w:rsidRPr="00B34DB4">
        <w:rPr>
          <w:rFonts w:ascii="Arial" w:hAnsi="Arial"/>
          <w:szCs w:val="24"/>
        </w:rPr>
        <w:t xml:space="preserve"> this </w:t>
      </w:r>
      <w:r w:rsidR="00B24FEC">
        <w:rPr>
          <w:rFonts w:ascii="Arial" w:hAnsi="Arial"/>
          <w:szCs w:val="24"/>
        </w:rPr>
        <w:t>_____</w:t>
      </w:r>
      <w:r w:rsidR="00B7249E" w:rsidRPr="00B34DB4">
        <w:rPr>
          <w:rFonts w:ascii="Arial" w:hAnsi="Arial"/>
          <w:szCs w:val="24"/>
        </w:rPr>
        <w:t xml:space="preserve"> day of </w:t>
      </w:r>
      <w:r w:rsidR="00B24FEC">
        <w:rPr>
          <w:rFonts w:ascii="Arial" w:hAnsi="Arial"/>
          <w:szCs w:val="24"/>
        </w:rPr>
        <w:t>______________</w:t>
      </w:r>
      <w:r>
        <w:rPr>
          <w:rFonts w:ascii="Arial" w:hAnsi="Arial"/>
          <w:szCs w:val="24"/>
        </w:rPr>
        <w:t>____________,</w:t>
      </w:r>
      <w:r w:rsidR="00B7249E" w:rsidRPr="00B34DB4">
        <w:rPr>
          <w:rFonts w:ascii="Arial" w:hAnsi="Arial"/>
          <w:szCs w:val="24"/>
        </w:rPr>
        <w:t xml:space="preserve"> 20</w:t>
      </w:r>
      <w:r w:rsidR="00B24FEC">
        <w:rPr>
          <w:rFonts w:ascii="Arial" w:hAnsi="Arial"/>
          <w:szCs w:val="24"/>
        </w:rPr>
        <w:t>______</w:t>
      </w:r>
      <w:r w:rsidR="00DA3DEE">
        <w:rPr>
          <w:rFonts w:ascii="Arial" w:hAnsi="Arial"/>
          <w:szCs w:val="24"/>
        </w:rPr>
        <w:t>.</w:t>
      </w:r>
      <w:r w:rsidR="00B7249E" w:rsidRPr="00B34DB4">
        <w:rPr>
          <w:rFonts w:ascii="Arial" w:hAnsi="Arial"/>
          <w:szCs w:val="24"/>
        </w:rPr>
        <w:t xml:space="preserve">       </w:t>
      </w:r>
      <w:r w:rsidR="00B7249E" w:rsidRPr="00B34DB4">
        <w:rPr>
          <w:rFonts w:ascii="Arial" w:hAnsi="Arial"/>
          <w:szCs w:val="24"/>
        </w:rPr>
        <w:tab/>
      </w:r>
    </w:p>
    <w:p w14:paraId="2998176F" w14:textId="77777777" w:rsidR="00FB32C7" w:rsidRDefault="00FB32C7" w:rsidP="00967D1F">
      <w:pPr>
        <w:ind w:left="3600" w:firstLine="720"/>
        <w:rPr>
          <w:rFonts w:ascii="Arial" w:hAnsi="Arial"/>
          <w:szCs w:val="24"/>
        </w:rPr>
      </w:pPr>
    </w:p>
    <w:p w14:paraId="4AC7BA64" w14:textId="77777777" w:rsidR="00B24FEC" w:rsidRDefault="00B7249E" w:rsidP="00967D1F">
      <w:pPr>
        <w:ind w:left="3600" w:firstLine="720"/>
        <w:rPr>
          <w:rFonts w:ascii="Arial" w:hAnsi="Arial"/>
          <w:szCs w:val="24"/>
        </w:rPr>
      </w:pPr>
      <w:r w:rsidRPr="00B34DB4">
        <w:rPr>
          <w:rFonts w:ascii="Arial" w:hAnsi="Arial"/>
          <w:szCs w:val="24"/>
        </w:rPr>
        <w:tab/>
      </w:r>
      <w:r w:rsidRPr="00B34DB4">
        <w:rPr>
          <w:rFonts w:ascii="Arial" w:hAnsi="Arial"/>
          <w:szCs w:val="24"/>
        </w:rPr>
        <w:tab/>
      </w:r>
      <w:r w:rsidRPr="00B34DB4">
        <w:rPr>
          <w:rFonts w:ascii="Arial" w:hAnsi="Arial"/>
          <w:szCs w:val="24"/>
        </w:rPr>
        <w:tab/>
      </w:r>
      <w:r>
        <w:rPr>
          <w:rFonts w:ascii="Arial" w:hAnsi="Arial"/>
          <w:szCs w:val="24"/>
        </w:rPr>
        <w:tab/>
      </w:r>
      <w:r>
        <w:rPr>
          <w:rFonts w:ascii="Arial" w:hAnsi="Arial"/>
          <w:szCs w:val="24"/>
        </w:rPr>
        <w:tab/>
      </w:r>
      <w:r w:rsidR="00967D1F">
        <w:rPr>
          <w:rFonts w:ascii="Arial" w:hAnsi="Arial"/>
          <w:szCs w:val="24"/>
        </w:rPr>
        <w:tab/>
      </w:r>
      <w:r w:rsidR="00967D1F">
        <w:rPr>
          <w:rFonts w:ascii="Arial" w:hAnsi="Arial"/>
          <w:szCs w:val="24"/>
        </w:rPr>
        <w:tab/>
      </w:r>
    </w:p>
    <w:p w14:paraId="6B466997" w14:textId="77777777" w:rsidR="00967D1F" w:rsidRDefault="00967D1F" w:rsidP="00967D1F">
      <w:pPr>
        <w:ind w:left="3600" w:firstLine="720"/>
      </w:pPr>
      <w:r>
        <w:rPr>
          <w:rFonts w:ascii="Arial" w:hAnsi="Arial"/>
          <w:szCs w:val="24"/>
        </w:rPr>
        <w:tab/>
      </w:r>
      <w:r>
        <w:rPr>
          <w:rFonts w:ascii="Arial" w:hAnsi="Arial"/>
          <w:szCs w:val="24"/>
        </w:rPr>
        <w:tab/>
      </w:r>
      <w:r>
        <w:rPr>
          <w:rFonts w:ascii="Arial" w:hAnsi="Arial"/>
          <w:szCs w:val="24"/>
        </w:rPr>
        <w:tab/>
      </w:r>
      <w:r>
        <w:t>____________________________</w:t>
      </w:r>
      <w:r w:rsidR="00C36D0E">
        <w:t>______</w:t>
      </w:r>
      <w:r>
        <w:t>_</w:t>
      </w:r>
      <w:r w:rsidR="00204497">
        <w:t>_______________</w:t>
      </w:r>
    </w:p>
    <w:p w14:paraId="074DA8D7" w14:textId="77777777" w:rsidR="006937E9" w:rsidRDefault="00967D1F" w:rsidP="00967D1F">
      <w:pPr>
        <w:rPr>
          <w:rFonts w:ascii="Arial" w:hAnsi="Arial" w:cs="Arial"/>
          <w:sz w:val="24"/>
          <w:szCs w:val="24"/>
        </w:rPr>
      </w:pPr>
      <w:r>
        <w:tab/>
      </w:r>
      <w:r>
        <w:tab/>
      </w:r>
      <w:r>
        <w:tab/>
      </w:r>
      <w:r>
        <w:tab/>
      </w:r>
      <w:r>
        <w:tab/>
      </w:r>
      <w:r>
        <w:tab/>
      </w:r>
      <w:r w:rsidRPr="00B24FEC">
        <w:rPr>
          <w:rFonts w:ascii="Arial" w:hAnsi="Arial" w:cs="Arial"/>
          <w:sz w:val="24"/>
          <w:szCs w:val="24"/>
        </w:rPr>
        <w:t>JUDGE</w:t>
      </w:r>
      <w:r w:rsidR="00E97705">
        <w:rPr>
          <w:rFonts w:ascii="Arial" w:hAnsi="Arial" w:cs="Arial"/>
          <w:sz w:val="24"/>
          <w:szCs w:val="24"/>
        </w:rPr>
        <w:t xml:space="preserve"> </w:t>
      </w:r>
    </w:p>
    <w:p w14:paraId="4952F1A2" w14:textId="77777777" w:rsidR="006937E9" w:rsidRDefault="006937E9" w:rsidP="00967D1F">
      <w:pPr>
        <w:rPr>
          <w:rFonts w:ascii="Arial" w:hAnsi="Arial" w:cs="Arial"/>
          <w:sz w:val="24"/>
          <w:szCs w:val="24"/>
        </w:rPr>
      </w:pPr>
    </w:p>
    <w:p w14:paraId="0E0CB02B" w14:textId="77777777" w:rsidR="00C36D0E" w:rsidRDefault="00B7249E" w:rsidP="00967D1F">
      <w:pPr>
        <w:rPr>
          <w:rFonts w:ascii="Arial" w:hAnsi="Arial"/>
          <w:szCs w:val="24"/>
        </w:rPr>
      </w:pPr>
      <w:r w:rsidRPr="00B24FEC">
        <w:rPr>
          <w:rFonts w:ascii="Arial" w:hAnsi="Arial" w:cs="Arial"/>
          <w:sz w:val="24"/>
          <w:szCs w:val="24"/>
        </w:rPr>
        <w:tab/>
      </w:r>
      <w:r w:rsidR="00DA3DEE" w:rsidRPr="00B24FEC">
        <w:rPr>
          <w:rFonts w:ascii="Arial" w:hAnsi="Arial" w:cs="Arial"/>
          <w:sz w:val="24"/>
          <w:szCs w:val="24"/>
        </w:rPr>
        <w:tab/>
      </w:r>
      <w:r w:rsidR="00DA3DEE" w:rsidRPr="00B24FEC">
        <w:rPr>
          <w:rFonts w:ascii="Arial" w:hAnsi="Arial" w:cs="Arial"/>
          <w:sz w:val="24"/>
          <w:szCs w:val="24"/>
        </w:rPr>
        <w:tab/>
      </w:r>
      <w:r w:rsidR="00DA3DEE" w:rsidRPr="00B24FEC">
        <w:rPr>
          <w:rFonts w:ascii="Arial" w:hAnsi="Arial" w:cs="Arial"/>
          <w:sz w:val="24"/>
          <w:szCs w:val="24"/>
        </w:rPr>
        <w:tab/>
      </w:r>
      <w:r w:rsidR="00DA3DEE" w:rsidRPr="00B24FEC">
        <w:rPr>
          <w:rFonts w:ascii="Arial" w:hAnsi="Arial" w:cs="Arial"/>
          <w:sz w:val="24"/>
          <w:szCs w:val="24"/>
        </w:rPr>
        <w:tab/>
      </w:r>
      <w:r w:rsidR="003E76EB" w:rsidRPr="00B24FEC">
        <w:rPr>
          <w:rFonts w:ascii="Arial" w:hAnsi="Arial" w:cs="Arial"/>
          <w:sz w:val="24"/>
          <w:szCs w:val="24"/>
        </w:rPr>
        <w:t xml:space="preserve">   </w:t>
      </w:r>
    </w:p>
    <w:p w14:paraId="17CF0CB5" w14:textId="77777777" w:rsidR="00967D1F" w:rsidRPr="00B34DB4" w:rsidRDefault="00967D1F" w:rsidP="00967D1F">
      <w:pPr>
        <w:rPr>
          <w:rFonts w:ascii="Arial" w:hAnsi="Arial"/>
          <w:szCs w:val="24"/>
        </w:rPr>
      </w:pPr>
    </w:p>
    <w:p w14:paraId="7D27403C" w14:textId="77777777" w:rsidR="00B7249E" w:rsidRPr="00B34DB4" w:rsidRDefault="00B7249E">
      <w:pPr>
        <w:pStyle w:val="BodyText"/>
        <w:tabs>
          <w:tab w:val="clear" w:pos="-720"/>
          <w:tab w:val="left" w:pos="2160"/>
        </w:tabs>
        <w:suppressAutoHyphens w:val="0"/>
        <w:spacing w:line="240" w:lineRule="auto"/>
        <w:rPr>
          <w:rFonts w:ascii="Arial" w:hAnsi="Arial"/>
          <w:szCs w:val="24"/>
        </w:rPr>
      </w:pPr>
      <w:r>
        <w:rPr>
          <w:rFonts w:ascii="Arial" w:hAnsi="Arial"/>
          <w:szCs w:val="24"/>
        </w:rPr>
        <w:t>Copy Received:</w:t>
      </w:r>
      <w:r w:rsidR="003E76EB">
        <w:rPr>
          <w:rFonts w:ascii="Arial" w:hAnsi="Arial"/>
          <w:szCs w:val="24"/>
        </w:rPr>
        <w:t xml:space="preserve">  </w:t>
      </w:r>
      <w:r w:rsidRPr="00B34DB4">
        <w:rPr>
          <w:rFonts w:ascii="Arial" w:hAnsi="Arial"/>
          <w:szCs w:val="24"/>
        </w:rPr>
        <w:t>__________________________</w:t>
      </w:r>
      <w:r w:rsidR="003E76EB">
        <w:rPr>
          <w:rFonts w:ascii="Arial" w:hAnsi="Arial"/>
          <w:szCs w:val="24"/>
        </w:rPr>
        <w:t>____</w:t>
      </w:r>
      <w:r w:rsidRPr="00B34DB4">
        <w:rPr>
          <w:rFonts w:ascii="Arial" w:hAnsi="Arial"/>
          <w:szCs w:val="24"/>
        </w:rPr>
        <w:t xml:space="preserve"> </w:t>
      </w:r>
    </w:p>
    <w:p w14:paraId="65D83EBF" w14:textId="77777777" w:rsidR="00204497" w:rsidRPr="003E76EB" w:rsidRDefault="00B7249E">
      <w:pPr>
        <w:pStyle w:val="BodyText"/>
        <w:tabs>
          <w:tab w:val="clear" w:pos="-720"/>
          <w:tab w:val="left" w:pos="2160"/>
        </w:tabs>
        <w:suppressAutoHyphens w:val="0"/>
        <w:spacing w:line="240" w:lineRule="auto"/>
        <w:rPr>
          <w:rFonts w:ascii="Arial" w:hAnsi="Arial"/>
          <w:sz w:val="22"/>
          <w:szCs w:val="22"/>
        </w:rPr>
      </w:pPr>
      <w:r w:rsidRPr="00B34DB4">
        <w:rPr>
          <w:rFonts w:ascii="Arial"/>
          <w:szCs w:val="24"/>
        </w:rPr>
        <w:t xml:space="preserve">     </w:t>
      </w:r>
      <w:r w:rsidR="003E76EB">
        <w:rPr>
          <w:szCs w:val="24"/>
        </w:rPr>
        <w:t xml:space="preserve">                </w:t>
      </w:r>
      <w:r w:rsidR="003E76EB">
        <w:rPr>
          <w:szCs w:val="24"/>
        </w:rPr>
        <w:tab/>
      </w:r>
      <w:r w:rsidR="003E76EB">
        <w:rPr>
          <w:szCs w:val="24"/>
        </w:rPr>
        <w:tab/>
      </w:r>
      <w:r w:rsidR="003E76EB" w:rsidRPr="003E76EB">
        <w:rPr>
          <w:sz w:val="20"/>
        </w:rPr>
        <w:t xml:space="preserve">      </w:t>
      </w:r>
      <w:r w:rsidR="00204497">
        <w:rPr>
          <w:rFonts w:ascii="Arial" w:hAnsi="Arial"/>
          <w:sz w:val="22"/>
          <w:szCs w:val="22"/>
        </w:rPr>
        <w:t>Defendant</w:t>
      </w:r>
    </w:p>
    <w:sectPr w:rsidR="00204497" w:rsidRPr="003E76EB" w:rsidSect="00BF6654">
      <w:headerReference w:type="even" r:id="rId11"/>
      <w:headerReference w:type="default" r:id="rId12"/>
      <w:footerReference w:type="even" r:id="rId13"/>
      <w:footerReference w:type="default" r:id="rId14"/>
      <w:headerReference w:type="first" r:id="rId15"/>
      <w:footerReference w:type="first" r:id="rId16"/>
      <w:pgSz w:w="12240" w:h="15840" w:code="1"/>
      <w:pgMar w:top="3168" w:right="1080" w:bottom="1440" w:left="1440"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1655" w14:textId="77777777" w:rsidR="00D743E9" w:rsidRDefault="00D743E9">
      <w:r>
        <w:separator/>
      </w:r>
    </w:p>
  </w:endnote>
  <w:endnote w:type="continuationSeparator" w:id="0">
    <w:p w14:paraId="0572A8EC" w14:textId="77777777" w:rsidR="00D743E9" w:rsidRDefault="00D7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DA4F" w14:textId="77777777" w:rsidR="00807929" w:rsidRDefault="00807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4FC7" w14:textId="2EBD4928" w:rsidR="00204497" w:rsidRDefault="00204497">
    <w:pPr>
      <w:pStyle w:val="Footer"/>
    </w:pPr>
    <w:r>
      <w:t xml:space="preserve">Rev. </w:t>
    </w:r>
    <w:r w:rsidR="004F244D">
      <w:t>1/1/19</w:t>
    </w:r>
  </w:p>
  <w:p w14:paraId="7CB252B1" w14:textId="77777777" w:rsidR="00204497" w:rsidRDefault="00204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7025" w14:textId="77777777" w:rsidR="00807929" w:rsidRDefault="00807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F0E0" w14:textId="77777777" w:rsidR="00D743E9" w:rsidRDefault="00D743E9">
      <w:r>
        <w:separator/>
      </w:r>
    </w:p>
  </w:footnote>
  <w:footnote w:type="continuationSeparator" w:id="0">
    <w:p w14:paraId="415E4AE2" w14:textId="77777777" w:rsidR="00D743E9" w:rsidRDefault="00D7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2A9B" w14:textId="77777777" w:rsidR="00807929" w:rsidRDefault="00807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9AE0" w14:textId="77777777" w:rsidR="00537E0E" w:rsidRDefault="00537E0E"/>
  <w:p w14:paraId="7C147E8E" w14:textId="77777777" w:rsidR="00537E0E" w:rsidRDefault="00537E0E"/>
  <w:p w14:paraId="3947FF1A" w14:textId="77777777" w:rsidR="00B7249E" w:rsidRDefault="005253E0">
    <w:r>
      <w:rPr>
        <w:noProof/>
      </w:rPr>
      <mc:AlternateContent>
        <mc:Choice Requires="wps">
          <w:drawing>
            <wp:anchor distT="0" distB="0" distL="114300" distR="114300" simplePos="0" relativeHeight="251659776" behindDoc="0" locked="1" layoutInCell="0" allowOverlap="1" wp14:anchorId="7D85A59A" wp14:editId="0B2F0035">
              <wp:simplePos x="0" y="0"/>
              <wp:positionH relativeFrom="margin">
                <wp:posOffset>-137160</wp:posOffset>
              </wp:positionH>
              <wp:positionV relativeFrom="page">
                <wp:posOffset>0</wp:posOffset>
              </wp:positionV>
              <wp:extent cx="635" cy="100584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9E114" id="Line 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0" to="-10.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5680" behindDoc="0" locked="0" layoutInCell="0" allowOverlap="1" wp14:anchorId="25279D17" wp14:editId="7BC238CB">
              <wp:simplePos x="0" y="0"/>
              <wp:positionH relativeFrom="margin">
                <wp:posOffset>-521335</wp:posOffset>
              </wp:positionH>
              <wp:positionV relativeFrom="page">
                <wp:posOffset>-33020</wp:posOffset>
              </wp:positionV>
              <wp:extent cx="635" cy="100584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1425C" id="Line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1.05pt,-2.6pt" to="-41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" o:allowincell="f" stroked="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56704" behindDoc="0" locked="1" layoutInCell="0" allowOverlap="1" wp14:anchorId="6509C1D9" wp14:editId="425E96A5">
              <wp:simplePos x="0" y="0"/>
              <wp:positionH relativeFrom="margin">
                <wp:posOffset>-640080</wp:posOffset>
              </wp:positionH>
              <wp:positionV relativeFrom="margin">
                <wp:posOffset>-143510</wp:posOffset>
              </wp:positionV>
              <wp:extent cx="457200" cy="82403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40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5CD98F" w14:textId="77777777" w:rsidR="00B7249E" w:rsidRDefault="00B7249E">
                          <w:pPr>
                            <w:pStyle w:val="LineNumbers"/>
                            <w:spacing w:before="240"/>
                          </w:pPr>
                          <w:r>
                            <w:t>1</w:t>
                          </w:r>
                        </w:p>
                        <w:p w14:paraId="511313A5" w14:textId="77777777" w:rsidR="00B7249E" w:rsidRDefault="00B7249E">
                          <w:pPr>
                            <w:pStyle w:val="LineNumbers"/>
                          </w:pPr>
                          <w:r>
                            <w:t>2</w:t>
                          </w:r>
                        </w:p>
                        <w:p w14:paraId="63E592D5" w14:textId="77777777" w:rsidR="00B7249E" w:rsidRDefault="00B7249E">
                          <w:pPr>
                            <w:pStyle w:val="LineNumbers"/>
                          </w:pPr>
                          <w:r>
                            <w:t>3</w:t>
                          </w:r>
                        </w:p>
                        <w:p w14:paraId="793ED2D0" w14:textId="77777777" w:rsidR="00B7249E" w:rsidRDefault="00B7249E">
                          <w:pPr>
                            <w:pStyle w:val="LineNumbers"/>
                          </w:pPr>
                          <w:r>
                            <w:t>4</w:t>
                          </w:r>
                        </w:p>
                        <w:p w14:paraId="7A2A62CE" w14:textId="77777777" w:rsidR="00B7249E" w:rsidRDefault="00B7249E">
                          <w:pPr>
                            <w:pStyle w:val="LineNumbers"/>
                          </w:pPr>
                          <w:r>
                            <w:t>5</w:t>
                          </w:r>
                        </w:p>
                        <w:p w14:paraId="471D72BF" w14:textId="77777777" w:rsidR="00B7249E" w:rsidRDefault="00B7249E">
                          <w:pPr>
                            <w:pStyle w:val="LineNumbers"/>
                          </w:pPr>
                          <w:r>
                            <w:t>6</w:t>
                          </w:r>
                        </w:p>
                        <w:p w14:paraId="4FC7D13E" w14:textId="77777777" w:rsidR="00B7249E" w:rsidRDefault="00B7249E">
                          <w:pPr>
                            <w:pStyle w:val="LineNumbers"/>
                          </w:pPr>
                          <w:r>
                            <w:t>7</w:t>
                          </w:r>
                        </w:p>
                        <w:p w14:paraId="3FB318C8" w14:textId="77777777" w:rsidR="00B7249E" w:rsidRDefault="00B7249E">
                          <w:pPr>
                            <w:pStyle w:val="LineNumbers"/>
                          </w:pPr>
                          <w:r>
                            <w:t>8</w:t>
                          </w:r>
                        </w:p>
                        <w:p w14:paraId="54CA81A7" w14:textId="77777777" w:rsidR="00B7249E" w:rsidRDefault="00B7249E">
                          <w:pPr>
                            <w:pStyle w:val="LineNumbers"/>
                          </w:pPr>
                          <w:r>
                            <w:t>9</w:t>
                          </w:r>
                        </w:p>
                        <w:p w14:paraId="77DCCB11" w14:textId="77777777" w:rsidR="00B7249E" w:rsidRDefault="00B7249E">
                          <w:pPr>
                            <w:pStyle w:val="LineNumbers"/>
                          </w:pPr>
                          <w:r>
                            <w:t>10</w:t>
                          </w:r>
                        </w:p>
                        <w:p w14:paraId="6C673E7D" w14:textId="77777777" w:rsidR="00B7249E" w:rsidRDefault="00B7249E">
                          <w:pPr>
                            <w:pStyle w:val="LineNumbers"/>
                          </w:pPr>
                          <w:r>
                            <w:t>11</w:t>
                          </w:r>
                        </w:p>
                        <w:p w14:paraId="4FD5303A" w14:textId="77777777" w:rsidR="00B7249E" w:rsidRDefault="00B7249E">
                          <w:pPr>
                            <w:pStyle w:val="LineNumbers"/>
                          </w:pPr>
                          <w:r>
                            <w:t>12</w:t>
                          </w:r>
                        </w:p>
                        <w:p w14:paraId="40A813C9" w14:textId="77777777" w:rsidR="00B7249E" w:rsidRDefault="00B7249E">
                          <w:pPr>
                            <w:pStyle w:val="LineNumbers"/>
                          </w:pPr>
                          <w:r>
                            <w:t>13</w:t>
                          </w:r>
                        </w:p>
                        <w:p w14:paraId="0B0BE362" w14:textId="77777777" w:rsidR="00B7249E" w:rsidRDefault="00B7249E">
                          <w:pPr>
                            <w:pStyle w:val="LineNumbers"/>
                          </w:pPr>
                          <w:r>
                            <w:t>14</w:t>
                          </w:r>
                        </w:p>
                        <w:p w14:paraId="621EE683" w14:textId="77777777" w:rsidR="00B7249E" w:rsidRDefault="00B7249E">
                          <w:pPr>
                            <w:pStyle w:val="LineNumbers"/>
                          </w:pPr>
                          <w:r>
                            <w:t>15</w:t>
                          </w:r>
                        </w:p>
                        <w:p w14:paraId="567E2D78" w14:textId="77777777" w:rsidR="00B7249E" w:rsidRDefault="00B7249E">
                          <w:pPr>
                            <w:pStyle w:val="LineNumbers"/>
                          </w:pPr>
                          <w:r>
                            <w:t>16</w:t>
                          </w:r>
                        </w:p>
                        <w:p w14:paraId="41A3346D" w14:textId="77777777" w:rsidR="00B7249E" w:rsidRDefault="00B7249E">
                          <w:pPr>
                            <w:pStyle w:val="LineNumbers"/>
                          </w:pPr>
                          <w:r>
                            <w:t>17</w:t>
                          </w:r>
                        </w:p>
                        <w:p w14:paraId="2D1F1FA7" w14:textId="77777777" w:rsidR="00B7249E" w:rsidRDefault="00B7249E">
                          <w:pPr>
                            <w:pStyle w:val="LineNumbers"/>
                          </w:pPr>
                          <w:r>
                            <w:t>18</w:t>
                          </w:r>
                        </w:p>
                        <w:p w14:paraId="1E0E0C48" w14:textId="77777777" w:rsidR="00B7249E" w:rsidRDefault="00B7249E">
                          <w:pPr>
                            <w:pStyle w:val="LineNumbers"/>
                          </w:pPr>
                          <w:r>
                            <w:t>19</w:t>
                          </w:r>
                        </w:p>
                        <w:p w14:paraId="1BF9EBFE" w14:textId="77777777" w:rsidR="00B7249E" w:rsidRDefault="00B7249E">
                          <w:pPr>
                            <w:pStyle w:val="LineNumbers"/>
                          </w:pPr>
                          <w:r>
                            <w:t>20</w:t>
                          </w:r>
                        </w:p>
                        <w:p w14:paraId="5DDF2DD6" w14:textId="77777777" w:rsidR="00B7249E" w:rsidRDefault="00B7249E">
                          <w:pPr>
                            <w:pStyle w:val="LineNumbers"/>
                          </w:pPr>
                          <w:r>
                            <w:t>21</w:t>
                          </w:r>
                        </w:p>
                        <w:p w14:paraId="55EE5E48" w14:textId="77777777" w:rsidR="00B7249E" w:rsidRDefault="00B7249E">
                          <w:pPr>
                            <w:pStyle w:val="LineNumbers"/>
                          </w:pPr>
                          <w:r>
                            <w:t>22</w:t>
                          </w:r>
                        </w:p>
                        <w:p w14:paraId="34A3CD71" w14:textId="77777777" w:rsidR="00B7249E" w:rsidRDefault="00B7249E">
                          <w:pPr>
                            <w:pStyle w:val="LineNumbers"/>
                          </w:pPr>
                          <w:r>
                            <w:t>23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9C1D9" id="Rectangle 2" o:spid="_x0000_s1026" style="position:absolute;margin-left:-50.4pt;margin-top:-11.3pt;width:36pt;height:648.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" o:allowincell="f" filled="f" stroked="f">
              <v:textbox inset="1pt,1pt,1pt,1pt">
                <w:txbxContent>
                  <w:p w14:paraId="3C5CD98F" w14:textId="77777777" w:rsidR="00B7249E" w:rsidRDefault="00B7249E">
                    <w:pPr>
                      <w:pStyle w:val="LineNumbers"/>
                      <w:spacing w:before="240"/>
                    </w:pPr>
                    <w:r>
                      <w:t>1</w:t>
                    </w:r>
                  </w:p>
                  <w:p w14:paraId="511313A5" w14:textId="77777777" w:rsidR="00B7249E" w:rsidRDefault="00B7249E">
                    <w:pPr>
                      <w:pStyle w:val="LineNumbers"/>
                    </w:pPr>
                    <w:r>
                      <w:t>2</w:t>
                    </w:r>
                  </w:p>
                  <w:p w14:paraId="63E592D5" w14:textId="77777777" w:rsidR="00B7249E" w:rsidRDefault="00B7249E">
                    <w:pPr>
                      <w:pStyle w:val="LineNumbers"/>
                    </w:pPr>
                    <w:r>
                      <w:t>3</w:t>
                    </w:r>
                  </w:p>
                  <w:p w14:paraId="793ED2D0" w14:textId="77777777" w:rsidR="00B7249E" w:rsidRDefault="00B7249E">
                    <w:pPr>
                      <w:pStyle w:val="LineNumbers"/>
                    </w:pPr>
                    <w:r>
                      <w:t>4</w:t>
                    </w:r>
                  </w:p>
                  <w:p w14:paraId="7A2A62CE" w14:textId="77777777" w:rsidR="00B7249E" w:rsidRDefault="00B7249E">
                    <w:pPr>
                      <w:pStyle w:val="LineNumbers"/>
                    </w:pPr>
                    <w:r>
                      <w:t>5</w:t>
                    </w:r>
                  </w:p>
                  <w:p w14:paraId="471D72BF" w14:textId="77777777" w:rsidR="00B7249E" w:rsidRDefault="00B7249E">
                    <w:pPr>
                      <w:pStyle w:val="LineNumbers"/>
                    </w:pPr>
                    <w:r>
                      <w:t>6</w:t>
                    </w:r>
                  </w:p>
                  <w:p w14:paraId="4FC7D13E" w14:textId="77777777" w:rsidR="00B7249E" w:rsidRDefault="00B7249E">
                    <w:pPr>
                      <w:pStyle w:val="LineNumbers"/>
                    </w:pPr>
                    <w:r>
                      <w:t>7</w:t>
                    </w:r>
                  </w:p>
                  <w:p w14:paraId="3FB318C8" w14:textId="77777777" w:rsidR="00B7249E" w:rsidRDefault="00B7249E">
                    <w:pPr>
                      <w:pStyle w:val="LineNumbers"/>
                    </w:pPr>
                    <w:r>
                      <w:t>8</w:t>
                    </w:r>
                  </w:p>
                  <w:p w14:paraId="54CA81A7" w14:textId="77777777" w:rsidR="00B7249E" w:rsidRDefault="00B7249E">
                    <w:pPr>
                      <w:pStyle w:val="LineNumbers"/>
                    </w:pPr>
                    <w:r>
                      <w:t>9</w:t>
                    </w:r>
                  </w:p>
                  <w:p w14:paraId="77DCCB11" w14:textId="77777777" w:rsidR="00B7249E" w:rsidRDefault="00B7249E">
                    <w:pPr>
                      <w:pStyle w:val="LineNumbers"/>
                    </w:pPr>
                    <w:r>
                      <w:t>10</w:t>
                    </w:r>
                  </w:p>
                  <w:p w14:paraId="6C673E7D" w14:textId="77777777" w:rsidR="00B7249E" w:rsidRDefault="00B7249E">
                    <w:pPr>
                      <w:pStyle w:val="LineNumbers"/>
                    </w:pPr>
                    <w:r>
                      <w:t>11</w:t>
                    </w:r>
                  </w:p>
                  <w:p w14:paraId="4FD5303A" w14:textId="77777777" w:rsidR="00B7249E" w:rsidRDefault="00B7249E">
                    <w:pPr>
                      <w:pStyle w:val="LineNumbers"/>
                    </w:pPr>
                    <w:r>
                      <w:t>12</w:t>
                    </w:r>
                  </w:p>
                  <w:p w14:paraId="40A813C9" w14:textId="77777777" w:rsidR="00B7249E" w:rsidRDefault="00B7249E">
                    <w:pPr>
                      <w:pStyle w:val="LineNumbers"/>
                    </w:pPr>
                    <w:r>
                      <w:t>13</w:t>
                    </w:r>
                  </w:p>
                  <w:p w14:paraId="0B0BE362" w14:textId="77777777" w:rsidR="00B7249E" w:rsidRDefault="00B7249E">
                    <w:pPr>
                      <w:pStyle w:val="LineNumbers"/>
                    </w:pPr>
                    <w:r>
                      <w:t>14</w:t>
                    </w:r>
                  </w:p>
                  <w:p w14:paraId="621EE683" w14:textId="77777777" w:rsidR="00B7249E" w:rsidRDefault="00B7249E">
                    <w:pPr>
                      <w:pStyle w:val="LineNumbers"/>
                    </w:pPr>
                    <w:r>
                      <w:t>15</w:t>
                    </w:r>
                  </w:p>
                  <w:p w14:paraId="567E2D78" w14:textId="77777777" w:rsidR="00B7249E" w:rsidRDefault="00B7249E">
                    <w:pPr>
                      <w:pStyle w:val="LineNumbers"/>
                    </w:pPr>
                    <w:r>
                      <w:t>16</w:t>
                    </w:r>
                  </w:p>
                  <w:p w14:paraId="41A3346D" w14:textId="77777777" w:rsidR="00B7249E" w:rsidRDefault="00B7249E">
                    <w:pPr>
                      <w:pStyle w:val="LineNumbers"/>
                    </w:pPr>
                    <w:r>
                      <w:t>17</w:t>
                    </w:r>
                  </w:p>
                  <w:p w14:paraId="2D1F1FA7" w14:textId="77777777" w:rsidR="00B7249E" w:rsidRDefault="00B7249E">
                    <w:pPr>
                      <w:pStyle w:val="LineNumbers"/>
                    </w:pPr>
                    <w:r>
                      <w:t>18</w:t>
                    </w:r>
                  </w:p>
                  <w:p w14:paraId="1E0E0C48" w14:textId="77777777" w:rsidR="00B7249E" w:rsidRDefault="00B7249E">
                    <w:pPr>
                      <w:pStyle w:val="LineNumbers"/>
                    </w:pPr>
                    <w:r>
                      <w:t>19</w:t>
                    </w:r>
                  </w:p>
                  <w:p w14:paraId="1BF9EBFE" w14:textId="77777777" w:rsidR="00B7249E" w:rsidRDefault="00B7249E">
                    <w:pPr>
                      <w:pStyle w:val="LineNumbers"/>
                    </w:pPr>
                    <w:r>
                      <w:t>20</w:t>
                    </w:r>
                  </w:p>
                  <w:p w14:paraId="5DDF2DD6" w14:textId="77777777" w:rsidR="00B7249E" w:rsidRDefault="00B7249E">
                    <w:pPr>
                      <w:pStyle w:val="LineNumbers"/>
                    </w:pPr>
                    <w:r>
                      <w:t>21</w:t>
                    </w:r>
                  </w:p>
                  <w:p w14:paraId="55EE5E48" w14:textId="77777777" w:rsidR="00B7249E" w:rsidRDefault="00B7249E">
                    <w:pPr>
                      <w:pStyle w:val="LineNumbers"/>
                    </w:pPr>
                    <w:r>
                      <w:t>22</w:t>
                    </w:r>
                  </w:p>
                  <w:p w14:paraId="34A3CD71" w14:textId="77777777" w:rsidR="00B7249E" w:rsidRDefault="00B7249E">
                    <w:pPr>
                      <w:pStyle w:val="LineNumbers"/>
                    </w:pPr>
                    <w:r>
                      <w:t>23</w:t>
                    </w: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0" locked="1" layoutInCell="0" allowOverlap="1" wp14:anchorId="41C61899" wp14:editId="67AA8B8F">
              <wp:simplePos x="0" y="0"/>
              <wp:positionH relativeFrom="page">
                <wp:posOffset>7406640</wp:posOffset>
              </wp:positionH>
              <wp:positionV relativeFrom="page">
                <wp:posOffset>0</wp:posOffset>
              </wp:positionV>
              <wp:extent cx="635" cy="100584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2F1CA6"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7728" behindDoc="0" locked="1" layoutInCell="0" allowOverlap="1" wp14:anchorId="14B8CEF5" wp14:editId="10E856F6">
              <wp:simplePos x="0" y="0"/>
              <wp:positionH relativeFrom="margin">
                <wp:posOffset>-100965</wp:posOffset>
              </wp:positionH>
              <wp:positionV relativeFrom="page">
                <wp:posOffset>0</wp:posOffset>
              </wp:positionV>
              <wp:extent cx="635" cy="10058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4B6E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95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" o:allowincell="f">
              <v:stroke startarrowwidth="narrow" startarrowlength="short" endarrowwidth="narrow" endarrowlength="short"/>
              <w10:wrap anchorx="margin"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736A" w14:textId="77777777" w:rsidR="00807929" w:rsidRDefault="00807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9E"/>
    <w:rsid w:val="00053C5E"/>
    <w:rsid w:val="00071712"/>
    <w:rsid w:val="000D2AE9"/>
    <w:rsid w:val="00164B4F"/>
    <w:rsid w:val="001741CE"/>
    <w:rsid w:val="00174E92"/>
    <w:rsid w:val="001C6D34"/>
    <w:rsid w:val="00202B22"/>
    <w:rsid w:val="00203254"/>
    <w:rsid w:val="00204497"/>
    <w:rsid w:val="00235AEF"/>
    <w:rsid w:val="00254800"/>
    <w:rsid w:val="00257FE6"/>
    <w:rsid w:val="002733BB"/>
    <w:rsid w:val="00297473"/>
    <w:rsid w:val="0032555D"/>
    <w:rsid w:val="00340E68"/>
    <w:rsid w:val="0038240D"/>
    <w:rsid w:val="003A4037"/>
    <w:rsid w:val="003E76EB"/>
    <w:rsid w:val="00423FD3"/>
    <w:rsid w:val="00432C47"/>
    <w:rsid w:val="00444703"/>
    <w:rsid w:val="004827EB"/>
    <w:rsid w:val="00490C40"/>
    <w:rsid w:val="004A64B4"/>
    <w:rsid w:val="004B2924"/>
    <w:rsid w:val="004C6D5F"/>
    <w:rsid w:val="004D38D0"/>
    <w:rsid w:val="004D6E14"/>
    <w:rsid w:val="004F244D"/>
    <w:rsid w:val="00505FE0"/>
    <w:rsid w:val="005253E0"/>
    <w:rsid w:val="00537E0E"/>
    <w:rsid w:val="0054627A"/>
    <w:rsid w:val="00551A23"/>
    <w:rsid w:val="005A3F6D"/>
    <w:rsid w:val="005C1EFC"/>
    <w:rsid w:val="006774A8"/>
    <w:rsid w:val="006937E9"/>
    <w:rsid w:val="006F35E5"/>
    <w:rsid w:val="007053F8"/>
    <w:rsid w:val="0074022B"/>
    <w:rsid w:val="007A32C7"/>
    <w:rsid w:val="007B232B"/>
    <w:rsid w:val="007C7076"/>
    <w:rsid w:val="007D1596"/>
    <w:rsid w:val="00807929"/>
    <w:rsid w:val="0081606A"/>
    <w:rsid w:val="0083607F"/>
    <w:rsid w:val="00842595"/>
    <w:rsid w:val="008562CC"/>
    <w:rsid w:val="00893EEC"/>
    <w:rsid w:val="008C1CA4"/>
    <w:rsid w:val="008C4CDE"/>
    <w:rsid w:val="0094426E"/>
    <w:rsid w:val="00944CFD"/>
    <w:rsid w:val="00967D1F"/>
    <w:rsid w:val="009E4F6A"/>
    <w:rsid w:val="00A87786"/>
    <w:rsid w:val="00A97289"/>
    <w:rsid w:val="00B001C1"/>
    <w:rsid w:val="00B24FEC"/>
    <w:rsid w:val="00B34DB4"/>
    <w:rsid w:val="00B7249E"/>
    <w:rsid w:val="00B83338"/>
    <w:rsid w:val="00BC651E"/>
    <w:rsid w:val="00BF6654"/>
    <w:rsid w:val="00C04A53"/>
    <w:rsid w:val="00C122DE"/>
    <w:rsid w:val="00C13982"/>
    <w:rsid w:val="00C2251C"/>
    <w:rsid w:val="00C36D0E"/>
    <w:rsid w:val="00C40280"/>
    <w:rsid w:val="00C5467D"/>
    <w:rsid w:val="00CE325E"/>
    <w:rsid w:val="00CE5DAC"/>
    <w:rsid w:val="00D0229E"/>
    <w:rsid w:val="00D743E9"/>
    <w:rsid w:val="00DA3DEE"/>
    <w:rsid w:val="00DA4DB3"/>
    <w:rsid w:val="00DB5F5B"/>
    <w:rsid w:val="00E97705"/>
    <w:rsid w:val="00EB3EFC"/>
    <w:rsid w:val="00ED0E55"/>
    <w:rsid w:val="00F0555D"/>
    <w:rsid w:val="00F81669"/>
    <w:rsid w:val="00F83791"/>
    <w:rsid w:val="00F95D6F"/>
    <w:rsid w:val="00FB32C7"/>
    <w:rsid w:val="00FC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89883DB"/>
  <w15:chartTrackingRefBased/>
  <w15:docId w15:val="{0FA16ED1-0FB3-4C02-A81A-163D92DF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sz w:val="24"/>
    </w:rPr>
  </w:style>
  <w:style w:type="paragraph" w:customStyle="1" w:styleId="LineNumbers">
    <w:name w:val="LineNumbers"/>
    <w:basedOn w:val="Normal"/>
    <w:pPr>
      <w:spacing w:line="480" w:lineRule="auto"/>
      <w:jc w:val="right"/>
    </w:pPr>
    <w:rPr>
      <w:sz w:val="24"/>
    </w:rPr>
  </w:style>
  <w:style w:type="paragraph" w:styleId="BodyText">
    <w:name w:val="Body Text"/>
    <w:basedOn w:val="Normal"/>
    <w:pPr>
      <w:tabs>
        <w:tab w:val="left" w:pos="-720"/>
      </w:tabs>
      <w:suppressAutoHyphens/>
      <w:spacing w:line="480" w:lineRule="auto"/>
    </w:pPr>
    <w:rPr>
      <w:sz w:val="24"/>
    </w:rPr>
  </w:style>
  <w:style w:type="paragraph" w:styleId="Footer">
    <w:name w:val="footer"/>
    <w:basedOn w:val="Normal"/>
    <w:link w:val="FooterChar"/>
    <w:uiPriority w:val="99"/>
    <w:rsid w:val="00257FE6"/>
    <w:pPr>
      <w:tabs>
        <w:tab w:val="center" w:pos="4320"/>
        <w:tab w:val="right" w:pos="8640"/>
      </w:tabs>
    </w:pPr>
  </w:style>
  <w:style w:type="paragraph" w:styleId="BalloonText">
    <w:name w:val="Balloon Text"/>
    <w:basedOn w:val="Normal"/>
    <w:semiHidden/>
    <w:rsid w:val="00257FE6"/>
    <w:rPr>
      <w:rFonts w:ascii="Tahoma" w:hAnsi="Tahoma" w:cs="Tahoma"/>
      <w:sz w:val="16"/>
      <w:szCs w:val="16"/>
    </w:rPr>
  </w:style>
  <w:style w:type="character" w:customStyle="1" w:styleId="FooterChar">
    <w:name w:val="Footer Char"/>
    <w:link w:val="Footer"/>
    <w:uiPriority w:val="99"/>
    <w:rsid w:val="0020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KCSC - Internal Resource Document" ma:contentTypeID="0x01010012AD4F0C3B21BC4F829750D0A3140AE100700E0C558DD1F5439A57F4D593F6176F" ma:contentTypeVersion="10" ma:contentTypeDescription="Judiciary internal resource documents" ma:contentTypeScope="" ma:versionID="569f611f38002925c8b5de94482ce5a6">
  <xsd:schema xmlns:xsd="http://www.w3.org/2001/XMLSchema" xmlns:xs="http://www.w3.org/2001/XMLSchema" xmlns:p="http://schemas.microsoft.com/office/2006/metadata/properties" xmlns:ns2="2beaef9f-cf1f-479f-a374-c737fe2c05cb" targetNamespace="http://schemas.microsoft.com/office/2006/metadata/properties" ma:root="true" ma:fieldsID="7b51b4c243f47bc1daa6be67d14fb1fd" ns2:_="">
    <xsd:import namespace="2beaef9f-cf1f-479f-a374-c737fe2c05cb"/>
    <xsd:element name="properties">
      <xsd:complexType>
        <xsd:sequence>
          <xsd:element name="documentManagement">
            <xsd:complexType>
              <xsd:all>
                <xsd:element ref="ns2:KCSC-Category" minOccurs="0"/>
                <xsd:element ref="ns2:KCSC-ItemDescription" minOccurs="0"/>
                <xsd:element ref="ns2:KCSC-ItemEffectiveDate" minOccurs="0"/>
                <xsd:element ref="ns2:KCSC-ItemExpirationDate" minOccurs="0"/>
                <xsd:element ref="ns2:KCSC-ItemSource" minOccurs="0"/>
                <xsd:element ref="ns2:ib5705c9da524d8c9966fe737bdeadd7" minOccurs="0"/>
                <xsd:element ref="ns2:f21275bcbf5c430d8e6712f93a43d7d4" minOccurs="0"/>
                <xsd:element ref="ns2:TaxCatchAll" minOccurs="0"/>
                <xsd:element ref="ns2:TaxCatchAllLabel" minOccurs="0"/>
                <xsd:element ref="ns2:mce8a421118f4f7d87def745dceb65c5" minOccurs="0"/>
                <xsd:element ref="ns2:l779e65db14c46e3a9b44eece9a443a4" minOccurs="0"/>
                <xsd:element ref="ns2:la00f535e32e429aa4531b55699c18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KCSC-Category" ma:index="3" nillable="true" ma:displayName="KCSC-Category" ma:default="General" ma:format="Dropdown" ma:internalName="KCSC_x002d_Category">
      <xsd:simpleType>
        <xsd:union memberTypes="dms:Text">
          <xsd:simpleType>
            <xsd:restriction base="dms:Choice">
              <xsd:enumeration value="General"/>
            </xsd:restriction>
          </xsd:simpleType>
        </xsd:union>
      </xsd:simpleType>
    </xsd:element>
    <xsd:element name="KCSC-ItemDescription" ma:index="6" nillable="true" ma:displayName="KCSC-ItemDescription" ma:default="" ma:description="Brief description of the resource to help users understand the context/purpose of the item" ma:internalName="KCSC_x002d_ItemDescription">
      <xsd:simpleType>
        <xsd:restriction base="dms:Note">
          <xsd:maxLength value="255"/>
        </xsd:restriction>
      </xsd:simpleType>
    </xsd:element>
    <xsd:element name="KCSC-ItemEffectiveDate" ma:index="7" nillable="true" ma:displayName="KCSC-ItemEffectiveDate" ma:default="" ma:description="Set the effective date of items that become active in the future." ma:format="DateOnly" ma:internalName="KCSC_x002d_ItemEffectiveDate">
      <xsd:simpleType>
        <xsd:restriction base="dms:DateTime"/>
      </xsd:simpleType>
    </xsd:element>
    <xsd:element name="KCSC-ItemExpirationDate" ma:index="8" nillable="true" ma:displayName="KCSC-ItemExpirationDate" ma:default="" ma:description="Set the expiration date of items that are set to be superceded/sunset etc if applicable." ma:format="DateOnly" ma:internalName="KCSC_x002d_ItemExpirationDate">
      <xsd:simpleType>
        <xsd:restriction base="dms:DateTime"/>
      </xsd:simpleType>
    </xsd:element>
    <xsd:element name="KCSC-ItemSource" ma:index="9" nillable="true" ma:displayName="KCSC-ItemSource" ma:default="" ma:description="This site column to indicate the source of the document, such as a partner agency." ma:internalName="KCSC_x002d_ItemSource">
      <xsd:simpleType>
        <xsd:restriction base="dms:Text">
          <xsd:maxLength value="255"/>
        </xsd:restriction>
      </xsd:simpleType>
    </xsd:element>
    <xsd:element name="ib5705c9da524d8c9966fe737bdeadd7" ma:index="12" nillable="true" ma:taxonomy="true" ma:internalName="ib5705c9da524d8c9966fe737bdeadd7" ma:taxonomyFieldName="KCSC_x002d_Department" ma:displayName="KCSC-Department" ma:default="" ma:fieldId="{2b5705c9-da52-4d8c-9966-fe737bdeadd7}" ma:taxonomyMulti="true" ma:sspId="487192d8-99aa-4f2d-82ad-d3af49b789fe" ma:termSetId="e4e642ea-3024-413d-a22e-bf99a7335937" ma:anchorId="00000000-0000-0000-0000-000000000000" ma:open="false" ma:isKeyword="false">
      <xsd:complexType>
        <xsd:sequence>
          <xsd:element ref="pc:Terms" minOccurs="0" maxOccurs="1"/>
        </xsd:sequence>
      </xsd:complexType>
    </xsd:element>
    <xsd:element name="f21275bcbf5c430d8e6712f93a43d7d4" ma:index="14" ma:taxonomy="true" ma:internalName="f21275bcbf5c430d8e6712f93a43d7d4" ma:taxonomyFieldName="KCSC_x002d_DocumentType" ma:displayName="KCSC-DocumentType" ma:default="" ma:fieldId="{f21275bc-bf5c-430d-8e67-12f93a43d7d4}" ma:taxonomyMulti="true" ma:sspId="487192d8-99aa-4f2d-82ad-d3af49b789fe" ma:termSetId="8b198fa8-7452-41d5-8923-ca285e2d6e48"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aafe4579-320c-4bb3-a3e1-49e5b4f8bbd1}" ma:internalName="TaxCatchAll" ma:showField="CatchAllData" ma:web="1b179943-9c5c-4ebf-9bca-1097f458ff2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fe4579-320c-4bb3-a3e1-49e5b4f8bbd1}" ma:internalName="TaxCatchAllLabel" ma:readOnly="true" ma:showField="CatchAllDataLabel" ma:web="1b179943-9c5c-4ebf-9bca-1097f458ff28">
      <xsd:complexType>
        <xsd:complexContent>
          <xsd:extension base="dms:MultiChoiceLookup">
            <xsd:sequence>
              <xsd:element name="Value" type="dms:Lookup" maxOccurs="unbounded" minOccurs="0" nillable="true"/>
            </xsd:sequence>
          </xsd:extension>
        </xsd:complexContent>
      </xsd:complexType>
    </xsd:element>
    <xsd:element name="mce8a421118f4f7d87def745dceb65c5" ma:index="20" nillable="true" ma:taxonomy="true" ma:internalName="mce8a421118f4f7d87def745dceb65c5" ma:taxonomyFieldName="KCSC_x002d_JobRoles" ma:displayName="KCSC-JobRoles" ma:default="" ma:fieldId="{6ce8a421-118f-4f7d-87de-f745dceb65c5}" ma:taxonomyMulti="true" ma:sspId="487192d8-99aa-4f2d-82ad-d3af49b789fe" ma:termSetId="c786038e-746e-4385-b40b-d4bf0a12e6d2" ma:anchorId="00000000-0000-0000-0000-000000000000" ma:open="false" ma:isKeyword="false">
      <xsd:complexType>
        <xsd:sequence>
          <xsd:element ref="pc:Terms" minOccurs="0" maxOccurs="1"/>
        </xsd:sequence>
      </xsd:complexType>
    </xsd:element>
    <xsd:element name="l779e65db14c46e3a9b44eece9a443a4" ma:index="21" nillable="true" ma:taxonomy="true" ma:internalName="l779e65db14c46e3a9b44eece9a443a4" ma:taxonomyFieldName="KCSC_x002d_AreaOfLaw" ma:displayName="KCSC-AreaOfLaw" ma:default="" ma:fieldId="{5779e65d-b14c-46e3-a9b4-4eece9a443a4}" ma:taxonomyMulti="true" ma:sspId="487192d8-99aa-4f2d-82ad-d3af49b789fe" ma:termSetId="3f67d48c-93df-4290-8278-6031b96f46bc" ma:anchorId="00000000-0000-0000-0000-000000000000" ma:open="false" ma:isKeyword="false">
      <xsd:complexType>
        <xsd:sequence>
          <xsd:element ref="pc:Terms" minOccurs="0" maxOccurs="1"/>
        </xsd:sequence>
      </xsd:complexType>
    </xsd:element>
    <xsd:element name="la00f535e32e429aa4531b55699c189d" ma:index="22" nillable="true" ma:taxonomy="true" ma:internalName="la00f535e32e429aa4531b55699c189d" ma:taxonomyFieldName="KCSC_x002d_Topic" ma:displayName="KCSC-Topic" ma:default="" ma:fieldId="{5a00f535-e32e-429a-a453-1b55699c189d}" ma:taxonomyMulti="true" ma:sspId="487192d8-99aa-4f2d-82ad-d3af49b789fe" ma:termSetId="932ac055-54dd-4c61-a4cd-b800472c4b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CSC-Category xmlns="2beaef9f-cf1f-479f-a374-c737fe2c05cb">4. Plea and Sentencing</KCSC-Category>
    <l779e65db14c46e3a9b44eece9a443a4 xmlns="2beaef9f-cf1f-479f-a374-c737fe2c05cb">
      <Terms xmlns="http://schemas.microsoft.com/office/infopath/2007/PartnerControls">
        <TermInfo xmlns="http://schemas.microsoft.com/office/infopath/2007/PartnerControls">
          <TermName xmlns="http://schemas.microsoft.com/office/infopath/2007/PartnerControls">Criminal</TermName>
          <TermId xmlns="http://schemas.microsoft.com/office/infopath/2007/PartnerControls">08a737d2-c2ce-4aeb-8eff-ce97c5813c1c</TermId>
        </TermInfo>
      </Terms>
    </l779e65db14c46e3a9b44eece9a443a4>
    <ib5705c9da524d8c9966fe737bdeadd7 xmlns="2beaef9f-cf1f-479f-a374-c737fe2c05cb">
      <Terms xmlns="http://schemas.microsoft.com/office/infopath/2007/PartnerControls">
        <TermInfo xmlns="http://schemas.microsoft.com/office/infopath/2007/PartnerControls">
          <TermName xmlns="http://schemas.microsoft.com/office/infopath/2007/PartnerControls">Criminal</TermName>
          <TermId xmlns="http://schemas.microsoft.com/office/infopath/2007/PartnerControls">242f6729-efdc-4fbb-83b0-d1359c7c1da8</TermId>
        </TermInfo>
      </Terms>
    </ib5705c9da524d8c9966fe737bdeadd7>
    <KCSC-ItemSource xmlns="2beaef9f-cf1f-479f-a374-c737fe2c05cb" xsi:nil="true"/>
    <la00f535e32e429aa4531b55699c189d xmlns="2beaef9f-cf1f-479f-a374-c737fe2c05cb">
      <Terms xmlns="http://schemas.microsoft.com/office/infopath/2007/PartnerControls"/>
    </la00f535e32e429aa4531b55699c189d>
    <f21275bcbf5c430d8e6712f93a43d7d4 xmlns="2beaef9f-cf1f-479f-a374-c737fe2c05cb">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5064cbf2-5c8a-444b-b694-71ca0cf99c7b</TermId>
        </TermInfo>
      </Terms>
    </f21275bcbf5c430d8e6712f93a43d7d4>
    <KCSC-ItemExpirationDate xmlns="2beaef9f-cf1f-479f-a374-c737fe2c05cb" xsi:nil="true"/>
    <KCSC-ItemEffectiveDate xmlns="2beaef9f-cf1f-479f-a374-c737fe2c05cb" xsi:nil="true"/>
    <TaxCatchAll xmlns="2beaef9f-cf1f-479f-a374-c737fe2c05cb">
      <Value>19</Value>
      <Value>10</Value>
      <Value>1</Value>
    </TaxCatchAll>
    <mce8a421118f4f7d87def745dceb65c5 xmlns="2beaef9f-cf1f-479f-a374-c737fe2c05cb">
      <Terms xmlns="http://schemas.microsoft.com/office/infopath/2007/PartnerControls"/>
    </mce8a421118f4f7d87def745dceb65c5>
    <KCSC-ItemDescription xmlns="2beaef9f-cf1f-479f-a374-c737fe2c05cb" xsi:nil="true"/>
  </documentManagement>
</p:properties>
</file>

<file path=customXml/item5.xml><?xml version="1.0" encoding="utf-8"?>
<?mso-contentType ?>
<SharedContentType xmlns="Microsoft.SharePoint.Taxonomy.ContentTypeSync" SourceId="487192d8-99aa-4f2d-82ad-d3af49b789fe" ContentTypeId="0x01010012AD4F0C3B21BC4F829750D0A3140AE1" PreviousValue="false"/>
</file>

<file path=customXml/itemProps1.xml><?xml version="1.0" encoding="utf-8"?>
<ds:datastoreItem xmlns:ds="http://schemas.openxmlformats.org/officeDocument/2006/customXml" ds:itemID="{DF6A41E2-E95C-493E-A306-54977835BEF0}">
  <ds:schemaRefs>
    <ds:schemaRef ds:uri="http://schemas.openxmlformats.org/officeDocument/2006/bibliography"/>
  </ds:schemaRefs>
</ds:datastoreItem>
</file>

<file path=customXml/itemProps2.xml><?xml version="1.0" encoding="utf-8"?>
<ds:datastoreItem xmlns:ds="http://schemas.openxmlformats.org/officeDocument/2006/customXml" ds:itemID="{5E76A419-E7A2-46A2-99FC-910A907D0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0721D-2C35-43C2-91AD-4BBF47E8798D}">
  <ds:schemaRefs>
    <ds:schemaRef ds:uri="http://schemas.microsoft.com/sharepoint/v3/contenttype/forms"/>
  </ds:schemaRefs>
</ds:datastoreItem>
</file>

<file path=customXml/itemProps4.xml><?xml version="1.0" encoding="utf-8"?>
<ds:datastoreItem xmlns:ds="http://schemas.openxmlformats.org/officeDocument/2006/customXml" ds:itemID="{223F1221-E4E8-4DD1-B636-8F6FF534EA35}">
  <ds:schemaRefs>
    <ds:schemaRef ds:uri="http://schemas.microsoft.com/office/2006/metadata/properties"/>
    <ds:schemaRef ds:uri="http://schemas.microsoft.com/office/infopath/2007/PartnerControls"/>
    <ds:schemaRef ds:uri="2beaef9f-cf1f-479f-a374-c737fe2c05cb"/>
  </ds:schemaRefs>
</ds:datastoreItem>
</file>

<file path=customXml/itemProps5.xml><?xml version="1.0" encoding="utf-8"?>
<ds:datastoreItem xmlns:ds="http://schemas.openxmlformats.org/officeDocument/2006/customXml" ds:itemID="{4B8CD203-280E-4BBA-9023-5E5F31A776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 THE SUPERIOR COURT OF THE STATE OF WASHINGTON, COUNTY OF KING</vt:lpstr>
    </vt:vector>
  </TitlesOfParts>
  <Company>King County Superior Court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DOSA - Order Assigning Residential DOSA Review Hearings to Drug Court</dc:title>
  <dc:subject/>
  <dc:creator>Helen Halpert</dc:creator>
  <cp:keywords/>
  <cp:lastModifiedBy>Read, James</cp:lastModifiedBy>
  <cp:revision>4</cp:revision>
  <cp:lastPrinted>2013-05-20T17:16:00Z</cp:lastPrinted>
  <dcterms:created xsi:type="dcterms:W3CDTF">2023-12-08T17:01:00Z</dcterms:created>
  <dcterms:modified xsi:type="dcterms:W3CDTF">2023-12-08T17:58:00Z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0x01010012AD4F0C3B21BC4F829750D0A3140AE100700E0C558DD1F5439A57F4D593F6176F</vt:lpwstr>
  </property>
  <property fmtid="{D5CDD505-2E9C-101B-9397-08002B2CF9AE}" pid="4" name="KCSC-Topic">
    <vt:lpwstr/>
  </property>
  <property fmtid="{D5CDD505-2E9C-101B-9397-08002B2CF9AE}" pid="5" name="KCSC-AreaOfLaw">
    <vt:lpwstr>1;#Criminal|08a737d2-c2ce-4aeb-8eff-ce97c5813c1c</vt:lpwstr>
  </property>
  <property fmtid="{D5CDD505-2E9C-101B-9397-08002B2CF9AE}" pid="6" name="KCSC-DocumentType">
    <vt:lpwstr>19;#Forms and Templates|5064cbf2-5c8a-444b-b694-71ca0cf99c7b</vt:lpwstr>
  </property>
  <property fmtid="{D5CDD505-2E9C-101B-9397-08002B2CF9AE}" pid="7" name="_ExtendedDescription">
    <vt:lpwstr/>
  </property>
  <property fmtid="{D5CDD505-2E9C-101B-9397-08002B2CF9AE}" pid="8" name="KCSC-JobRoles">
    <vt:lpwstr/>
  </property>
  <property fmtid="{D5CDD505-2E9C-101B-9397-08002B2CF9AE}" pid="9" name="KCSC-Department">
    <vt:lpwstr>10;#Criminal|242f6729-efdc-4fbb-83b0-d1359c7c1da8</vt:lpwstr>
  </property>
  <property fmtid="{D5CDD505-2E9C-101B-9397-08002B2CF9AE}" pid="10" name="MediaServiceImageTags">
    <vt:lpwstr/>
  </property>
  <property fmtid="{D5CDD505-2E9C-101B-9397-08002B2CF9AE}" pid="11" name="lcf76f155ced4ddcb4097134ff3c332f">
    <vt:lpwstr/>
  </property>
</Properties>
</file>