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59C01" w14:textId="25CFC134" w:rsidR="000D17A9" w:rsidRDefault="000D17A9" w:rsidP="00FF5632">
      <w:pPr>
        <w:rPr>
          <w:rFonts w:ascii="Arial" w:hAnsi="Arial" w:cs="Arial"/>
          <w:b/>
          <w:sz w:val="24"/>
          <w:szCs w:val="24"/>
        </w:rPr>
      </w:pPr>
    </w:p>
    <w:p w14:paraId="6A4E9725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64095CE7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563DEA6D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20572FA4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4BCB6A76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55C0206F" w14:textId="77777777" w:rsidR="000D17A9" w:rsidRDefault="000D17A9" w:rsidP="00C530A5">
      <w:pPr>
        <w:rPr>
          <w:rFonts w:ascii="Arial" w:hAnsi="Arial" w:cs="Arial"/>
          <w:b/>
          <w:sz w:val="24"/>
          <w:szCs w:val="24"/>
        </w:rPr>
      </w:pPr>
    </w:p>
    <w:p w14:paraId="46A92DEC" w14:textId="77777777" w:rsidR="00145B9A" w:rsidRDefault="00145B9A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63538A47" w14:textId="77777777" w:rsidR="00DF3461" w:rsidRPr="00D76CC3" w:rsidRDefault="00DF3461" w:rsidP="00D76CC3">
      <w:pPr>
        <w:jc w:val="center"/>
        <w:rPr>
          <w:rFonts w:ascii="Arial" w:hAnsi="Arial" w:cs="Arial"/>
          <w:b/>
          <w:sz w:val="24"/>
          <w:szCs w:val="24"/>
        </w:rPr>
      </w:pPr>
      <w:r w:rsidRPr="00C33911">
        <w:rPr>
          <w:rFonts w:ascii="Arial" w:hAnsi="Arial" w:cs="Arial"/>
          <w:b/>
          <w:sz w:val="24"/>
          <w:szCs w:val="24"/>
        </w:rPr>
        <w:t>SUPERIOR COURT WASHINGT</w:t>
      </w:r>
      <w:r w:rsidR="00D76CC3">
        <w:rPr>
          <w:rFonts w:ascii="Arial" w:hAnsi="Arial" w:cs="Arial"/>
          <w:b/>
          <w:sz w:val="24"/>
          <w:szCs w:val="24"/>
        </w:rPr>
        <w:t>O</w:t>
      </w:r>
      <w:r w:rsidRPr="00C33911">
        <w:rPr>
          <w:rFonts w:ascii="Arial" w:hAnsi="Arial" w:cs="Arial"/>
          <w:b/>
          <w:sz w:val="24"/>
          <w:szCs w:val="24"/>
        </w:rPr>
        <w:t>N</w:t>
      </w:r>
      <w:r w:rsidR="00D76CC3">
        <w:rPr>
          <w:rFonts w:ascii="Arial" w:hAnsi="Arial" w:cs="Arial"/>
          <w:b/>
          <w:sz w:val="24"/>
          <w:szCs w:val="24"/>
        </w:rPr>
        <w:t>,</w:t>
      </w:r>
      <w:r w:rsidR="00D76CC3" w:rsidRPr="00D76CC3">
        <w:rPr>
          <w:rFonts w:ascii="Arial" w:hAnsi="Arial" w:cs="Arial"/>
          <w:b/>
          <w:sz w:val="24"/>
          <w:szCs w:val="24"/>
        </w:rPr>
        <w:t xml:space="preserve"> </w:t>
      </w:r>
      <w:r w:rsidR="00D76CC3" w:rsidRPr="00C33911">
        <w:rPr>
          <w:rFonts w:ascii="Arial" w:hAnsi="Arial" w:cs="Arial"/>
          <w:b/>
          <w:sz w:val="24"/>
          <w:szCs w:val="24"/>
        </w:rPr>
        <w:t>COUNTY OF KING</w:t>
      </w:r>
    </w:p>
    <w:tbl>
      <w:tblPr>
        <w:tblW w:w="927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98"/>
        <w:gridCol w:w="5172"/>
      </w:tblGrid>
      <w:tr w:rsidR="00DF3461" w:rsidRPr="00C33911" w14:paraId="05BF7095" w14:textId="77777777" w:rsidTr="00677462">
        <w:tc>
          <w:tcPr>
            <w:tcW w:w="409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6ECB3F1" w14:textId="77777777" w:rsidR="00DF3461" w:rsidRPr="00C33911" w:rsidRDefault="00DF346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11BFD87B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07E09571" w14:textId="77777777" w:rsidR="007532D2" w:rsidRPr="00C33911" w:rsidRDefault="007532D2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4DD1D0B7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>vs.</w:t>
            </w:r>
          </w:p>
          <w:p w14:paraId="0540CCF5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220389A1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7CC3A8EC" w14:textId="77777777" w:rsidR="00883281" w:rsidRPr="00C33911" w:rsidRDefault="00883281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3451DA" w14:textId="77777777" w:rsidR="00DF3461" w:rsidRPr="00271FC3" w:rsidRDefault="009D4E47" w:rsidP="00883281">
            <w:pPr>
              <w:rPr>
                <w:rFonts w:ascii="Arial" w:hAnsi="Arial" w:cs="Arial"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CASE </w:t>
            </w:r>
            <w:r w:rsidR="00DF3461" w:rsidRPr="00271FC3">
              <w:rPr>
                <w:rFonts w:ascii="Arial" w:hAnsi="Arial" w:cs="Arial"/>
                <w:b/>
                <w:szCs w:val="18"/>
              </w:rPr>
              <w:t>NO.</w:t>
            </w:r>
            <w:r w:rsidR="00945586" w:rsidRPr="00271FC3">
              <w:rPr>
                <w:rFonts w:ascii="Arial" w:hAnsi="Arial" w:cs="Arial"/>
                <w:b/>
                <w:szCs w:val="18"/>
              </w:rPr>
              <w:t xml:space="preserve">                                                             </w:t>
            </w:r>
            <w:r w:rsidR="005B332F" w:rsidRPr="00271FC3">
              <w:rPr>
                <w:rFonts w:ascii="Arial" w:hAnsi="Arial" w:cs="Arial"/>
                <w:b/>
                <w:szCs w:val="18"/>
              </w:rPr>
              <w:t>SEA</w:t>
            </w:r>
          </w:p>
          <w:p w14:paraId="67351C97" w14:textId="77777777" w:rsidR="004B68EC" w:rsidRPr="00C33911" w:rsidRDefault="004B68EC" w:rsidP="008832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96CB8E" w14:textId="77777777" w:rsidR="00722832" w:rsidRPr="00271FC3" w:rsidRDefault="00722832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NOTICE OF COURT DATE </w:t>
            </w:r>
          </w:p>
          <w:p w14:paraId="630C0CB5" w14:textId="77777777" w:rsidR="00DF3461" w:rsidRPr="00271FC3" w:rsidRDefault="00A44706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FAMILY LAW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 xml:space="preserve">COMISSIONERS- </w:t>
            </w:r>
            <w:r w:rsidR="005B332F" w:rsidRPr="00271FC3">
              <w:rPr>
                <w:rFonts w:ascii="Arial" w:hAnsi="Arial" w:cs="Arial"/>
                <w:b/>
                <w:szCs w:val="18"/>
              </w:rPr>
              <w:t xml:space="preserve">SEATTLE </w:t>
            </w:r>
          </w:p>
          <w:p w14:paraId="60505AFC" w14:textId="77777777" w:rsidR="008627FE" w:rsidRPr="003567F4" w:rsidRDefault="00DF3461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 xml:space="preserve">(Clerk's Action </w:t>
            </w:r>
            <w:r w:rsidR="00CE1887" w:rsidRPr="00C33911">
              <w:rPr>
                <w:rFonts w:ascii="Arial" w:hAnsi="Arial" w:cs="Arial"/>
                <w:sz w:val="18"/>
                <w:szCs w:val="18"/>
              </w:rPr>
              <w:t>Required)</w:t>
            </w:r>
            <w:r w:rsidR="00536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11">
              <w:rPr>
                <w:rFonts w:ascii="Arial" w:hAnsi="Arial" w:cs="Arial"/>
                <w:sz w:val="18"/>
                <w:szCs w:val="18"/>
              </w:rPr>
              <w:t>(NTMTDK)</w:t>
            </w:r>
            <w:r w:rsidR="00DE6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C4EC159" w14:textId="77777777" w:rsidR="00347585" w:rsidRPr="00271FC3" w:rsidRDefault="00347585" w:rsidP="00A26544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b/>
        </w:rPr>
      </w:pPr>
    </w:p>
    <w:p w14:paraId="145C362C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>My name is: __________________</w:t>
      </w:r>
      <w:r w:rsidRPr="00E1444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___.</w:t>
      </w:r>
      <w:r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31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Pr="00271FC3">
        <w:rPr>
          <w:rFonts w:ascii="Arial" w:hAnsi="Arial" w:cs="Arial"/>
        </w:rPr>
        <w:t xml:space="preserve"> I do not have an attorney, OR</w:t>
      </w:r>
    </w:p>
    <w:p w14:paraId="3096EA5C" w14:textId="77777777" w:rsidR="00EF0216" w:rsidRPr="00E1444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E14443">
        <w:rPr>
          <w:rFonts w:ascii="Arial" w:hAnsi="Arial" w:cs="Arial"/>
        </w:rPr>
        <w:tab/>
      </w:r>
      <w:r w:rsidRPr="00E14443">
        <w:rPr>
          <w:rFonts w:ascii="Arial" w:hAnsi="Arial" w:cs="Arial"/>
        </w:rPr>
        <w:tab/>
        <w:t xml:space="preserve"> </w:t>
      </w:r>
      <w:r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03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Pr="00271FC3">
        <w:rPr>
          <w:rFonts w:ascii="Arial" w:hAnsi="Arial" w:cs="Arial"/>
        </w:rPr>
        <w:t xml:space="preserve"> I am counsel for __________</w:t>
      </w:r>
      <w:r w:rsidRPr="00E14443">
        <w:rPr>
          <w:rFonts w:ascii="Arial" w:hAnsi="Arial" w:cs="Arial"/>
        </w:rPr>
        <w:t>__</w:t>
      </w:r>
      <w:r w:rsidRPr="00271FC3">
        <w:rPr>
          <w:rFonts w:ascii="Arial" w:hAnsi="Arial" w:cs="Arial"/>
        </w:rPr>
        <w:t xml:space="preserve">_, WSBA #_______. </w:t>
      </w:r>
    </w:p>
    <w:p w14:paraId="28A9A3FD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0F04EF37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The court can contact me at: _______________________________</w:t>
      </w:r>
      <w:r w:rsidRPr="00E14443">
        <w:rPr>
          <w:rFonts w:ascii="Arial" w:hAnsi="Arial" w:cs="Arial"/>
        </w:rPr>
        <w:t>__</w:t>
      </w:r>
      <w:r w:rsidRPr="00271FC3">
        <w:rPr>
          <w:rFonts w:ascii="Arial" w:hAnsi="Arial" w:cs="Arial"/>
        </w:rPr>
        <w:t>_</w:t>
      </w:r>
      <w:r w:rsidRPr="00E14443">
        <w:rPr>
          <w:rFonts w:ascii="Arial" w:hAnsi="Arial" w:cs="Arial"/>
        </w:rPr>
        <w:t>_, __</w:t>
      </w:r>
      <w:r w:rsidRPr="00271FC3">
        <w:rPr>
          <w:rFonts w:ascii="Arial" w:hAnsi="Arial" w:cs="Arial"/>
        </w:rPr>
        <w:t xml:space="preserve">_____________________ </w:t>
      </w:r>
    </w:p>
    <w:p w14:paraId="4B59BD56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  <w:sz w:val="18"/>
        </w:rPr>
        <w:t xml:space="preserve">            </w:t>
      </w:r>
      <w:r w:rsidRPr="00271FC3">
        <w:rPr>
          <w:rFonts w:ascii="Arial" w:hAnsi="Arial" w:cs="Arial"/>
          <w:i/>
          <w:sz w:val="18"/>
        </w:rPr>
        <w:t xml:space="preserve">              (email address) </w:t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4CC17A76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</w:p>
    <w:p w14:paraId="3583E220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The court can contact </w:t>
      </w:r>
      <w:r>
        <w:rPr>
          <w:rFonts w:ascii="Arial" w:hAnsi="Arial" w:cs="Arial"/>
        </w:rPr>
        <w:t xml:space="preserve">the other party </w:t>
      </w:r>
      <w:r w:rsidRPr="00271FC3">
        <w:rPr>
          <w:rFonts w:ascii="Arial" w:hAnsi="Arial" w:cs="Arial"/>
        </w:rPr>
        <w:t>at: _________________________</w:t>
      </w:r>
      <w:r w:rsidRPr="00E14443">
        <w:rPr>
          <w:rFonts w:ascii="Arial" w:hAnsi="Arial" w:cs="Arial"/>
        </w:rPr>
        <w:t>_, __</w:t>
      </w:r>
      <w:r w:rsidRPr="00271FC3">
        <w:rPr>
          <w:rFonts w:ascii="Arial" w:hAnsi="Arial" w:cs="Arial"/>
        </w:rPr>
        <w:t xml:space="preserve">_____________________ </w:t>
      </w:r>
    </w:p>
    <w:p w14:paraId="1F86B6A0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  <w:sz w:val="18"/>
        </w:rPr>
        <w:t xml:space="preserve">            </w:t>
      </w:r>
      <w:r w:rsidRPr="00271FC3">
        <w:rPr>
          <w:rFonts w:ascii="Arial" w:hAnsi="Arial" w:cs="Arial"/>
          <w:i/>
          <w:sz w:val="18"/>
        </w:rPr>
        <w:t xml:space="preserve">              (email address) </w:t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</w:r>
      <w:r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0E18D92B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6A4FED35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I am asking the court to </w:t>
      </w:r>
      <w:r>
        <w:rPr>
          <w:rFonts w:ascii="Arial" w:hAnsi="Arial" w:cs="Arial"/>
        </w:rPr>
        <w:t>hear the following Motion(s):</w:t>
      </w:r>
    </w:p>
    <w:p w14:paraId="174BF900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589C3A4F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    filed (date) _____________________________</w:t>
      </w:r>
    </w:p>
    <w:p w14:paraId="7C75C336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4CCED8A4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    filed (date) _____________________________</w:t>
      </w:r>
    </w:p>
    <w:p w14:paraId="3659E651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31E589FE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    filed (date) _____________________________</w:t>
      </w:r>
    </w:p>
    <w:p w14:paraId="4DEBA393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63EF111F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    filed (date) _____________________________</w:t>
      </w:r>
    </w:p>
    <w:p w14:paraId="6570C07B" w14:textId="77777777" w:rsidR="00EF0216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</w:p>
    <w:p w14:paraId="31950FF1" w14:textId="77777777" w:rsidR="00EF0216" w:rsidRPr="00271FC3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The [ </w:t>
      </w:r>
      <w:r w:rsidR="00072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] Petitioner [</w:t>
      </w:r>
      <w:r w:rsidR="00072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] Respondent will require interpreter services in </w:t>
      </w:r>
      <w:r w:rsidR="000721DF">
        <w:rPr>
          <w:rFonts w:ascii="Arial" w:hAnsi="Arial" w:cs="Arial"/>
        </w:rPr>
        <w:softHyphen/>
      </w:r>
      <w:r w:rsidR="000721DF">
        <w:rPr>
          <w:rFonts w:ascii="Arial" w:hAnsi="Arial" w:cs="Arial"/>
        </w:rPr>
        <w:softHyphen/>
        <w:t>_________</w:t>
      </w:r>
      <w:r>
        <w:rPr>
          <w:rFonts w:ascii="Arial" w:hAnsi="Arial" w:cs="Arial"/>
        </w:rPr>
        <w:t>____________________</w:t>
      </w:r>
    </w:p>
    <w:p w14:paraId="3E91618C" w14:textId="77777777" w:rsidR="00EF0216" w:rsidRPr="000721DF" w:rsidRDefault="000721DF" w:rsidP="000721DF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ind w:left="4590" w:firstLine="117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Pr="000721DF">
        <w:rPr>
          <w:rFonts w:ascii="Arial" w:hAnsi="Arial" w:cs="Arial"/>
          <w:i/>
          <w:sz w:val="18"/>
          <w:szCs w:val="18"/>
        </w:rPr>
        <w:t>(language)</w:t>
      </w:r>
    </w:p>
    <w:p w14:paraId="72DAF6D6" w14:textId="77777777" w:rsidR="006101FC" w:rsidRDefault="006101FC" w:rsidP="006101FC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b/>
        </w:rPr>
      </w:pPr>
    </w:p>
    <w:p w14:paraId="6A31FB71" w14:textId="1A881D5B" w:rsidR="006101FC" w:rsidRPr="00C3737C" w:rsidRDefault="006101FC" w:rsidP="006101FC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C3737C">
        <w:rPr>
          <w:rFonts w:ascii="Arial" w:hAnsi="Arial" w:cs="Arial"/>
          <w:b/>
        </w:rPr>
        <w:t xml:space="preserve">I have scheduled each of the motions at </w:t>
      </w:r>
      <w:hyperlink r:id="rId11" w:history="1">
        <w:r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Pr="00D21017">
        <w:rPr>
          <w:rFonts w:ascii="Arial" w:hAnsi="Arial" w:cs="Arial"/>
          <w:color w:val="0563C1"/>
        </w:rPr>
        <w:t xml:space="preserve">  </w:t>
      </w:r>
      <w:r w:rsidRPr="00C3737C">
        <w:rPr>
          <w:rFonts w:ascii="Arial" w:hAnsi="Arial" w:cs="Arial"/>
          <w:b/>
        </w:rPr>
        <w:t xml:space="preserve">and reserved the following date: </w:t>
      </w:r>
    </w:p>
    <w:p w14:paraId="51B41A4A" w14:textId="77777777" w:rsidR="000721DF" w:rsidRDefault="000721DF" w:rsidP="000721DF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</w:p>
    <w:p w14:paraId="056177A1" w14:textId="77777777" w:rsidR="00EF0216" w:rsidRPr="00E80711" w:rsidRDefault="00EF0216" w:rsidP="00EF021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>Date:</w:t>
      </w:r>
      <w:r w:rsidR="000721DF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 </w:t>
      </w: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>__________________________________</w:t>
      </w: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ab/>
        <w:t xml:space="preserve">Time: </w:t>
      </w:r>
      <w:r w:rsidRPr="00E80711">
        <w:rPr>
          <w:rStyle w:val="Hyperlink"/>
          <w:rFonts w:ascii="Arial" w:hAnsi="Arial" w:cs="Arial"/>
          <w:b/>
          <w:color w:val="000000" w:themeColor="text1"/>
          <w:u w:val="none"/>
        </w:rPr>
        <w:tab/>
        <w:t>_______________________________</w:t>
      </w:r>
    </w:p>
    <w:p w14:paraId="073720CD" w14:textId="77777777" w:rsidR="00C7232B" w:rsidRPr="00E14443" w:rsidRDefault="00C7232B" w:rsidP="00C530A5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30"/>
        <w:rPr>
          <w:rStyle w:val="Hyperlink"/>
          <w:rFonts w:ascii="Arial" w:hAnsi="Arial" w:cs="Arial"/>
          <w:color w:val="000000" w:themeColor="text1"/>
          <w:u w:val="none"/>
        </w:rPr>
      </w:pPr>
      <w:r w:rsidRPr="00E14443">
        <w:rPr>
          <w:rStyle w:val="Hyperlink"/>
          <w:rFonts w:ascii="Arial" w:hAnsi="Arial" w:cs="Arial"/>
          <w:color w:val="000000" w:themeColor="text1"/>
          <w:u w:val="none"/>
        </w:rPr>
        <w:t>You must pick a</w:t>
      </w:r>
      <w:r w:rsidR="00577EE3" w:rsidRPr="00E14443">
        <w:rPr>
          <w:rStyle w:val="Hyperlink"/>
          <w:rFonts w:ascii="Arial" w:hAnsi="Arial" w:cs="Arial"/>
          <w:color w:val="000000" w:themeColor="text1"/>
          <w:u w:val="none"/>
        </w:rPr>
        <w:t>n available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date that is at least fourteen</w:t>
      </w:r>
      <w:r w:rsidR="00C530A5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(14)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calendar days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after 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you file this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form 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>with the clerk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’s office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AND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serve the other party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="00A26544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>(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Note: </w:t>
      </w:r>
      <w:r w:rsidR="00C530A5" w:rsidRPr="00E14443">
        <w:rPr>
          <w:rStyle w:val="Hyperlink"/>
          <w:rFonts w:ascii="Arial" w:hAnsi="Arial" w:cs="Arial"/>
          <w:color w:val="000000" w:themeColor="text1"/>
          <w:u w:val="none"/>
        </w:rPr>
        <w:t>for Summary Judgment Motions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2927B3" w:rsidRPr="00E14443">
        <w:rPr>
          <w:rStyle w:val="Hyperlink"/>
          <w:rFonts w:ascii="Arial" w:hAnsi="Arial" w:cs="Arial"/>
          <w:color w:val="000000" w:themeColor="text1"/>
          <w:u w:val="none"/>
        </w:rPr>
        <w:t>it is 28 days, not 14.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="00C530A5" w:rsidRPr="00E14443">
        <w:rPr>
          <w:rFonts w:ascii="Arial" w:hAnsi="Arial" w:cs="Arial"/>
        </w:rPr>
        <w:t xml:space="preserve"> </w:t>
      </w:r>
      <w:r w:rsidR="00D76CC3" w:rsidRPr="00E14443">
        <w:rPr>
          <w:rStyle w:val="Hyperlink"/>
          <w:rFonts w:ascii="Arial" w:hAnsi="Arial" w:cs="Arial"/>
          <w:color w:val="000000" w:themeColor="text1"/>
          <w:u w:val="none"/>
        </w:rPr>
        <w:t xml:space="preserve">Once you have found an available date, fill out the table below. </w:t>
      </w:r>
    </w:p>
    <w:p w14:paraId="68F20C9F" w14:textId="77777777" w:rsidR="00045478" w:rsidRPr="00E14443" w:rsidRDefault="00045478" w:rsidP="00045478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Hyperlink"/>
          <w:rFonts w:ascii="Arial" w:hAnsi="Arial" w:cs="Arial"/>
          <w:color w:val="000000" w:themeColor="text1"/>
          <w:u w:val="none"/>
        </w:rPr>
      </w:pPr>
    </w:p>
    <w:p w14:paraId="4B411A96" w14:textId="77777777" w:rsidR="00734670" w:rsidRPr="00271FC3" w:rsidRDefault="00734670" w:rsidP="00734670">
      <w:pPr>
        <w:spacing w:before="40"/>
        <w:ind w:left="630"/>
        <w:rPr>
          <w:rFonts w:ascii="Arial" w:hAnsi="Arial" w:cs="Arial"/>
          <w:b/>
        </w:rPr>
      </w:pPr>
      <w:r w:rsidRPr="00271FC3">
        <w:rPr>
          <w:rStyle w:val="Hyperlink"/>
          <w:rFonts w:ascii="Arial" w:hAnsi="Arial" w:cs="Arial"/>
          <w:b/>
          <w:color w:val="000000" w:themeColor="text1"/>
          <w:u w:val="none"/>
        </w:rPr>
        <w:t>Important</w:t>
      </w:r>
      <w:r w:rsidRPr="00E14443">
        <w:rPr>
          <w:rStyle w:val="Hyperlink"/>
          <w:rFonts w:ascii="Arial" w:hAnsi="Arial" w:cs="Arial"/>
          <w:color w:val="000000" w:themeColor="text1"/>
          <w:u w:val="none"/>
        </w:rPr>
        <w:t>: This court date is not guaranteed.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Y</w:t>
      </w:r>
      <w:r w:rsidRPr="00E14443">
        <w:rPr>
          <w:rFonts w:ascii="Arial" w:hAnsi="Arial" w:cs="Arial"/>
        </w:rPr>
        <w:t xml:space="preserve">ou must </w:t>
      </w:r>
      <w:r>
        <w:rPr>
          <w:rFonts w:ascii="Arial" w:hAnsi="Arial" w:cs="Arial"/>
          <w:b/>
        </w:rPr>
        <w:t>file this Notice and your motion within three days of making your reservation, file a Submission List, and appear at your hearing via Zoom</w:t>
      </w:r>
      <w:r>
        <w:rPr>
          <w:rFonts w:ascii="Arial" w:hAnsi="Arial" w:cs="Arial"/>
        </w:rPr>
        <w:t>. S</w:t>
      </w:r>
      <w:r w:rsidRPr="00E14443">
        <w:rPr>
          <w:rFonts w:ascii="Arial" w:hAnsi="Arial" w:cs="Arial"/>
        </w:rPr>
        <w:t>ee</w:t>
      </w:r>
      <w:r>
        <w:rPr>
          <w:rFonts w:ascii="Arial" w:hAnsi="Arial" w:cs="Arial"/>
        </w:rPr>
        <w:t xml:space="preserve"> the notice section on</w:t>
      </w:r>
      <w:r w:rsidRPr="00E14443">
        <w:rPr>
          <w:rFonts w:ascii="Arial" w:hAnsi="Arial" w:cs="Arial"/>
        </w:rPr>
        <w:t xml:space="preserve"> page 2. </w:t>
      </w:r>
    </w:p>
    <w:tbl>
      <w:tblPr>
        <w:tblStyle w:val="TableGrid"/>
        <w:tblW w:w="981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411DCB" w:rsidRPr="00E14443" w14:paraId="25DCF093" w14:textId="77777777" w:rsidTr="00271FC3">
        <w:trPr>
          <w:trHeight w:val="4002"/>
        </w:trPr>
        <w:tc>
          <w:tcPr>
            <w:tcW w:w="9810" w:type="dxa"/>
          </w:tcPr>
          <w:p w14:paraId="5735212C" w14:textId="77777777" w:rsidR="003A3740" w:rsidRPr="00271FC3" w:rsidRDefault="003A3740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</w:p>
          <w:p w14:paraId="2C46677B" w14:textId="77777777" w:rsidR="002927B3" w:rsidRPr="00271FC3" w:rsidRDefault="002927B3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  <w:r w:rsidRPr="00271FC3">
              <w:rPr>
                <w:rFonts w:ascii="Arial" w:hAnsi="Arial" w:cs="Arial"/>
                <w:b/>
              </w:rPr>
              <w:t>To: __________________________________ (Name of Other Party)</w:t>
            </w:r>
          </w:p>
          <w:p w14:paraId="23FCB300" w14:textId="77777777" w:rsidR="002927B3" w:rsidRPr="00271FC3" w:rsidRDefault="002927B3" w:rsidP="00CF4760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Arial" w:hAnsi="Arial" w:cs="Arial"/>
                <w:b/>
              </w:rPr>
            </w:pPr>
          </w:p>
          <w:p w14:paraId="306BCE42" w14:textId="77777777" w:rsidR="00411DCB" w:rsidRPr="00271FC3" w:rsidRDefault="00411DCB" w:rsidP="00CF4760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b/>
              </w:rPr>
              <w:t xml:space="preserve">A court date has been scheduled </w:t>
            </w:r>
            <w:r w:rsidR="002927B3" w:rsidRPr="00271FC3">
              <w:rPr>
                <w:rFonts w:ascii="Arial" w:hAnsi="Arial" w:cs="Arial"/>
                <w:b/>
              </w:rPr>
              <w:t xml:space="preserve">on the above motion </w:t>
            </w:r>
            <w:r w:rsidRPr="00271FC3">
              <w:rPr>
                <w:rFonts w:ascii="Arial" w:hAnsi="Arial" w:cs="Arial"/>
                <w:b/>
              </w:rPr>
              <w:t>for</w:t>
            </w:r>
            <w:r w:rsidRPr="00271FC3">
              <w:rPr>
                <w:rFonts w:ascii="Arial" w:hAnsi="Arial" w:cs="Arial"/>
              </w:rPr>
              <w:t>:</w:t>
            </w:r>
          </w:p>
          <w:p w14:paraId="32D489DA" w14:textId="77777777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Date</w:t>
            </w:r>
            <w:r w:rsidRPr="00E14443">
              <w:rPr>
                <w:rFonts w:ascii="Arial" w:hAnsi="Arial" w:cs="Arial"/>
              </w:rPr>
              <w:t>:</w:t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  <w:t>___________________________________________________________.</w:t>
            </w:r>
          </w:p>
          <w:p w14:paraId="1EB93BCD" w14:textId="77777777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4337E583" w14:textId="77777777" w:rsidR="0042681A" w:rsidRDefault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u w:val="single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Where:</w:t>
            </w:r>
            <w:r w:rsidRPr="00E14443">
              <w:rPr>
                <w:rFonts w:ascii="Arial" w:hAnsi="Arial" w:cs="Arial"/>
              </w:rPr>
              <w:tab/>
            </w:r>
            <w:r w:rsidRPr="00567D4A">
              <w:rPr>
                <w:rFonts w:ascii="Arial" w:hAnsi="Arial" w:cs="Arial"/>
                <w:u w:val="single"/>
              </w:rPr>
              <w:t>516 Third Avenue Seattle, WA 98104.</w:t>
            </w:r>
            <w:r w:rsidRPr="00567D4A">
              <w:rPr>
                <w:rFonts w:ascii="Arial" w:hAnsi="Arial" w:cs="Arial"/>
              </w:rPr>
              <w:t xml:space="preserve">                            </w:t>
            </w:r>
          </w:p>
          <w:p w14:paraId="526CBBB7" w14:textId="4B261463" w:rsidR="00411DCB" w:rsidRPr="00271FC3" w:rsidRDefault="0042681A" w:rsidP="00CF4760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/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b/>
                <w:i/>
                <w:sz w:val="18"/>
                <w:szCs w:val="18"/>
              </w:rPr>
              <w:t>Important!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Hearings are </w:t>
            </w:r>
            <w:r w:rsidR="00734670">
              <w:rPr>
                <w:rFonts w:ascii="Arial" w:hAnsi="Arial" w:cs="Arial"/>
                <w:sz w:val="18"/>
                <w:szCs w:val="18"/>
              </w:rPr>
              <w:t>via Zoom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until further notice. See notices below.</w:t>
            </w:r>
          </w:p>
          <w:p w14:paraId="306A2F40" w14:textId="0BD2F106" w:rsidR="00411DCB" w:rsidRPr="00CC15E4" w:rsidRDefault="00411DCB" w:rsidP="00271FC3">
            <w:pPr>
              <w:tabs>
                <w:tab w:val="left" w:pos="-1440"/>
                <w:tab w:val="left" w:pos="-720"/>
                <w:tab w:val="left" w:pos="522"/>
                <w:tab w:val="left" w:pos="2218"/>
                <w:tab w:val="left" w:pos="231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CC15E4">
              <w:rPr>
                <w:rFonts w:ascii="Arial" w:hAnsi="Arial" w:cs="Arial"/>
                <w:b/>
              </w:rPr>
              <w:t>Time</w:t>
            </w:r>
            <w:r w:rsidR="00CC15E4" w:rsidRPr="00271FC3">
              <w:rPr>
                <w:rFonts w:ascii="Arial" w:hAnsi="Arial" w:cs="Arial"/>
                <w:b/>
                <w:sz w:val="18"/>
                <w:szCs w:val="18"/>
              </w:rPr>
              <w:t>/Day of the Week</w:t>
            </w:r>
            <w:r w:rsidR="00CC15E4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767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15E4">
              <w:rPr>
                <w:rFonts w:ascii="Arial" w:hAnsi="Arial" w:cs="Arial"/>
              </w:rPr>
              <w:t xml:space="preserve">  </w:t>
            </w:r>
            <w:r w:rsidR="007A000B" w:rsidRPr="00CC15E4">
              <w:rPr>
                <w:rFonts w:ascii="Arial" w:hAnsi="Arial" w:cs="Arial"/>
              </w:rPr>
              <w:t>Family Law M</w:t>
            </w:r>
            <w:r w:rsidRPr="00CC15E4">
              <w:rPr>
                <w:rFonts w:ascii="Arial" w:hAnsi="Arial" w:cs="Arial"/>
              </w:rPr>
              <w:t>otio</w:t>
            </w:r>
            <w:r w:rsidR="002B22AB" w:rsidRPr="00CC15E4">
              <w:rPr>
                <w:rFonts w:ascii="Arial" w:hAnsi="Arial" w:cs="Arial"/>
              </w:rPr>
              <w:t>n</w:t>
            </w:r>
            <w:r w:rsidRPr="00CC15E4">
              <w:rPr>
                <w:rFonts w:ascii="Arial" w:hAnsi="Arial" w:cs="Arial"/>
              </w:rPr>
              <w:t xml:space="preserve"> </w:t>
            </w:r>
            <w:r w:rsidR="00B42876" w:rsidRPr="00CC15E4">
              <w:rPr>
                <w:rFonts w:ascii="Arial" w:hAnsi="Arial" w:cs="Arial"/>
                <w:b/>
              </w:rPr>
              <w:t>1:</w:t>
            </w:r>
            <w:r w:rsidR="00116658">
              <w:rPr>
                <w:rFonts w:ascii="Arial" w:hAnsi="Arial" w:cs="Arial"/>
                <w:b/>
              </w:rPr>
              <w:t>0</w:t>
            </w:r>
            <w:r w:rsidR="00B42876" w:rsidRPr="00CC15E4">
              <w:rPr>
                <w:rFonts w:ascii="Arial" w:hAnsi="Arial" w:cs="Arial"/>
                <w:b/>
              </w:rPr>
              <w:t>0 p.m</w:t>
            </w:r>
            <w:r w:rsidRPr="00271FC3">
              <w:rPr>
                <w:rFonts w:ascii="Arial" w:hAnsi="Arial" w:cs="Arial"/>
                <w:b/>
              </w:rPr>
              <w:t>.</w:t>
            </w:r>
            <w:r w:rsidRPr="00CC15E4">
              <w:rPr>
                <w:rFonts w:ascii="Arial" w:hAnsi="Arial" w:cs="Arial"/>
              </w:rPr>
              <w:t xml:space="preserve">  </w:t>
            </w:r>
            <w:r w:rsidR="002B22AB" w:rsidRPr="00CC15E4">
              <w:rPr>
                <w:rFonts w:ascii="Arial" w:hAnsi="Arial" w:cs="Arial"/>
              </w:rPr>
              <w:t>(check one below)</w:t>
            </w:r>
          </w:p>
          <w:p w14:paraId="74A386EF" w14:textId="66E132AA" w:rsidR="006233FD" w:rsidRDefault="00411DCB" w:rsidP="00D2509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0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720"/>
              <w:rPr>
                <w:rFonts w:ascii="Arial" w:hAnsi="Arial" w:cs="Arial"/>
              </w:rPr>
            </w:pPr>
            <w:r w:rsidRPr="00CC15E4">
              <w:rPr>
                <w:rFonts w:ascii="Arial" w:hAnsi="Arial" w:cs="Arial"/>
              </w:rPr>
              <w:t xml:space="preserve">         </w:t>
            </w:r>
            <w:r w:rsidRPr="00CC15E4">
              <w:rPr>
                <w:rFonts w:ascii="Arial" w:hAnsi="Arial" w:cs="Arial"/>
              </w:rPr>
              <w:tab/>
            </w:r>
            <w:r w:rsidRPr="00CC15E4">
              <w:rPr>
                <w:rFonts w:ascii="Arial" w:hAnsi="Arial" w:cs="Arial"/>
              </w:rPr>
              <w:tab/>
            </w:r>
            <w:r w:rsidR="002B22AB" w:rsidRPr="00CC15E4">
              <w:rPr>
                <w:rFonts w:ascii="Arial" w:hAnsi="Arial" w:cs="Arial"/>
              </w:rPr>
              <w:t xml:space="preserve"> </w:t>
            </w:r>
            <w:r w:rsidRPr="00CC15E4">
              <w:rPr>
                <w:rFonts w:ascii="Arial" w:hAnsi="Arial" w:cs="Arial"/>
              </w:rPr>
              <w:tab/>
            </w:r>
            <w:r w:rsidR="00071658" w:rsidRPr="00CC15E4">
              <w:rPr>
                <w:rFonts w:ascii="Arial" w:hAnsi="Arial" w:cs="Arial"/>
              </w:rPr>
              <w:t xml:space="preserve"> </w:t>
            </w:r>
            <w:r w:rsidR="002B22AB" w:rsidRPr="00271FC3">
              <w:rPr>
                <w:rFonts w:ascii="Arial" w:eastAsia="MS Gothic" w:hAnsi="Arial" w:cs="Arial"/>
              </w:rPr>
              <w:t xml:space="preserve"> </w:t>
            </w:r>
            <w:r w:rsidR="00CC15E4" w:rsidRPr="00CC15E4">
              <w:rPr>
                <w:rFonts w:ascii="Arial" w:eastAsia="MS Gothic" w:hAnsi="Arial" w:cs="Arial"/>
              </w:rPr>
              <w:t xml:space="preserve"> </w:t>
            </w:r>
            <w:r w:rsidR="002B22AB" w:rsidRPr="00CC15E4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95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22AB" w:rsidRPr="00CC15E4">
              <w:rPr>
                <w:rFonts w:ascii="Arial" w:hAnsi="Arial" w:cs="Arial"/>
              </w:rPr>
              <w:t xml:space="preserve">  Attorney Calendar: Mon. Tues. Thurs. </w:t>
            </w:r>
            <w:r w:rsidR="006233FD">
              <w:rPr>
                <w:rFonts w:ascii="Arial" w:hAnsi="Arial" w:cs="Arial"/>
              </w:rPr>
              <w:t>or Fri (if available)</w:t>
            </w:r>
          </w:p>
          <w:p w14:paraId="407C731D" w14:textId="77777777" w:rsidR="00411DCB" w:rsidRPr="00CC15E4" w:rsidRDefault="006233FD" w:rsidP="00D2509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0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3580" w:firstLin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B22AB" w:rsidRPr="00271FC3">
              <w:rPr>
                <w:rFonts w:ascii="Arial" w:hAnsi="Arial" w:cs="Arial"/>
                <w:i/>
                <w:sz w:val="16"/>
                <w:szCs w:val="16"/>
              </w:rPr>
              <w:t>if one or more parties have an attorney)</w:t>
            </w:r>
          </w:p>
          <w:p w14:paraId="1F5395BB" w14:textId="77777777" w:rsidR="00D25095" w:rsidRDefault="00567D4A" w:rsidP="00D2509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045"/>
              </w:tabs>
              <w:spacing w:after="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="00071658" w:rsidRPr="00CC15E4">
              <w:rPr>
                <w:rFonts w:ascii="Arial" w:hAnsi="Arial" w:cs="Arial"/>
              </w:rPr>
              <w:t xml:space="preserve">  </w:t>
            </w:r>
            <w:r w:rsidR="00CC15E4" w:rsidRPr="00CC15E4">
              <w:rPr>
                <w:rFonts w:ascii="Arial" w:hAnsi="Arial" w:cs="Arial"/>
              </w:rPr>
              <w:t xml:space="preserve"> </w:t>
            </w:r>
            <w:r w:rsidR="00CC15E4" w:rsidRPr="00271FC3">
              <w:rPr>
                <w:rFonts w:ascii="Arial" w:hAnsi="Arial" w:cs="Arial"/>
              </w:rPr>
              <w:t xml:space="preserve">  </w:t>
            </w:r>
            <w:r w:rsidR="002B22AB" w:rsidRPr="00CC1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11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AB" w:rsidRPr="00271F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2AB" w:rsidRPr="00CC15E4">
              <w:rPr>
                <w:rFonts w:ascii="Arial" w:hAnsi="Arial" w:cs="Arial"/>
              </w:rPr>
              <w:t xml:space="preserve">  </w:t>
            </w:r>
            <w:r w:rsidR="002D12C3">
              <w:rPr>
                <w:rFonts w:ascii="Arial" w:hAnsi="Arial" w:cs="Arial"/>
              </w:rPr>
              <w:t>Self-</w:t>
            </w:r>
            <w:r w:rsidR="00071658" w:rsidRPr="00CC15E4">
              <w:rPr>
                <w:rFonts w:ascii="Arial" w:hAnsi="Arial" w:cs="Arial"/>
              </w:rPr>
              <w:t xml:space="preserve">Represented Calendar: </w:t>
            </w:r>
            <w:r w:rsidR="002B22AB" w:rsidRPr="00CC15E4">
              <w:rPr>
                <w:rFonts w:ascii="Arial" w:hAnsi="Arial" w:cs="Arial"/>
              </w:rPr>
              <w:t>Wed or Fri</w:t>
            </w:r>
            <w:r w:rsidR="00071658" w:rsidRPr="00CC15E4">
              <w:rPr>
                <w:rFonts w:ascii="Arial" w:hAnsi="Arial" w:cs="Arial"/>
              </w:rPr>
              <w:t>.</w:t>
            </w:r>
            <w:r w:rsidR="002B22AB" w:rsidRPr="00CC15E4">
              <w:rPr>
                <w:rFonts w:ascii="Arial" w:hAnsi="Arial" w:cs="Arial"/>
              </w:rPr>
              <w:t xml:space="preserve"> </w:t>
            </w:r>
          </w:p>
          <w:p w14:paraId="0158F5C8" w14:textId="3E9CC58D" w:rsidR="002B22AB" w:rsidRPr="00CC15E4" w:rsidRDefault="00071658" w:rsidP="00D2509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218"/>
                <w:tab w:val="left" w:pos="2310"/>
                <w:tab w:val="left" w:pos="3045"/>
              </w:tabs>
              <w:spacing w:after="40"/>
              <w:ind w:left="3600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B22AB" w:rsidRPr="00271FC3">
              <w:rPr>
                <w:rFonts w:ascii="Arial" w:hAnsi="Arial" w:cs="Arial"/>
                <w:i/>
                <w:sz w:val="16"/>
                <w:szCs w:val="16"/>
              </w:rPr>
              <w:t>if both parties are self-represented</w:t>
            </w:r>
            <w:r w:rsidRPr="00271FC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2B22AB" w:rsidRPr="00271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5E4" w:rsidRPr="00CC15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8E1C35" w14:textId="77777777" w:rsidR="003A3740" w:rsidRPr="00E14443" w:rsidRDefault="00411DCB" w:rsidP="00271FC3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160"/>
                <w:tab w:val="left" w:pos="221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</w:r>
          </w:p>
        </w:tc>
      </w:tr>
    </w:tbl>
    <w:p w14:paraId="280610A5" w14:textId="77777777" w:rsidR="005F4C49" w:rsidRPr="00271FC3" w:rsidRDefault="005F4C49" w:rsidP="00D76CC3">
      <w:pPr>
        <w:spacing w:before="40"/>
        <w:rPr>
          <w:rFonts w:ascii="Arial" w:hAnsi="Arial" w:cs="Arial"/>
          <w:b/>
        </w:rPr>
      </w:pPr>
    </w:p>
    <w:p w14:paraId="0BB94A3C" w14:textId="77777777" w:rsidR="00567D4A" w:rsidRDefault="00DF3461" w:rsidP="00EF021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71FC3">
        <w:rPr>
          <w:rFonts w:ascii="Arial" w:hAnsi="Arial" w:cs="Arial"/>
        </w:rPr>
        <w:t>Sign:</w:t>
      </w:r>
      <w:r w:rsidR="00883281" w:rsidRPr="00271FC3">
        <w:rPr>
          <w:rFonts w:ascii="Arial" w:hAnsi="Arial" w:cs="Arial"/>
        </w:rPr>
        <w:t xml:space="preserve"> </w:t>
      </w:r>
      <w:r w:rsidR="008627FE" w:rsidRPr="00271FC3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_____________________</w:t>
      </w:r>
      <w:r w:rsidR="00883281" w:rsidRPr="00271FC3">
        <w:rPr>
          <w:rFonts w:ascii="Arial" w:hAnsi="Arial" w:cs="Arial"/>
        </w:rPr>
        <w:t>____________</w:t>
      </w:r>
      <w:r w:rsidR="008627FE" w:rsidRPr="00271FC3">
        <w:rPr>
          <w:rFonts w:ascii="Arial" w:hAnsi="Arial" w:cs="Arial"/>
        </w:rPr>
        <w:t>___</w:t>
      </w:r>
      <w:r w:rsidR="002927B3" w:rsidRPr="00271FC3">
        <w:rPr>
          <w:rFonts w:ascii="Arial" w:hAnsi="Arial" w:cs="Arial"/>
        </w:rPr>
        <w:t>___</w:t>
      </w:r>
      <w:r w:rsidR="00536E50" w:rsidRPr="00271FC3">
        <w:rPr>
          <w:rFonts w:ascii="Arial" w:hAnsi="Arial" w:cs="Arial"/>
        </w:rPr>
        <w:t>________</w:t>
      </w:r>
      <w:r w:rsidR="002927B3" w:rsidRPr="00271FC3">
        <w:rPr>
          <w:rFonts w:ascii="Arial" w:hAnsi="Arial" w:cs="Arial"/>
        </w:rPr>
        <w:t xml:space="preserve">_____ </w:t>
      </w:r>
      <w:r w:rsidRPr="00271FC3">
        <w:rPr>
          <w:rFonts w:ascii="Arial" w:hAnsi="Arial" w:cs="Arial"/>
        </w:rPr>
        <w:t xml:space="preserve">Date: </w:t>
      </w:r>
      <w:r w:rsidRPr="00567D4A">
        <w:rPr>
          <w:rFonts w:ascii="Arial" w:hAnsi="Arial" w:cs="Arial"/>
        </w:rPr>
        <w:t>__</w:t>
      </w:r>
      <w:r w:rsidR="00A11D60" w:rsidRPr="00567D4A">
        <w:rPr>
          <w:rFonts w:ascii="Arial" w:hAnsi="Arial" w:cs="Arial"/>
        </w:rPr>
        <w:t>_</w:t>
      </w:r>
      <w:r w:rsidR="00536E50" w:rsidRPr="00567D4A">
        <w:rPr>
          <w:rFonts w:ascii="Arial" w:hAnsi="Arial" w:cs="Arial"/>
        </w:rPr>
        <w:t>_______</w:t>
      </w:r>
      <w:r w:rsidRPr="00567D4A">
        <w:rPr>
          <w:rFonts w:ascii="Arial" w:hAnsi="Arial" w:cs="Arial"/>
        </w:rPr>
        <w:t>_________</w:t>
      </w:r>
      <w:r w:rsidR="00567D4A">
        <w:rPr>
          <w:rFonts w:ascii="Arial" w:hAnsi="Arial" w:cs="Arial"/>
        </w:rPr>
        <w:t xml:space="preserve"> </w:t>
      </w:r>
    </w:p>
    <w:p w14:paraId="5E618D6D" w14:textId="77777777" w:rsidR="00567D4A" w:rsidRDefault="00567D4A" w:rsidP="00EF021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1FF1995E" w14:textId="36FF84C1" w:rsidR="00567D4A" w:rsidRPr="00567D4A" w:rsidRDefault="00DE6C7F" w:rsidP="00EF021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567D4A">
        <w:rPr>
          <w:rFonts w:ascii="Arial" w:hAnsi="Arial" w:cs="Arial"/>
        </w:rPr>
        <w:t>Self-represented parties only:</w:t>
      </w:r>
      <w:r w:rsidRPr="00271FC3">
        <w:rPr>
          <w:rFonts w:ascii="Arial" w:hAnsi="Arial" w:cs="Arial"/>
          <w:b/>
        </w:rPr>
        <w:t xml:space="preserve"> </w:t>
      </w:r>
      <w:r w:rsidRPr="00271FC3">
        <w:rPr>
          <w:rFonts w:ascii="Arial" w:hAnsi="Arial" w:cs="Arial"/>
        </w:rPr>
        <w:t>I want to receive documents from the other party at</w:t>
      </w:r>
      <w:r w:rsidR="00536E50" w:rsidRPr="00271FC3">
        <w:rPr>
          <w:rFonts w:ascii="Arial" w:hAnsi="Arial" w:cs="Arial"/>
        </w:rPr>
        <w:t>:</w:t>
      </w:r>
    </w:p>
    <w:p w14:paraId="12955C28" w14:textId="77777777" w:rsidR="00DE6C7F" w:rsidRPr="00271FC3" w:rsidRDefault="00BF14D3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83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4A">
            <w:rPr>
              <w:rFonts w:ascii="MS Gothic" w:eastAsia="MS Gothic" w:hAnsi="MS Gothic" w:cs="Arial" w:hint="eastAsia"/>
            </w:rPr>
            <w:t>☐</w:t>
          </w:r>
        </w:sdtContent>
      </w:sdt>
      <w:r w:rsidR="00DE6C7F" w:rsidRPr="00271FC3">
        <w:rPr>
          <w:rFonts w:ascii="Arial" w:hAnsi="Arial" w:cs="Arial"/>
        </w:rPr>
        <w:t xml:space="preserve"> the email address above or</w:t>
      </w:r>
      <w:r w:rsidR="00536E50" w:rsidRPr="00271FC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691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7F" w:rsidRPr="00271FC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E6C7F" w:rsidRPr="00271FC3">
        <w:rPr>
          <w:rFonts w:ascii="Arial" w:hAnsi="Arial" w:cs="Arial"/>
          <w:b/>
        </w:rPr>
        <w:t xml:space="preserve"> </w:t>
      </w:r>
      <w:r w:rsidR="00DE6C7F" w:rsidRPr="00271FC3">
        <w:rPr>
          <w:rFonts w:ascii="Arial" w:hAnsi="Arial" w:cs="Arial"/>
        </w:rPr>
        <w:t>this address: _________________________________</w:t>
      </w:r>
      <w:r w:rsidR="0046539C" w:rsidRPr="00B42876">
        <w:rPr>
          <w:rFonts w:ascii="Arial" w:hAnsi="Arial" w:cs="Arial"/>
        </w:rPr>
        <w:t>_____</w:t>
      </w:r>
      <w:r w:rsidR="00DE6C7F" w:rsidRPr="00271FC3">
        <w:rPr>
          <w:rFonts w:ascii="Arial" w:hAnsi="Arial" w:cs="Arial"/>
        </w:rPr>
        <w:t>________.</w:t>
      </w:r>
    </w:p>
    <w:p w14:paraId="06FD1612" w14:textId="77777777" w:rsidR="00567D4A" w:rsidRDefault="00567D4A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3644521C" w14:textId="77777777" w:rsidR="0046539C" w:rsidRPr="00E14443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E14443">
        <w:rPr>
          <w:rFonts w:ascii="Arial" w:hAnsi="Arial" w:cs="Arial"/>
        </w:rPr>
        <w:t>Fill out a box for each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party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who needs to be informed about this court date</w:t>
      </w:r>
      <w:r w:rsidR="00511600" w:rsidRPr="00E14443">
        <w:rPr>
          <w:rFonts w:ascii="Arial" w:hAnsi="Arial" w:cs="Arial"/>
        </w:rPr>
        <w:t xml:space="preserve"> (including </w:t>
      </w:r>
      <w:r w:rsidRPr="00E14443">
        <w:rPr>
          <w:rFonts w:ascii="Arial" w:hAnsi="Arial" w:cs="Arial"/>
        </w:rPr>
        <w:t xml:space="preserve">any </w:t>
      </w:r>
      <w:r w:rsidR="00511600" w:rsidRPr="00E14443">
        <w:rPr>
          <w:rFonts w:ascii="Arial" w:hAnsi="Arial" w:cs="Arial"/>
        </w:rPr>
        <w:t>Guardian Ad Litem</w:t>
      </w:r>
      <w:r w:rsidRPr="00E14443">
        <w:rPr>
          <w:rFonts w:ascii="Arial" w:hAnsi="Arial" w:cs="Arial"/>
        </w:rPr>
        <w:t>,</w:t>
      </w:r>
      <w:r w:rsidR="00D27AF2" w:rsidRPr="00E14443">
        <w:rPr>
          <w:rFonts w:ascii="Arial" w:hAnsi="Arial" w:cs="Arial"/>
        </w:rPr>
        <w:t xml:space="preserve"> CASA</w:t>
      </w:r>
      <w:r w:rsidRPr="00E14443">
        <w:rPr>
          <w:rFonts w:ascii="Arial" w:hAnsi="Arial" w:cs="Arial"/>
        </w:rPr>
        <w:t>, or Deputy Prosecuting Attorney, with Family Support Unit</w:t>
      </w:r>
      <w:r w:rsidR="00511600" w:rsidRPr="00E14443">
        <w:rPr>
          <w:rFonts w:ascii="Arial" w:hAnsi="Arial" w:cs="Arial"/>
        </w:rPr>
        <w:t xml:space="preserve">).  </w:t>
      </w:r>
    </w:p>
    <w:p w14:paraId="760EBE08" w14:textId="77777777" w:rsidR="007532D2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271FC3">
        <w:rPr>
          <w:rFonts w:ascii="Arial" w:hAnsi="Arial" w:cs="Arial"/>
          <w:b/>
        </w:rPr>
        <w:t>You</w:t>
      </w:r>
      <w:r w:rsidRPr="00E14443">
        <w:rPr>
          <w:rFonts w:ascii="Arial" w:hAnsi="Arial" w:cs="Arial"/>
        </w:rPr>
        <w:t xml:space="preserve"> must s</w:t>
      </w:r>
      <w:r w:rsidR="007532D2" w:rsidRPr="00E14443">
        <w:rPr>
          <w:rFonts w:ascii="Arial" w:hAnsi="Arial" w:cs="Arial"/>
        </w:rPr>
        <w:t xml:space="preserve">erve a copy of this </w:t>
      </w:r>
      <w:r w:rsidRPr="00E14443">
        <w:rPr>
          <w:rFonts w:ascii="Arial" w:hAnsi="Arial" w:cs="Arial"/>
        </w:rPr>
        <w:t>form</w:t>
      </w:r>
      <w:r w:rsidR="007532D2" w:rsidRPr="00E14443">
        <w:rPr>
          <w:rFonts w:ascii="Arial" w:hAnsi="Arial" w:cs="Arial"/>
        </w:rPr>
        <w:t xml:space="preserve">, with </w:t>
      </w:r>
      <w:r w:rsidRPr="00E14443">
        <w:rPr>
          <w:rFonts w:ascii="Arial" w:hAnsi="Arial" w:cs="Arial"/>
        </w:rPr>
        <w:t xml:space="preserve">all </w:t>
      </w:r>
      <w:r w:rsidR="007532D2" w:rsidRPr="00E14443">
        <w:rPr>
          <w:rFonts w:ascii="Arial" w:hAnsi="Arial" w:cs="Arial"/>
        </w:rPr>
        <w:t>motion documents, on all</w:t>
      </w:r>
      <w:r w:rsidRPr="00E14443">
        <w:rPr>
          <w:rFonts w:ascii="Arial" w:hAnsi="Arial" w:cs="Arial"/>
        </w:rPr>
        <w:t xml:space="preserve"> of these</w:t>
      </w:r>
      <w:r w:rsidR="007532D2" w:rsidRPr="00E14443">
        <w:rPr>
          <w:rFonts w:ascii="Arial" w:hAnsi="Arial" w:cs="Arial"/>
        </w:rPr>
        <w:t xml:space="preserve"> parties</w:t>
      </w:r>
      <w:r w:rsidRPr="00E14443">
        <w:rPr>
          <w:rFonts w:ascii="Arial" w:hAnsi="Arial" w:cs="Arial"/>
        </w:rPr>
        <w:t>.</w:t>
      </w:r>
    </w:p>
    <w:p w14:paraId="2E9D2C26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5EB36F5E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F3461" w:rsidRPr="00E14443" w14:paraId="3A010F0A" w14:textId="77777777" w:rsidTr="00271FC3">
        <w:tc>
          <w:tcPr>
            <w:tcW w:w="4788" w:type="dxa"/>
          </w:tcPr>
          <w:p w14:paraId="24C44084" w14:textId="77777777" w:rsidR="00DF3461" w:rsidRPr="001742EE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EBD9DA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C49">
              <w:rPr>
                <w:rFonts w:ascii="Arial" w:hAnsi="Arial" w:cs="Arial"/>
                <w:sz w:val="18"/>
                <w:szCs w:val="18"/>
              </w:rPr>
              <w:t>Name____________________</w:t>
            </w:r>
            <w:r w:rsidR="000C54A2" w:rsidRPr="005F4C49">
              <w:rPr>
                <w:rFonts w:ascii="Arial" w:hAnsi="Arial" w:cs="Arial"/>
                <w:sz w:val="18"/>
                <w:szCs w:val="18"/>
              </w:rPr>
              <w:t>______</w:t>
            </w:r>
            <w:r w:rsidRPr="005F4C49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4E114820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0808DBDB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  <w:r w:rsidRPr="00271FC3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56E70712" w14:textId="77777777" w:rsidR="00DF3461" w:rsidRPr="00271FC3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78072550" w14:textId="77777777" w:rsidR="00674C1A" w:rsidRPr="00271FC3" w:rsidRDefault="00674C1A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452F5DDB" w14:textId="77777777" w:rsidR="00787B95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_________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4788" w:type="dxa"/>
          </w:tcPr>
          <w:p w14:paraId="453074B3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9BE35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7E02E685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5052727A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05FE9D66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13E8F4D3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6B0500EA" w14:textId="77777777" w:rsidR="00DF3461" w:rsidRPr="00271FC3" w:rsidRDefault="00C0790C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__________</w:t>
            </w:r>
            <w:r w:rsidR="00C60E09"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DF3461" w:rsidRPr="00E14443" w14:paraId="334F7CC4" w14:textId="77777777" w:rsidTr="00271FC3">
        <w:tc>
          <w:tcPr>
            <w:tcW w:w="4788" w:type="dxa"/>
          </w:tcPr>
          <w:p w14:paraId="55AABA30" w14:textId="77777777" w:rsidR="000C54A2" w:rsidRPr="001742EE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B5AF30" w14:textId="77777777" w:rsidR="000C54A2" w:rsidRPr="005F4C49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C49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020E7F8F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0140507E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1B5CA674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4C6A6ED9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2A2B692A" w14:textId="77777777" w:rsidR="00787B95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elephone #:  ___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  <w:tc>
          <w:tcPr>
            <w:tcW w:w="4788" w:type="dxa"/>
          </w:tcPr>
          <w:p w14:paraId="5E6E48D2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EC94F4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5A1B275C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5EC1E2A4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4F208ED6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2F1478BE" w14:textId="77777777" w:rsidR="000C54A2" w:rsidRPr="00271FC3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3F68D210" w14:textId="77777777" w:rsidR="00DF3461" w:rsidRPr="00271FC3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 xml:space="preserve">elephone #:  </w:t>
            </w:r>
            <w:r w:rsidRPr="00271FC3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271FC3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32A87E13" w14:textId="77777777" w:rsidR="00CB6CE5" w:rsidRDefault="00CB6CE5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40"/>
        <w:jc w:val="center"/>
        <w:rPr>
          <w:rFonts w:ascii="Arial" w:hAnsi="Arial" w:cs="Arial"/>
          <w:b/>
        </w:rPr>
      </w:pPr>
    </w:p>
    <w:p w14:paraId="3731C6CD" w14:textId="79C917F1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40"/>
        <w:jc w:val="center"/>
        <w:rPr>
          <w:rFonts w:ascii="Arial" w:hAnsi="Arial" w:cs="Arial"/>
          <w:b/>
        </w:rPr>
      </w:pPr>
      <w:r w:rsidRPr="00271FC3">
        <w:rPr>
          <w:rFonts w:ascii="Arial" w:hAnsi="Arial" w:cs="Arial"/>
          <w:b/>
        </w:rPr>
        <w:t>IMPORTANT NOTICE</w:t>
      </w:r>
      <w:r w:rsidR="002E3C84" w:rsidRPr="00271FC3">
        <w:rPr>
          <w:rFonts w:ascii="Arial" w:hAnsi="Arial" w:cs="Arial"/>
          <w:b/>
        </w:rPr>
        <w:t>S</w:t>
      </w:r>
      <w:r w:rsidRPr="00271FC3">
        <w:rPr>
          <w:rFonts w:ascii="Arial" w:hAnsi="Arial" w:cs="Arial"/>
          <w:b/>
        </w:rPr>
        <w:t xml:space="preserve"> REGARDING FAMILY LAW CASES</w:t>
      </w:r>
    </w:p>
    <w:p w14:paraId="5A2CA014" w14:textId="06D6DA8F" w:rsidR="00734670" w:rsidRDefault="00734670" w:rsidP="0073467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u w:val="single"/>
        </w:rPr>
        <w:t>ZOOM HEARINGS</w:t>
      </w:r>
      <w:r w:rsidRPr="002C4E0E">
        <w:rPr>
          <w:rFonts w:ascii="Arial" w:hAnsi="Arial" w:cs="Arial"/>
          <w:b/>
        </w:rPr>
        <w:t xml:space="preserve">: </w:t>
      </w:r>
      <w:r w:rsidR="003B49A8" w:rsidRPr="002C4E0E">
        <w:rPr>
          <w:rFonts w:ascii="Arial" w:hAnsi="Arial" w:cs="Arial"/>
        </w:rPr>
        <w:t xml:space="preserve">Effective </w:t>
      </w:r>
      <w:r w:rsidR="003B49A8">
        <w:rPr>
          <w:rFonts w:ascii="Arial" w:hAnsi="Arial" w:cs="Arial"/>
        </w:rPr>
        <w:t>6</w:t>
      </w:r>
      <w:r w:rsidR="003B49A8" w:rsidRPr="002C4E0E">
        <w:rPr>
          <w:rFonts w:ascii="Arial" w:hAnsi="Arial" w:cs="Arial"/>
        </w:rPr>
        <w:t>/</w:t>
      </w:r>
      <w:r w:rsidR="003B49A8">
        <w:rPr>
          <w:rFonts w:ascii="Arial" w:hAnsi="Arial" w:cs="Arial"/>
        </w:rPr>
        <w:t>1</w:t>
      </w:r>
      <w:r w:rsidR="003B49A8" w:rsidRPr="002C4E0E">
        <w:rPr>
          <w:rFonts w:ascii="Arial" w:hAnsi="Arial" w:cs="Arial"/>
        </w:rPr>
        <w:t>/2021</w:t>
      </w:r>
      <w:r w:rsidR="003B49A8">
        <w:rPr>
          <w:rFonts w:ascii="Arial" w:hAnsi="Arial" w:cs="Arial"/>
        </w:rPr>
        <w:t>,</w:t>
      </w:r>
      <w:r w:rsidR="003B49A8" w:rsidRPr="00D50176">
        <w:rPr>
          <w:rFonts w:ascii="Arial" w:hAnsi="Arial" w:cs="Arial"/>
        </w:rPr>
        <w:t xml:space="preserve"> </w:t>
      </w:r>
      <w:r w:rsidR="003B49A8">
        <w:rPr>
          <w:rFonts w:ascii="Arial" w:eastAsia="Calibri" w:hAnsi="Arial" w:cs="Arial"/>
        </w:rPr>
        <w:t>a</w:t>
      </w:r>
      <w:r w:rsidR="003B49A8" w:rsidRPr="00271FC3">
        <w:rPr>
          <w:rFonts w:ascii="Arial" w:eastAsia="Calibri" w:hAnsi="Arial" w:cs="Arial"/>
        </w:rPr>
        <w:t xml:space="preserve">ll </w:t>
      </w:r>
      <w:r w:rsidR="003B49A8">
        <w:rPr>
          <w:rFonts w:ascii="Arial" w:eastAsia="Calibri" w:hAnsi="Arial" w:cs="Arial"/>
        </w:rPr>
        <w:t>Family Law Motions Commissioner Calendars</w:t>
      </w:r>
      <w:r w:rsidR="003B49A8" w:rsidRPr="00271FC3">
        <w:rPr>
          <w:rFonts w:ascii="Arial" w:eastAsia="Calibri" w:hAnsi="Arial" w:cs="Arial"/>
        </w:rPr>
        <w:t xml:space="preserve"> </w:t>
      </w:r>
      <w:r w:rsidR="003B49A8">
        <w:rPr>
          <w:rFonts w:ascii="Arial" w:eastAsia="Calibri" w:hAnsi="Arial" w:cs="Arial"/>
        </w:rPr>
        <w:t>are</w:t>
      </w:r>
      <w:r w:rsidR="003B49A8" w:rsidRPr="00271FC3">
        <w:rPr>
          <w:rFonts w:ascii="Arial" w:eastAsia="Calibri" w:hAnsi="Arial" w:cs="Arial"/>
        </w:rPr>
        <w:t xml:space="preserve"> </w:t>
      </w:r>
      <w:r w:rsidR="003B49A8">
        <w:rPr>
          <w:rFonts w:ascii="Arial" w:eastAsia="Calibri" w:hAnsi="Arial" w:cs="Arial"/>
        </w:rPr>
        <w:t xml:space="preserve">being </w:t>
      </w:r>
      <w:r w:rsidR="003B49A8" w:rsidRPr="00271FC3">
        <w:rPr>
          <w:rFonts w:ascii="Arial" w:eastAsia="Calibri" w:hAnsi="Arial" w:cs="Arial"/>
        </w:rPr>
        <w:t xml:space="preserve">conducted </w:t>
      </w:r>
      <w:r w:rsidR="003B49A8">
        <w:rPr>
          <w:rFonts w:ascii="Arial" w:eastAsia="Calibri" w:hAnsi="Arial" w:cs="Arial"/>
        </w:rPr>
        <w:t>by Zoom until further notice</w:t>
      </w:r>
      <w:r w:rsidR="003B49A8" w:rsidRPr="00271FC3">
        <w:rPr>
          <w:rFonts w:ascii="Arial" w:eastAsia="Calibri" w:hAnsi="Arial" w:cs="Arial"/>
        </w:rPr>
        <w:t>.</w:t>
      </w:r>
      <w:r w:rsidR="003B49A8">
        <w:rPr>
          <w:rFonts w:ascii="Arial" w:eastAsia="Calibri" w:hAnsi="Arial" w:cs="Arial"/>
        </w:rPr>
        <w:t xml:space="preserve"> Check the family law website for the latest information.</w:t>
      </w:r>
      <w:r w:rsidR="003B49A8" w:rsidRPr="00271FC3">
        <w:rPr>
          <w:rFonts w:ascii="Arial" w:eastAsia="Calibri" w:hAnsi="Arial" w:cs="Arial"/>
        </w:rPr>
        <w:t xml:space="preserve"> </w:t>
      </w:r>
      <w:r w:rsidR="003B49A8" w:rsidRPr="00487924">
        <w:rPr>
          <w:rFonts w:ascii="Arial" w:eastAsia="Calibri" w:hAnsi="Arial" w:cs="Arial"/>
          <w:b/>
        </w:rPr>
        <w:t xml:space="preserve">You must </w:t>
      </w:r>
      <w:r w:rsidR="003B49A8" w:rsidRPr="00487924">
        <w:rPr>
          <w:rFonts w:ascii="Arial" w:eastAsia="Calibri" w:hAnsi="Arial" w:cs="Arial"/>
          <w:b/>
        </w:rPr>
        <w:lastRenderedPageBreak/>
        <w:t>go to</w:t>
      </w:r>
      <w:r w:rsidR="003B49A8">
        <w:rPr>
          <w:rFonts w:ascii="Arial" w:eastAsia="Calibri" w:hAnsi="Arial" w:cs="Arial"/>
          <w:b/>
        </w:rPr>
        <w:t xml:space="preserve"> </w:t>
      </w:r>
      <w:r w:rsidR="003B49A8" w:rsidRPr="006B14A7">
        <w:rPr>
          <w:rFonts w:ascii="Arial" w:eastAsia="Calibri" w:hAnsi="Arial" w:cs="Arial"/>
          <w:b/>
        </w:rPr>
        <w:t>https://kingcounty.gov/courts/superior-court/family/virtual-hearings.aspx</w:t>
      </w:r>
      <w:r w:rsidR="003B49A8">
        <w:rPr>
          <w:rFonts w:ascii="Arial" w:eastAsia="Calibri" w:hAnsi="Arial" w:cs="Arial"/>
          <w:b/>
        </w:rPr>
        <w:t>,</w:t>
      </w:r>
      <w:r w:rsidR="003B49A8" w:rsidRPr="00487924">
        <w:rPr>
          <w:rFonts w:ascii="Arial" w:eastAsia="Calibri" w:hAnsi="Arial" w:cs="Arial"/>
          <w:b/>
        </w:rPr>
        <w:t xml:space="preserve"> </w:t>
      </w:r>
      <w:proofErr w:type="spellStart"/>
      <w:r w:rsidR="003B49A8" w:rsidRPr="00487924">
        <w:rPr>
          <w:rFonts w:ascii="Arial" w:eastAsia="Calibri" w:hAnsi="Arial" w:cs="Arial"/>
          <w:b/>
        </w:rPr>
        <w:t>to</w:t>
      </w:r>
      <w:proofErr w:type="spellEnd"/>
      <w:r w:rsidR="003B49A8" w:rsidRPr="00487924">
        <w:rPr>
          <w:rFonts w:ascii="Arial" w:eastAsia="Calibri" w:hAnsi="Arial" w:cs="Arial"/>
          <w:b/>
        </w:rPr>
        <w:t xml:space="preserve"> get the Zoom link to appear for your hearing. The link will be published on that website two days before your hearing. </w:t>
      </w:r>
      <w:r w:rsidR="003B49A8">
        <w:rPr>
          <w:rFonts w:ascii="Arial" w:eastAsia="Calibri" w:hAnsi="Arial" w:cs="Arial"/>
          <w:b/>
        </w:rPr>
        <w:t xml:space="preserve">Check in is at 1 p.m.  Please log on then.  </w:t>
      </w:r>
    </w:p>
    <w:p w14:paraId="7B8B45EF" w14:textId="2906E58D" w:rsidR="00092D91" w:rsidRDefault="00092D91" w:rsidP="0073467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</w:rPr>
      </w:pPr>
    </w:p>
    <w:p w14:paraId="26475FF9" w14:textId="77777777" w:rsidR="00092D91" w:rsidRPr="00BA7BE7" w:rsidRDefault="00092D91" w:rsidP="00092D91">
      <w:pPr>
        <w:rPr>
          <w:rFonts w:ascii="Arial" w:eastAsia="Calibri" w:hAnsi="Arial" w:cs="Arial"/>
          <w:color w:val="000000" w:themeColor="text1"/>
        </w:rPr>
      </w:pPr>
      <w:r w:rsidRPr="00BA7BE7">
        <w:rPr>
          <w:rFonts w:ascii="Arial" w:eastAsia="Calibri" w:hAnsi="Arial" w:cs="Arial"/>
          <w:color w:val="000000" w:themeColor="text1"/>
        </w:rPr>
        <w:t>If you cannot access the internet to obtain the phone number or link, call:</w:t>
      </w:r>
    </w:p>
    <w:p w14:paraId="1B39AB0D" w14:textId="475FBC2A" w:rsidR="00092D91" w:rsidRPr="00BA7BE7" w:rsidRDefault="00092D91" w:rsidP="00092D9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 xml:space="preserve">206-477-1523 for motions noted in </w:t>
      </w:r>
      <w:r w:rsidR="007E3F77">
        <w:rPr>
          <w:rFonts w:ascii="Arial" w:hAnsi="Arial" w:cs="Arial"/>
          <w:color w:val="23221F"/>
          <w:shd w:val="clear" w:color="auto" w:fill="FFFFFF"/>
        </w:rPr>
        <w:t>Seattle</w:t>
      </w:r>
      <w:r w:rsidRPr="00BA7BE7">
        <w:rPr>
          <w:rFonts w:ascii="Arial" w:hAnsi="Arial" w:cs="Arial"/>
          <w:color w:val="23221F"/>
          <w:shd w:val="clear" w:color="auto" w:fill="FFFFFF"/>
        </w:rPr>
        <w:t xml:space="preserve">, or </w:t>
      </w:r>
    </w:p>
    <w:p w14:paraId="0E63D22A" w14:textId="3ABDFA3E" w:rsidR="00092D91" w:rsidRPr="00BA7BE7" w:rsidRDefault="00092D91" w:rsidP="00092D9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 xml:space="preserve">206-477-2750 for motions noted in </w:t>
      </w:r>
      <w:r w:rsidR="007E3F77">
        <w:rPr>
          <w:rFonts w:ascii="Arial" w:hAnsi="Arial" w:cs="Arial"/>
          <w:color w:val="23221F"/>
          <w:shd w:val="clear" w:color="auto" w:fill="FFFFFF"/>
        </w:rPr>
        <w:t>Kent</w:t>
      </w:r>
      <w:r w:rsidRPr="00BA7BE7">
        <w:rPr>
          <w:rFonts w:ascii="Arial" w:hAnsi="Arial" w:cs="Arial"/>
          <w:color w:val="23221F"/>
          <w:shd w:val="clear" w:color="auto" w:fill="FFFFFF"/>
        </w:rPr>
        <w:t xml:space="preserve"> </w:t>
      </w:r>
    </w:p>
    <w:p w14:paraId="08A1124A" w14:textId="3067BD16" w:rsidR="00092D91" w:rsidRPr="00092D91" w:rsidRDefault="00092D91" w:rsidP="0073467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</w:rPr>
      </w:pPr>
      <w:r w:rsidRPr="00BA7BE7">
        <w:rPr>
          <w:rFonts w:ascii="Arial" w:hAnsi="Arial" w:cs="Arial"/>
          <w:color w:val="23221F"/>
          <w:shd w:val="clear" w:color="auto" w:fill="FFFFFF"/>
        </w:rPr>
        <w:t>at least two days before your hearing. Court staff will contact you to let you know how to appear.  </w:t>
      </w:r>
    </w:p>
    <w:p w14:paraId="06CF4F94" w14:textId="77777777" w:rsidR="00734670" w:rsidRDefault="00734670" w:rsidP="006101FC">
      <w:pPr>
        <w:tabs>
          <w:tab w:val="left" w:pos="-1440"/>
          <w:tab w:val="left" w:pos="-720"/>
          <w:tab w:val="left" w:pos="0"/>
          <w:tab w:val="left" w:pos="450"/>
          <w:tab w:val="left" w:pos="540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b/>
          <w:u w:val="single"/>
        </w:rPr>
      </w:pPr>
    </w:p>
    <w:p w14:paraId="0BA480FD" w14:textId="1BB8422C" w:rsidR="00C60E09" w:rsidRDefault="00C60E09" w:rsidP="006101FC">
      <w:pPr>
        <w:tabs>
          <w:tab w:val="left" w:pos="-1440"/>
          <w:tab w:val="left" w:pos="-720"/>
          <w:tab w:val="left" w:pos="0"/>
          <w:tab w:val="left" w:pos="450"/>
          <w:tab w:val="left" w:pos="540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</w:rPr>
      </w:pPr>
      <w:r w:rsidRPr="00271FC3">
        <w:rPr>
          <w:rFonts w:ascii="Arial" w:hAnsi="Arial" w:cs="Arial"/>
          <w:b/>
          <w:u w:val="single"/>
        </w:rPr>
        <w:t>PICKING A HEARING DATE:</w:t>
      </w:r>
      <w:r w:rsidRPr="00271FC3">
        <w:rPr>
          <w:rFonts w:ascii="Arial" w:hAnsi="Arial" w:cs="Arial"/>
        </w:rPr>
        <w:t xml:space="preserve"> The family law motions calendar has a limited number of spaces available. Prior to filing this </w:t>
      </w:r>
      <w:r w:rsidR="00796FBA" w:rsidRPr="00D50176">
        <w:rPr>
          <w:rFonts w:ascii="Arial" w:hAnsi="Arial" w:cs="Arial"/>
        </w:rPr>
        <w:t>notice,</w:t>
      </w:r>
      <w:r w:rsidRPr="00271FC3">
        <w:rPr>
          <w:rFonts w:ascii="Arial" w:hAnsi="Arial" w:cs="Arial"/>
        </w:rPr>
        <w:t xml:space="preserve"> you must visit </w:t>
      </w:r>
      <w:hyperlink r:id="rId12" w:history="1">
        <w:r w:rsidR="006101FC"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="006101FC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</w:t>
      </w:r>
      <w:r w:rsidRPr="00271FC3">
        <w:rPr>
          <w:rFonts w:ascii="Arial" w:hAnsi="Arial" w:cs="Arial"/>
        </w:rPr>
        <w:t>to find an available court date</w:t>
      </w:r>
      <w:r w:rsidR="00D25095">
        <w:rPr>
          <w:rFonts w:ascii="Arial" w:hAnsi="Arial" w:cs="Arial"/>
        </w:rPr>
        <w:t xml:space="preserve"> and schedule your motion</w:t>
      </w:r>
      <w:r w:rsidRPr="00271FC3">
        <w:rPr>
          <w:rFonts w:ascii="Arial" w:hAnsi="Arial" w:cs="Arial"/>
        </w:rPr>
        <w:t xml:space="preserve">. </w:t>
      </w:r>
      <w:r w:rsidR="00D25095">
        <w:rPr>
          <w:rFonts w:ascii="Arial" w:hAnsi="Arial" w:cs="Arial"/>
        </w:rPr>
        <w:t xml:space="preserve">You must file this form along with the motion within three (3) days of reserving your hearing or your reservation may be canceled. </w:t>
      </w:r>
      <w:r w:rsidR="00D25095" w:rsidRPr="00271FC3">
        <w:rPr>
          <w:rFonts w:ascii="Arial" w:hAnsi="Arial" w:cs="Arial"/>
        </w:rPr>
        <w:t xml:space="preserve"> </w:t>
      </w:r>
    </w:p>
    <w:p w14:paraId="26E58827" w14:textId="77777777" w:rsidR="006101FC" w:rsidRPr="006101FC" w:rsidRDefault="006101FC" w:rsidP="006101FC">
      <w:pPr>
        <w:tabs>
          <w:tab w:val="left" w:pos="-1440"/>
          <w:tab w:val="left" w:pos="-720"/>
          <w:tab w:val="left" w:pos="0"/>
          <w:tab w:val="left" w:pos="450"/>
          <w:tab w:val="left" w:pos="540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b/>
          <w:color w:val="000000" w:themeColor="text1"/>
        </w:rPr>
      </w:pPr>
    </w:p>
    <w:p w14:paraId="40F52D92" w14:textId="77777777" w:rsidR="00D50176" w:rsidRPr="00271FC3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RESPONSE:</w:t>
      </w:r>
      <w:r w:rsidRPr="00271FC3">
        <w:rPr>
          <w:rFonts w:ascii="Arial" w:hAnsi="Arial" w:cs="Arial"/>
          <w:b/>
        </w:rPr>
        <w:t xml:space="preserve"> </w:t>
      </w:r>
      <w:r w:rsidR="00BF1C21">
        <w:rPr>
          <w:rFonts w:ascii="Arial" w:hAnsi="Arial" w:cs="Arial"/>
        </w:rPr>
        <w:t>I</w:t>
      </w:r>
      <w:r w:rsidR="00796FBA" w:rsidRPr="00271FC3">
        <w:rPr>
          <w:rFonts w:ascii="Arial" w:hAnsi="Arial" w:cs="Arial"/>
        </w:rPr>
        <w:t>f you do not agree</w:t>
      </w:r>
      <w:r w:rsidR="00DF3461" w:rsidRPr="00271FC3">
        <w:rPr>
          <w:rFonts w:ascii="Arial" w:hAnsi="Arial" w:cs="Arial"/>
        </w:rPr>
        <w:t xml:space="preserve"> </w:t>
      </w:r>
      <w:r w:rsidR="00796FBA" w:rsidRPr="00271FC3">
        <w:rPr>
          <w:rFonts w:ascii="Arial" w:hAnsi="Arial" w:cs="Arial"/>
        </w:rPr>
        <w:t>with the motion</w:t>
      </w:r>
      <w:r w:rsidR="00CE1887" w:rsidRPr="00271FC3">
        <w:rPr>
          <w:rFonts w:ascii="Arial" w:hAnsi="Arial" w:cs="Arial"/>
        </w:rPr>
        <w:t>, you</w:t>
      </w:r>
      <w:r w:rsidR="00C60E09" w:rsidRPr="00271FC3">
        <w:rPr>
          <w:rFonts w:ascii="Arial" w:hAnsi="Arial" w:cs="Arial"/>
        </w:rPr>
        <w:t xml:space="preserve"> </w:t>
      </w:r>
      <w:r w:rsidR="00796FBA" w:rsidRPr="00D50176">
        <w:rPr>
          <w:rFonts w:ascii="Arial" w:hAnsi="Arial" w:cs="Arial"/>
        </w:rPr>
        <w:t>must</w:t>
      </w:r>
      <w:r w:rsidR="00C60E09" w:rsidRPr="00271FC3">
        <w:rPr>
          <w:rFonts w:ascii="Arial" w:hAnsi="Arial" w:cs="Arial"/>
        </w:rPr>
        <w:t xml:space="preserve"> file a</w:t>
      </w:r>
      <w:r w:rsidR="00DF3461" w:rsidRPr="00271FC3">
        <w:rPr>
          <w:rFonts w:ascii="Arial" w:hAnsi="Arial" w:cs="Arial"/>
        </w:rPr>
        <w:t xml:space="preserve"> response</w:t>
      </w:r>
      <w:r w:rsidR="00C60E09" w:rsidRPr="00271FC3">
        <w:rPr>
          <w:rFonts w:ascii="Arial" w:hAnsi="Arial" w:cs="Arial"/>
        </w:rPr>
        <w:t>. Your response</w:t>
      </w:r>
      <w:r w:rsidR="00DF3461" w:rsidRPr="00271FC3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  <w:b/>
        </w:rPr>
        <w:t>must be in writing</w:t>
      </w:r>
      <w:r w:rsidR="00DF3461" w:rsidRPr="00271FC3">
        <w:rPr>
          <w:rFonts w:ascii="Arial" w:hAnsi="Arial" w:cs="Arial"/>
        </w:rPr>
        <w:t xml:space="preserve"> and must be delivered</w:t>
      </w:r>
      <w:r w:rsidRPr="00D50176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</w:rPr>
        <w:t>no later than 12:00 p.m. (noon)</w:t>
      </w:r>
      <w:r w:rsidRPr="00D50176">
        <w:rPr>
          <w:rFonts w:ascii="Arial" w:hAnsi="Arial" w:cs="Arial"/>
        </w:rPr>
        <w:t xml:space="preserve">, </w:t>
      </w:r>
      <w:r w:rsidR="00F66898" w:rsidRPr="00271FC3">
        <w:rPr>
          <w:rFonts w:ascii="Arial" w:hAnsi="Arial" w:cs="Arial"/>
        </w:rPr>
        <w:t>five</w:t>
      </w:r>
      <w:r w:rsidR="00DF3461" w:rsidRPr="00271FC3">
        <w:rPr>
          <w:rFonts w:ascii="Arial" w:hAnsi="Arial" w:cs="Arial"/>
        </w:rPr>
        <w:t xml:space="preserve"> (</w:t>
      </w:r>
      <w:r w:rsidR="00F66898" w:rsidRPr="00271FC3">
        <w:rPr>
          <w:rFonts w:ascii="Arial" w:hAnsi="Arial" w:cs="Arial"/>
        </w:rPr>
        <w:t>5</w:t>
      </w:r>
      <w:r w:rsidR="00DF3461" w:rsidRPr="00271FC3">
        <w:rPr>
          <w:rFonts w:ascii="Arial" w:hAnsi="Arial" w:cs="Arial"/>
        </w:rPr>
        <w:t xml:space="preserve">) </w:t>
      </w:r>
      <w:r w:rsidR="00D27AF2" w:rsidRPr="00271FC3">
        <w:rPr>
          <w:rFonts w:ascii="Arial" w:hAnsi="Arial" w:cs="Arial"/>
        </w:rPr>
        <w:t xml:space="preserve">court </w:t>
      </w:r>
      <w:r w:rsidR="00DF3461" w:rsidRPr="00271FC3">
        <w:rPr>
          <w:rFonts w:ascii="Arial" w:hAnsi="Arial" w:cs="Arial"/>
        </w:rPr>
        <w:t xml:space="preserve">days (not including court holidays) </w:t>
      </w:r>
      <w:r w:rsidRPr="00D50176">
        <w:rPr>
          <w:rFonts w:ascii="Arial" w:hAnsi="Arial" w:cs="Arial"/>
        </w:rPr>
        <w:t>before</w:t>
      </w:r>
      <w:r w:rsidRPr="00271FC3">
        <w:rPr>
          <w:rFonts w:ascii="Arial" w:hAnsi="Arial" w:cs="Arial"/>
        </w:rPr>
        <w:t xml:space="preserve"> </w:t>
      </w:r>
      <w:r w:rsidRPr="00D50176">
        <w:rPr>
          <w:rFonts w:ascii="Arial" w:hAnsi="Arial" w:cs="Arial"/>
        </w:rPr>
        <w:t>the court date</w:t>
      </w:r>
      <w:r w:rsidR="00796FBA" w:rsidRPr="00D50176">
        <w:rPr>
          <w:rFonts w:ascii="Arial" w:hAnsi="Arial" w:cs="Arial"/>
        </w:rPr>
        <w:t xml:space="preserve">. Your response, </w:t>
      </w:r>
      <w:r w:rsidR="00796FBA" w:rsidRPr="00271FC3">
        <w:rPr>
          <w:rFonts w:ascii="Arial" w:hAnsi="Arial" w:cs="Arial"/>
          <w:u w:val="single"/>
        </w:rPr>
        <w:t>and submission list</w:t>
      </w:r>
      <w:r w:rsidR="00796FBA" w:rsidRPr="00D50176">
        <w:rPr>
          <w:rFonts w:ascii="Arial" w:hAnsi="Arial" w:cs="Arial"/>
        </w:rPr>
        <w:t xml:space="preserve"> (see below) must be delivered to:</w:t>
      </w:r>
      <w:r w:rsidR="00DF3461" w:rsidRPr="00271FC3">
        <w:rPr>
          <w:rFonts w:ascii="Arial" w:hAnsi="Arial" w:cs="Arial"/>
        </w:rPr>
        <w:t xml:space="preserve"> </w:t>
      </w:r>
    </w:p>
    <w:p w14:paraId="18E214B4" w14:textId="77777777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1) </w:t>
      </w:r>
      <w:r w:rsidR="00194A59" w:rsidRPr="00271FC3">
        <w:rPr>
          <w:rFonts w:ascii="Arial" w:hAnsi="Arial" w:cs="Arial"/>
        </w:rPr>
        <w:t xml:space="preserve"> </w:t>
      </w:r>
      <w:r w:rsidR="001B6B43" w:rsidRPr="00271FC3">
        <w:rPr>
          <w:rFonts w:ascii="Arial" w:hAnsi="Arial" w:cs="Arial"/>
        </w:rPr>
        <w:t>T</w:t>
      </w:r>
      <w:r w:rsidR="00893839">
        <w:rPr>
          <w:rFonts w:ascii="Arial" w:hAnsi="Arial" w:cs="Arial"/>
        </w:rPr>
        <w:t>he Superior Court Clerk via e-Filing or in-person at</w:t>
      </w:r>
      <w:r w:rsidRPr="00271FC3">
        <w:rPr>
          <w:rFonts w:ascii="Arial" w:hAnsi="Arial" w:cs="Arial"/>
        </w:rPr>
        <w:t xml:space="preserve"> Room </w:t>
      </w:r>
      <w:r w:rsidR="001D73E1" w:rsidRPr="00271FC3">
        <w:rPr>
          <w:rFonts w:ascii="Arial" w:hAnsi="Arial" w:cs="Arial"/>
        </w:rPr>
        <w:t>E60</w:t>
      </w:r>
      <w:r w:rsidR="00893839">
        <w:rPr>
          <w:rFonts w:ascii="Arial" w:hAnsi="Arial" w:cs="Arial"/>
        </w:rPr>
        <w:t>9.</w:t>
      </w:r>
    </w:p>
    <w:p w14:paraId="34410EFD" w14:textId="77777777" w:rsidR="00DF3461" w:rsidRPr="00271FC3" w:rsidRDefault="00DF3461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2) </w:t>
      </w:r>
      <w:r w:rsidR="001B6B43" w:rsidRPr="00271FC3">
        <w:rPr>
          <w:rFonts w:ascii="Arial" w:hAnsi="Arial" w:cs="Arial"/>
        </w:rPr>
        <w:t xml:space="preserve"> A</w:t>
      </w:r>
      <w:r w:rsidRPr="00271FC3">
        <w:rPr>
          <w:rFonts w:ascii="Arial" w:hAnsi="Arial" w:cs="Arial"/>
        </w:rPr>
        <w:t xml:space="preserve">ll parties or </w:t>
      </w:r>
      <w:r w:rsidR="00796FBA" w:rsidRPr="00D50176">
        <w:rPr>
          <w:rFonts w:ascii="Arial" w:hAnsi="Arial" w:cs="Arial"/>
        </w:rPr>
        <w:t>their</w:t>
      </w:r>
      <w:r w:rsidRPr="00271FC3">
        <w:rPr>
          <w:rFonts w:ascii="Arial" w:hAnsi="Arial" w:cs="Arial"/>
        </w:rPr>
        <w:t xml:space="preserve"> attorney</w:t>
      </w:r>
      <w:r w:rsidR="00C60E09" w:rsidRPr="00271FC3">
        <w:rPr>
          <w:rFonts w:ascii="Arial" w:hAnsi="Arial" w:cs="Arial"/>
        </w:rPr>
        <w:t>.</w:t>
      </w:r>
    </w:p>
    <w:p w14:paraId="3EE8D255" w14:textId="77777777" w:rsidR="00DF3461" w:rsidRPr="00D50176" w:rsidRDefault="00DF34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04D9D93B" w14:textId="77777777" w:rsidR="00A81360" w:rsidRPr="00D50176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REPLY:</w:t>
      </w:r>
      <w:r w:rsidRPr="00D50176">
        <w:rPr>
          <w:rFonts w:ascii="Arial" w:hAnsi="Arial" w:cs="Arial"/>
          <w:b/>
        </w:rPr>
        <w:t xml:space="preserve"> </w:t>
      </w:r>
      <w:r w:rsidRPr="00D50176">
        <w:rPr>
          <w:rFonts w:ascii="Arial" w:hAnsi="Arial" w:cs="Arial"/>
        </w:rPr>
        <w:t xml:space="preserve">the person who scheduled the court date can reply, in writing, to the response. The reply </w:t>
      </w:r>
      <w:r w:rsidR="00BF1C21" w:rsidRPr="00271FC3">
        <w:rPr>
          <w:rFonts w:ascii="Arial" w:hAnsi="Arial" w:cs="Arial"/>
          <w:u w:val="single"/>
        </w:rPr>
        <w:t>and submission</w:t>
      </w:r>
      <w:r w:rsidR="00BF1C21">
        <w:rPr>
          <w:rFonts w:ascii="Arial" w:hAnsi="Arial" w:cs="Arial"/>
        </w:rPr>
        <w:t xml:space="preserve"> list </w:t>
      </w:r>
      <w:r w:rsidR="00BF1C21" w:rsidRPr="00D50176">
        <w:rPr>
          <w:rFonts w:ascii="Arial" w:hAnsi="Arial" w:cs="Arial"/>
        </w:rPr>
        <w:t>are</w:t>
      </w:r>
      <w:r w:rsidRPr="00D50176">
        <w:rPr>
          <w:rFonts w:ascii="Arial" w:hAnsi="Arial" w:cs="Arial"/>
        </w:rPr>
        <w:t xml:space="preserve"> due by noon t</w:t>
      </w:r>
      <w:r w:rsidR="00C60E09" w:rsidRPr="00271FC3">
        <w:rPr>
          <w:rFonts w:ascii="Arial" w:hAnsi="Arial" w:cs="Arial"/>
        </w:rPr>
        <w:t>hree (3)</w:t>
      </w:r>
      <w:r w:rsidRPr="00D50176">
        <w:rPr>
          <w:rFonts w:ascii="Arial" w:hAnsi="Arial" w:cs="Arial"/>
        </w:rPr>
        <w:t xml:space="preserve"> court days prior to the hearing.</w:t>
      </w:r>
    </w:p>
    <w:p w14:paraId="346F5173" w14:textId="77777777" w:rsidR="00A81360" w:rsidRPr="00271FC3" w:rsidRDefault="00A8136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</w:rPr>
        <w:t xml:space="preserve"> </w:t>
      </w:r>
    </w:p>
    <w:p w14:paraId="2D947847" w14:textId="77777777" w:rsidR="00C60E09" w:rsidRPr="00271FC3" w:rsidRDefault="00C60E0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271FC3">
        <w:rPr>
          <w:rFonts w:ascii="Arial" w:hAnsi="Arial" w:cs="Arial"/>
          <w:b/>
          <w:u w:val="single"/>
        </w:rPr>
        <w:t>SUBMISSION LIST</w:t>
      </w:r>
      <w:r w:rsidR="0089006B">
        <w:rPr>
          <w:rFonts w:ascii="Arial" w:hAnsi="Arial" w:cs="Arial"/>
          <w:b/>
          <w:u w:val="single"/>
        </w:rPr>
        <w:t>/CONFIRMATION</w:t>
      </w:r>
      <w:r w:rsidRPr="00271FC3">
        <w:rPr>
          <w:rFonts w:ascii="Arial" w:hAnsi="Arial" w:cs="Arial"/>
          <w:b/>
          <w:u w:val="single"/>
        </w:rPr>
        <w:t>:</w:t>
      </w:r>
      <w:r w:rsidRPr="00271FC3">
        <w:rPr>
          <w:rFonts w:ascii="Arial" w:hAnsi="Arial" w:cs="Arial"/>
        </w:rPr>
        <w:t xml:space="preserve"> Each party must file a submission list. </w:t>
      </w:r>
      <w:r w:rsidR="00796FBA" w:rsidRPr="00D50176">
        <w:rPr>
          <w:rFonts w:ascii="Arial" w:hAnsi="Arial" w:cs="Arial"/>
        </w:rPr>
        <w:t xml:space="preserve">The Submission List form can be found at: </w:t>
      </w:r>
      <w:hyperlink r:id="rId13" w:history="1">
        <w:r w:rsidR="001742EE" w:rsidRPr="00271FC3">
          <w:rPr>
            <w:rStyle w:val="Hyperlink"/>
            <w:rFonts w:ascii="Arial" w:hAnsi="Arial" w:cs="Arial"/>
            <w:b/>
          </w:rPr>
          <w:t>https://kingcounty.gov/courts/clerk/calendars.aspx</w:t>
        </w:r>
      </w:hyperlink>
      <w:r w:rsidR="00796FBA" w:rsidRPr="00D50176">
        <w:rPr>
          <w:rFonts w:ascii="Arial" w:hAnsi="Arial" w:cs="Arial"/>
        </w:rPr>
        <w:t xml:space="preserve">. The Submission List </w:t>
      </w:r>
      <w:r w:rsidR="00CC4665" w:rsidRPr="00D50176">
        <w:rPr>
          <w:rFonts w:ascii="Arial" w:hAnsi="Arial" w:cs="Arial"/>
        </w:rPr>
        <w:t>is a list of the documents you want the court to consider.</w:t>
      </w:r>
      <w:r w:rsidR="00796FBA" w:rsidRPr="00D50176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The party filing t</w:t>
      </w:r>
      <w:r w:rsidR="00796FBA" w:rsidRPr="00D50176">
        <w:rPr>
          <w:rFonts w:ascii="Arial" w:hAnsi="Arial" w:cs="Arial"/>
        </w:rPr>
        <w:t>he</w:t>
      </w:r>
      <w:r w:rsidRPr="00271FC3">
        <w:rPr>
          <w:rFonts w:ascii="Arial" w:hAnsi="Arial" w:cs="Arial"/>
        </w:rPr>
        <w:t xml:space="preserve"> motion must submit the list </w:t>
      </w:r>
      <w:r w:rsidR="0042681A">
        <w:rPr>
          <w:rFonts w:ascii="Arial" w:hAnsi="Arial" w:cs="Arial"/>
        </w:rPr>
        <w:t>3</w:t>
      </w:r>
      <w:r w:rsidRPr="00271FC3">
        <w:rPr>
          <w:rFonts w:ascii="Arial" w:hAnsi="Arial" w:cs="Arial"/>
        </w:rPr>
        <w:t xml:space="preserve"> </w:t>
      </w:r>
      <w:r w:rsidR="00796FBA" w:rsidRPr="00271FC3">
        <w:rPr>
          <w:rFonts w:ascii="Arial" w:hAnsi="Arial" w:cs="Arial"/>
        </w:rPr>
        <w:t xml:space="preserve">court </w:t>
      </w:r>
      <w:r w:rsidRPr="00271FC3">
        <w:rPr>
          <w:rFonts w:ascii="Arial" w:hAnsi="Arial" w:cs="Arial"/>
        </w:rPr>
        <w:t>days prior to the hearing</w:t>
      </w:r>
      <w:r w:rsidR="0089006B">
        <w:rPr>
          <w:rFonts w:ascii="Arial" w:hAnsi="Arial" w:cs="Arial"/>
        </w:rPr>
        <w:t xml:space="preserve"> (reply deadline)</w:t>
      </w:r>
      <w:r w:rsidRPr="00271FC3">
        <w:rPr>
          <w:rFonts w:ascii="Arial" w:hAnsi="Arial" w:cs="Arial"/>
        </w:rPr>
        <w:t xml:space="preserve">. The responding party must submit the list </w:t>
      </w:r>
      <w:r w:rsidR="00796FBA" w:rsidRPr="00271FC3">
        <w:rPr>
          <w:rFonts w:ascii="Arial" w:hAnsi="Arial" w:cs="Arial"/>
        </w:rPr>
        <w:t>5 court days prior to the hearing</w:t>
      </w:r>
      <w:r w:rsidR="0089006B">
        <w:rPr>
          <w:rFonts w:ascii="Arial" w:hAnsi="Arial" w:cs="Arial"/>
        </w:rPr>
        <w:t xml:space="preserve"> (response deadline)</w:t>
      </w:r>
      <w:r w:rsidRPr="00271FC3">
        <w:rPr>
          <w:rFonts w:ascii="Arial" w:hAnsi="Arial" w:cs="Arial"/>
        </w:rPr>
        <w:t xml:space="preserve">. </w:t>
      </w:r>
      <w:r w:rsidR="00796FBA" w:rsidRPr="00271FC3">
        <w:rPr>
          <w:rFonts w:ascii="Arial" w:hAnsi="Arial" w:cs="Arial"/>
          <w:b/>
          <w:u w:val="single"/>
        </w:rPr>
        <w:t xml:space="preserve">The person filing the motion must </w:t>
      </w:r>
      <w:r w:rsidR="0089006B">
        <w:rPr>
          <w:rFonts w:ascii="Arial" w:hAnsi="Arial" w:cs="Arial"/>
          <w:b/>
          <w:u w:val="single"/>
        </w:rPr>
        <w:t xml:space="preserve">timely </w:t>
      </w:r>
      <w:r w:rsidR="00796FBA" w:rsidRPr="00271FC3">
        <w:rPr>
          <w:rFonts w:ascii="Arial" w:hAnsi="Arial" w:cs="Arial"/>
          <w:b/>
          <w:u w:val="single"/>
        </w:rPr>
        <w:t>file this list or the hearing will not move forward</w:t>
      </w:r>
      <w:r w:rsidR="0089006B">
        <w:rPr>
          <w:rFonts w:ascii="Arial" w:hAnsi="Arial" w:cs="Arial"/>
          <w:b/>
          <w:u w:val="single"/>
        </w:rPr>
        <w:t xml:space="preserve"> (be confirmed).</w:t>
      </w:r>
    </w:p>
    <w:p w14:paraId="33D70AEB" w14:textId="77777777" w:rsidR="00C60E09" w:rsidRPr="00271FC3" w:rsidRDefault="00C60E0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</w:rPr>
      </w:pPr>
    </w:p>
    <w:p w14:paraId="5BCAAC04" w14:textId="77777777" w:rsidR="00DF3461" w:rsidRPr="00271FC3" w:rsidRDefault="0035256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D50176">
        <w:rPr>
          <w:rFonts w:ascii="Arial" w:hAnsi="Arial" w:cs="Arial"/>
          <w:b/>
          <w:u w:val="single"/>
        </w:rPr>
        <w:t>SWORN STATEMENTS</w:t>
      </w:r>
      <w:r w:rsidR="002E3C84" w:rsidRPr="00D50176">
        <w:rPr>
          <w:rFonts w:ascii="Arial" w:hAnsi="Arial" w:cs="Arial"/>
          <w:b/>
          <w:u w:val="single"/>
        </w:rPr>
        <w:t xml:space="preserve"> NECESSARY</w:t>
      </w:r>
      <w:r w:rsidRPr="00D50176">
        <w:rPr>
          <w:rFonts w:ascii="Arial" w:hAnsi="Arial" w:cs="Arial"/>
          <w:b/>
          <w:u w:val="single"/>
        </w:rPr>
        <w:t>:</w:t>
      </w:r>
      <w:r w:rsidRPr="00D50176">
        <w:rPr>
          <w:rFonts w:ascii="Arial" w:hAnsi="Arial" w:cs="Arial"/>
          <w:b/>
        </w:rPr>
        <w:t xml:space="preserve"> </w:t>
      </w:r>
      <w:r w:rsidR="00DF3461" w:rsidRPr="00271FC3">
        <w:rPr>
          <w:rFonts w:ascii="Arial" w:hAnsi="Arial" w:cs="Arial"/>
        </w:rPr>
        <w:t>Any statements of a party or witness must be signed, dated and sworn to under penalty of perjury</w:t>
      </w:r>
      <w:r w:rsidR="002E3C84" w:rsidRPr="00D50176">
        <w:rPr>
          <w:rFonts w:ascii="Arial" w:hAnsi="Arial" w:cs="Arial"/>
        </w:rPr>
        <w:t xml:space="preserve"> </w:t>
      </w:r>
      <w:r w:rsidR="00DF3461" w:rsidRPr="00271FC3">
        <w:rPr>
          <w:rFonts w:ascii="Arial" w:hAnsi="Arial" w:cs="Arial"/>
        </w:rPr>
        <w:t>and must contain the state and city where signed.</w:t>
      </w:r>
    </w:p>
    <w:p w14:paraId="11FA6F0E" w14:textId="77777777" w:rsidR="00DF3461" w:rsidRPr="00271FC3" w:rsidRDefault="00DF3461" w:rsidP="006101F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4F833990" w14:textId="77777777" w:rsidR="00DF3461" w:rsidRPr="00271FC3" w:rsidRDefault="00C60E09" w:rsidP="00271FC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This is only a partial summary of the family law local rules.   All parties are advised to consult with an attorney.</w:t>
      </w:r>
    </w:p>
    <w:sectPr w:rsidR="00DF3461" w:rsidRPr="00271FC3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7E4E6" w14:textId="77777777" w:rsidR="0010590B" w:rsidRDefault="0010590B">
      <w:r>
        <w:separator/>
      </w:r>
    </w:p>
  </w:endnote>
  <w:endnote w:type="continuationSeparator" w:id="0">
    <w:p w14:paraId="44C11BAE" w14:textId="77777777" w:rsidR="0010590B" w:rsidRDefault="0010590B">
      <w:r>
        <w:continuationSeparator/>
      </w:r>
    </w:p>
  </w:endnote>
  <w:endnote w:type="continuationNotice" w:id="1">
    <w:p w14:paraId="718F0926" w14:textId="77777777" w:rsidR="0010590B" w:rsidRDefault="00105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6C1E" w14:textId="631522DB" w:rsidR="00145B9A" w:rsidRDefault="00145B9A" w:rsidP="00893839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SEATTLE COURTHOUSE ONLY</w:t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0D38F4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2ACE969D" w14:textId="76F64C95" w:rsidR="00145B9A" w:rsidRDefault="00145B9A" w:rsidP="00893839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 xml:space="preserve">NTMTDK-FL-CSEA </w:t>
    </w:r>
    <w:r w:rsidR="004C19B6">
      <w:rPr>
        <w:rStyle w:val="PageNumber"/>
        <w:rFonts w:ascii="Arial" w:hAnsi="Arial"/>
        <w:sz w:val="18"/>
      </w:rPr>
      <w:t>03/25/2022</w:t>
    </w:r>
  </w:p>
  <w:p w14:paraId="5274C519" w14:textId="77777777" w:rsidR="00145B9A" w:rsidRDefault="00BF14D3" w:rsidP="00893839">
    <w:pPr>
      <w:pStyle w:val="Footer"/>
    </w:pPr>
    <w:hyperlink r:id="rId1" w:history="1">
      <w:r w:rsidR="00145B9A" w:rsidRPr="00947CFF">
        <w:rPr>
          <w:rStyle w:val="Hyperlink"/>
          <w:rFonts w:ascii="Arial" w:hAnsi="Arial"/>
        </w:rPr>
        <w:t>www.kingcounty.gov/courts/scforms</w:t>
      </w:r>
    </w:hyperlink>
  </w:p>
  <w:p w14:paraId="64BA3588" w14:textId="77777777" w:rsidR="00145B9A" w:rsidRPr="00893839" w:rsidRDefault="00145B9A" w:rsidP="00893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8A135" w14:textId="77777777" w:rsidR="0010590B" w:rsidRDefault="0010590B">
      <w:r>
        <w:separator/>
      </w:r>
    </w:p>
  </w:footnote>
  <w:footnote w:type="continuationSeparator" w:id="0">
    <w:p w14:paraId="3B27DCFF" w14:textId="77777777" w:rsidR="0010590B" w:rsidRDefault="0010590B">
      <w:r>
        <w:continuationSeparator/>
      </w:r>
    </w:p>
  </w:footnote>
  <w:footnote w:type="continuationNotice" w:id="1">
    <w:p w14:paraId="1398B372" w14:textId="77777777" w:rsidR="0010590B" w:rsidRDefault="00105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D2E79"/>
    <w:multiLevelType w:val="hybridMultilevel"/>
    <w:tmpl w:val="3886F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6F752E"/>
    <w:multiLevelType w:val="singleLevel"/>
    <w:tmpl w:val="5E042A0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33FD2D5A"/>
    <w:multiLevelType w:val="hybridMultilevel"/>
    <w:tmpl w:val="7C28877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E1955"/>
    <w:multiLevelType w:val="hybridMultilevel"/>
    <w:tmpl w:val="BFD28504"/>
    <w:lvl w:ilvl="0" w:tplc="BD50185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3F41"/>
    <w:multiLevelType w:val="hybridMultilevel"/>
    <w:tmpl w:val="1E3667C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1"/>
    <w:rsid w:val="00011378"/>
    <w:rsid w:val="00045478"/>
    <w:rsid w:val="00052B1A"/>
    <w:rsid w:val="00054B31"/>
    <w:rsid w:val="00070234"/>
    <w:rsid w:val="00071658"/>
    <w:rsid w:val="000721DF"/>
    <w:rsid w:val="00073ACA"/>
    <w:rsid w:val="00092D91"/>
    <w:rsid w:val="000C54A2"/>
    <w:rsid w:val="000C6491"/>
    <w:rsid w:val="000D17A9"/>
    <w:rsid w:val="000D38F4"/>
    <w:rsid w:val="00100C14"/>
    <w:rsid w:val="0010590B"/>
    <w:rsid w:val="00116658"/>
    <w:rsid w:val="00121722"/>
    <w:rsid w:val="00121D03"/>
    <w:rsid w:val="00125473"/>
    <w:rsid w:val="001321A9"/>
    <w:rsid w:val="00134F8D"/>
    <w:rsid w:val="00145B9A"/>
    <w:rsid w:val="00173131"/>
    <w:rsid w:val="001742EE"/>
    <w:rsid w:val="00194A59"/>
    <w:rsid w:val="001B6B43"/>
    <w:rsid w:val="001B71A0"/>
    <w:rsid w:val="001D4963"/>
    <w:rsid w:val="001D4F5F"/>
    <w:rsid w:val="001D73E1"/>
    <w:rsid w:val="00202BBE"/>
    <w:rsid w:val="00214A01"/>
    <w:rsid w:val="00225C67"/>
    <w:rsid w:val="002363F8"/>
    <w:rsid w:val="00247DF7"/>
    <w:rsid w:val="00252933"/>
    <w:rsid w:val="00271D4D"/>
    <w:rsid w:val="00271FC3"/>
    <w:rsid w:val="00291131"/>
    <w:rsid w:val="002927B3"/>
    <w:rsid w:val="002B22AB"/>
    <w:rsid w:val="002D12C3"/>
    <w:rsid w:val="002E3C84"/>
    <w:rsid w:val="002F673D"/>
    <w:rsid w:val="00347585"/>
    <w:rsid w:val="00350E62"/>
    <w:rsid w:val="00352568"/>
    <w:rsid w:val="00352C54"/>
    <w:rsid w:val="003567F4"/>
    <w:rsid w:val="003846F5"/>
    <w:rsid w:val="00387F17"/>
    <w:rsid w:val="003921A2"/>
    <w:rsid w:val="003A3740"/>
    <w:rsid w:val="003A37FA"/>
    <w:rsid w:val="003B49A8"/>
    <w:rsid w:val="003C7DFE"/>
    <w:rsid w:val="003D6CC0"/>
    <w:rsid w:val="003F6B2C"/>
    <w:rsid w:val="00404C1F"/>
    <w:rsid w:val="00411DCB"/>
    <w:rsid w:val="00422844"/>
    <w:rsid w:val="00422847"/>
    <w:rsid w:val="0042681A"/>
    <w:rsid w:val="004346D5"/>
    <w:rsid w:val="00452009"/>
    <w:rsid w:val="0046539C"/>
    <w:rsid w:val="00466A4F"/>
    <w:rsid w:val="00474ACF"/>
    <w:rsid w:val="0049053C"/>
    <w:rsid w:val="004932DA"/>
    <w:rsid w:val="004939D3"/>
    <w:rsid w:val="00496100"/>
    <w:rsid w:val="004B525B"/>
    <w:rsid w:val="004B68EC"/>
    <w:rsid w:val="004C19B6"/>
    <w:rsid w:val="004F0C2B"/>
    <w:rsid w:val="00504B67"/>
    <w:rsid w:val="00511600"/>
    <w:rsid w:val="00536E50"/>
    <w:rsid w:val="00566FB8"/>
    <w:rsid w:val="00567D4A"/>
    <w:rsid w:val="00577EE3"/>
    <w:rsid w:val="005923E5"/>
    <w:rsid w:val="00593AF9"/>
    <w:rsid w:val="005B2134"/>
    <w:rsid w:val="005B332F"/>
    <w:rsid w:val="005D750A"/>
    <w:rsid w:val="005F37B0"/>
    <w:rsid w:val="005F4C49"/>
    <w:rsid w:val="006101FC"/>
    <w:rsid w:val="006233FD"/>
    <w:rsid w:val="006437F5"/>
    <w:rsid w:val="00674C1A"/>
    <w:rsid w:val="00675FDB"/>
    <w:rsid w:val="00677462"/>
    <w:rsid w:val="00690C10"/>
    <w:rsid w:val="006C1351"/>
    <w:rsid w:val="006D1578"/>
    <w:rsid w:val="006F4667"/>
    <w:rsid w:val="006F699D"/>
    <w:rsid w:val="00722832"/>
    <w:rsid w:val="00734670"/>
    <w:rsid w:val="007532D2"/>
    <w:rsid w:val="007734DC"/>
    <w:rsid w:val="00785531"/>
    <w:rsid w:val="00787B95"/>
    <w:rsid w:val="00796FBA"/>
    <w:rsid w:val="007A000B"/>
    <w:rsid w:val="007B608D"/>
    <w:rsid w:val="007D2A36"/>
    <w:rsid w:val="007E3F77"/>
    <w:rsid w:val="007E413D"/>
    <w:rsid w:val="00807972"/>
    <w:rsid w:val="008259AF"/>
    <w:rsid w:val="008348EE"/>
    <w:rsid w:val="00852FE1"/>
    <w:rsid w:val="008627FE"/>
    <w:rsid w:val="00883281"/>
    <w:rsid w:val="0089006B"/>
    <w:rsid w:val="00892AE8"/>
    <w:rsid w:val="00893839"/>
    <w:rsid w:val="008A3213"/>
    <w:rsid w:val="008C30D8"/>
    <w:rsid w:val="008D0640"/>
    <w:rsid w:val="008F670F"/>
    <w:rsid w:val="0090323A"/>
    <w:rsid w:val="00910052"/>
    <w:rsid w:val="00913140"/>
    <w:rsid w:val="00916629"/>
    <w:rsid w:val="00945586"/>
    <w:rsid w:val="00952717"/>
    <w:rsid w:val="00961EEB"/>
    <w:rsid w:val="009A0C46"/>
    <w:rsid w:val="009A2506"/>
    <w:rsid w:val="009A2E5C"/>
    <w:rsid w:val="009D4E47"/>
    <w:rsid w:val="009E33C3"/>
    <w:rsid w:val="00A07630"/>
    <w:rsid w:val="00A11D60"/>
    <w:rsid w:val="00A26544"/>
    <w:rsid w:val="00A44706"/>
    <w:rsid w:val="00A62A23"/>
    <w:rsid w:val="00A732F2"/>
    <w:rsid w:val="00A809E3"/>
    <w:rsid w:val="00A81360"/>
    <w:rsid w:val="00A90629"/>
    <w:rsid w:val="00A932D7"/>
    <w:rsid w:val="00A936E8"/>
    <w:rsid w:val="00AB405D"/>
    <w:rsid w:val="00AE1E6F"/>
    <w:rsid w:val="00B21293"/>
    <w:rsid w:val="00B42876"/>
    <w:rsid w:val="00B554CC"/>
    <w:rsid w:val="00B8078E"/>
    <w:rsid w:val="00BF14D3"/>
    <w:rsid w:val="00BF1C21"/>
    <w:rsid w:val="00C0790C"/>
    <w:rsid w:val="00C33911"/>
    <w:rsid w:val="00C530A5"/>
    <w:rsid w:val="00C60E09"/>
    <w:rsid w:val="00C64A6C"/>
    <w:rsid w:val="00C7232B"/>
    <w:rsid w:val="00C837AD"/>
    <w:rsid w:val="00C84509"/>
    <w:rsid w:val="00C97531"/>
    <w:rsid w:val="00CB6892"/>
    <w:rsid w:val="00CB6CE5"/>
    <w:rsid w:val="00CC15E4"/>
    <w:rsid w:val="00CC4665"/>
    <w:rsid w:val="00CE1887"/>
    <w:rsid w:val="00CF4760"/>
    <w:rsid w:val="00CF7F20"/>
    <w:rsid w:val="00D02D81"/>
    <w:rsid w:val="00D25095"/>
    <w:rsid w:val="00D27AF2"/>
    <w:rsid w:val="00D50176"/>
    <w:rsid w:val="00D62044"/>
    <w:rsid w:val="00D74917"/>
    <w:rsid w:val="00D76CC3"/>
    <w:rsid w:val="00D96809"/>
    <w:rsid w:val="00DC5BC9"/>
    <w:rsid w:val="00DD7394"/>
    <w:rsid w:val="00DE43B8"/>
    <w:rsid w:val="00DE6C7F"/>
    <w:rsid w:val="00DF3461"/>
    <w:rsid w:val="00E078F7"/>
    <w:rsid w:val="00E14443"/>
    <w:rsid w:val="00E633CF"/>
    <w:rsid w:val="00E641B8"/>
    <w:rsid w:val="00E9070B"/>
    <w:rsid w:val="00EB6984"/>
    <w:rsid w:val="00EE2DD3"/>
    <w:rsid w:val="00EF0216"/>
    <w:rsid w:val="00F23ED2"/>
    <w:rsid w:val="00F5675C"/>
    <w:rsid w:val="00F63F76"/>
    <w:rsid w:val="00F66898"/>
    <w:rsid w:val="00F767C7"/>
    <w:rsid w:val="00F805FC"/>
    <w:rsid w:val="00F82DDF"/>
    <w:rsid w:val="00FC1930"/>
    <w:rsid w:val="00FD1FD5"/>
    <w:rsid w:val="00FD6AC2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C96483"/>
  <w15:docId w15:val="{5CE09FD3-8982-4C3D-A4B0-570B609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D74917"/>
  </w:style>
  <w:style w:type="character" w:styleId="Hyperlink">
    <w:name w:val="Hyperlink"/>
    <w:basedOn w:val="DefaultParagraphFont"/>
    <w:rsid w:val="00D749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68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911"/>
    <w:pPr>
      <w:ind w:left="720"/>
      <w:contextualSpacing/>
    </w:pPr>
  </w:style>
  <w:style w:type="table" w:styleId="TableGrid">
    <w:name w:val="Table Grid"/>
    <w:basedOn w:val="TableNormal"/>
    <w:rsid w:val="004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6C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EE3"/>
  </w:style>
  <w:style w:type="character" w:customStyle="1" w:styleId="CommentTextChar">
    <w:name w:val="Comment Text Char"/>
    <w:basedOn w:val="DefaultParagraphFont"/>
    <w:link w:val="CommentText"/>
    <w:semiHidden/>
    <w:rsid w:val="00577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EE3"/>
    <w:rPr>
      <w:b/>
      <w:bCs/>
    </w:rPr>
  </w:style>
  <w:style w:type="paragraph" w:styleId="Revision">
    <w:name w:val="Revision"/>
    <w:hidden/>
    <w:uiPriority w:val="99"/>
    <w:semiHidden/>
    <w:rsid w:val="007A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county.gov/courts/clerk/calendar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eriorcourt.kingcounty.gov/famlaw/schedul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iorcourt.kingcounty.gov/famlaw/schedul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492FEBF420449611A01F2E7AB967" ma:contentTypeVersion="12" ma:contentTypeDescription="Create a new document." ma:contentTypeScope="" ma:versionID="18e8178d3d1d1f5bf6a1deed21d277df">
  <xsd:schema xmlns:xsd="http://www.w3.org/2001/XMLSchema" xmlns:xs="http://www.w3.org/2001/XMLSchema" xmlns:p="http://schemas.microsoft.com/office/2006/metadata/properties" xmlns:ns3="6c4e74c5-eb8e-4181-b4f4-cb72bb7629e7" xmlns:ns4="87af4de5-11df-489d-b575-7fc92a64c7eb" targetNamespace="http://schemas.microsoft.com/office/2006/metadata/properties" ma:root="true" ma:fieldsID="e5be5817c5cdc1e29c32ad394adae1c1" ns3:_="" ns4:_="">
    <xsd:import namespace="6c4e74c5-eb8e-4181-b4f4-cb72bb7629e7"/>
    <xsd:import namespace="87af4de5-11df-489d-b575-7fc92a64c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74c5-eb8e-4181-b4f4-cb72bb76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4de5-11df-489d-b575-7fc92a64c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E9883-7198-41DF-B2F7-F8B4A200F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3576F-E178-4932-AD3D-20C0056C43BF}">
  <ds:schemaRefs>
    <ds:schemaRef ds:uri="http://schemas.microsoft.com/office/2006/metadata/properties"/>
    <ds:schemaRef ds:uri="87af4de5-11df-489d-b575-7fc92a64c7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c4e74c5-eb8e-4181-b4f4-cb72bb7629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EA721-586F-4D8E-B080-CECFBF6E0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76BDB-4DF2-4480-B867-1E7761BC1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e74c5-eb8e-4181-b4f4-cb72bb7629e7"/>
    <ds:schemaRef ds:uri="87af4de5-11df-489d-b575-7fc92a64c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7076</CharactersWithSpaces>
  <SharedDoc>false</SharedDoc>
  <HLinks>
    <vt:vector size="6" baseType="variant"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dc:description/>
  <cp:lastModifiedBy>Freeman, Beth</cp:lastModifiedBy>
  <cp:revision>2</cp:revision>
  <cp:lastPrinted>2016-04-14T18:27:00Z</cp:lastPrinted>
  <dcterms:created xsi:type="dcterms:W3CDTF">2022-03-25T17:19:00Z</dcterms:created>
  <dcterms:modified xsi:type="dcterms:W3CDTF">2022-03-25T17:19:00Z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0x01010099E2492FEBF420449611A01F2E7AB967</vt:lpwstr>
  </property>
</Properties>
</file>